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2CB0920D"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5E354560" w:rsidR="00434E06" w:rsidRDefault="00C14C8D" w:rsidP="00ED37CF">
      <w:pPr>
        <w:pStyle w:val="Subtitle"/>
      </w:pPr>
      <w:r>
        <w:t xml:space="preserve">This </w:t>
      </w:r>
      <w:r w:rsidR="0080490F">
        <w:t>r</w:t>
      </w:r>
      <w:r w:rsidR="000D5C8B">
        <w:t>eference</w:t>
      </w:r>
      <w:r w:rsidR="009256E6">
        <w:t>d edition</w:t>
      </w:r>
      <w:r w:rsidR="001A0F25">
        <w:t xml:space="preserve"> </w:t>
      </w:r>
      <w:r>
        <w:t>began in 2024</w:t>
      </w:r>
      <w:r w:rsidR="00D03ED9">
        <w:rPr>
          <w:rStyle w:val="EndnoteReference"/>
        </w:rPr>
        <w:endnoteReference w:id="3"/>
      </w:r>
      <w:r w:rsidR="00235378">
        <w:t xml:space="preserve">; last revision </w:t>
      </w:r>
      <w:r w:rsidR="00172939">
        <w:t xml:space="preserve">March </w:t>
      </w:r>
      <w:r w:rsidR="004C2D5A">
        <w:t>9</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r>
        <w:t>Cal</w:t>
      </w:r>
      <w:r w:rsidR="00F840F9">
        <w:t>Wild</w:t>
      </w:r>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7377E94D" w:rsidR="00ED37CF" w:rsidRDefault="00ED37CF" w:rsidP="00ED37CF">
      <w:pPr>
        <w:jc w:val="center"/>
        <w:rPr>
          <w:rStyle w:val="Hyperlink"/>
          <w:i/>
          <w:iCs/>
        </w:rPr>
      </w:pPr>
      <w:r>
        <w:t xml:space="preserve">Email: </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77777777" w:rsidR="00C275B4" w:rsidRDefault="00DF138B" w:rsidP="00ED37CF">
      <w:pPr>
        <w:jc w:val="center"/>
      </w:pPr>
      <w:hyperlink r:id="rId12" w:history="1">
        <w:r w:rsidRPr="00D42C2D">
          <w:rPr>
            <w:rStyle w:val="Hyperlink"/>
            <w:i/>
            <w:iCs/>
          </w:rPr>
          <w:t>www.friendsoftheriver.org</w:t>
        </w:r>
      </w:hyperlink>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Duzen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level designations were removed from the state system in 1982, although some continued to be accorded some of the protections of the Act.</w:t>
      </w:r>
    </w:p>
    <w:p w14:paraId="40CF7DF6" w14:textId="77777777" w:rsidR="00ED37CF" w:rsidRDefault="00ED37CF" w:rsidP="002048E7">
      <w:pPr>
        <w:tabs>
          <w:tab w:val="left" w:pos="8460"/>
        </w:tabs>
      </w:pPr>
    </w:p>
    <w:p w14:paraId="73201377" w14:textId="0CDFBB71"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1D0B95">
        <w:rPr>
          <w:rStyle w:val="EndnoteReference"/>
        </w:rPr>
        <w:endnoteReference w:id="4"/>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a number of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consistent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“free</w:t>
      </w:r>
      <w:r w:rsidR="00155D33">
        <w:t>-</w:t>
      </w:r>
      <w:r>
        <w:t>flowing”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7E2692CC"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4C696E">
        <w:rPr>
          <w:rStyle w:val="EndnoteReference"/>
        </w:rPr>
        <w:endnoteReference w:id="5"/>
      </w:r>
    </w:p>
    <w:p w14:paraId="0DC49468" w14:textId="77777777" w:rsidR="00ED37CF" w:rsidRDefault="00ED37CF" w:rsidP="002048E7">
      <w:pPr>
        <w:tabs>
          <w:tab w:val="left" w:pos="8460"/>
        </w:tabs>
      </w:pPr>
    </w:p>
    <w:p w14:paraId="497E03F7" w14:textId="28DA9785"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CF8BE8D"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B03675">
        <w:rPr>
          <w:rStyle w:val="EndnoteReference"/>
        </w:rPr>
        <w:endnoteReference w:id="7"/>
      </w:r>
      <w:r>
        <w:t xml:space="preserve"> The river-segment-by-river-segment classifications are thus reproduced in the code (§ 5093.545).</w:t>
      </w:r>
      <w:r w:rsidR="00BF4F5D">
        <w:rPr>
          <w:rFonts w:ascii="ZWAdobeF" w:hAnsi="ZWAdobeF" w:cs="ZWAdobeF"/>
          <w:sz w:val="2"/>
          <w:szCs w:val="2"/>
        </w:rPr>
        <w:t>5F</w:t>
      </w:r>
      <w:r w:rsidR="00C669D0">
        <w:rPr>
          <w:rStyle w:val="EndnoteReference"/>
        </w:rPr>
        <w:endnoteReference w:id="8"/>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particular extraordinary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35FC684C"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E11990">
        <w:rPr>
          <w:rStyle w:val="EndnoteReference"/>
        </w:rPr>
        <w:endnoteReference w:id="9"/>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0C027D">
        <w:rPr>
          <w:rStyle w:val="EndnoteReference"/>
        </w:rPr>
        <w:endnoteReference w:id="10"/>
      </w:r>
      <w:r>
        <w:t xml:space="preserve"> Both sections were deleted when the river was designated in 2018.</w:t>
      </w:r>
      <w:r w:rsidR="00BF4F5D">
        <w:rPr>
          <w:rFonts w:ascii="ZWAdobeF" w:hAnsi="ZWAdobeF" w:cs="ZWAdobeF"/>
          <w:sz w:val="2"/>
          <w:szCs w:val="2"/>
        </w:rPr>
        <w:t>8F</w:t>
      </w:r>
      <w:r w:rsidR="0050226D">
        <w:rPr>
          <w:rStyle w:val="EndnoteReference"/>
        </w:rPr>
        <w:endnoteReference w:id="11"/>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protections of certain rivers or river reaches that are not included in the California Wild &amp; Scenic Rivers System. The protections often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1874869C" w:rsidR="00ED37CF" w:rsidRDefault="00ED37CF" w:rsidP="002048E7">
      <w:pPr>
        <w:tabs>
          <w:tab w:val="left" w:pos="8460"/>
        </w:tabs>
      </w:pPr>
      <w:r>
        <w:t>Significant amendments</w:t>
      </w:r>
      <w:r w:rsidR="00BF4F5D">
        <w:rPr>
          <w:rFonts w:ascii="ZWAdobeF" w:hAnsi="ZWAdobeF" w:cs="ZWAdobeF"/>
          <w:sz w:val="2"/>
          <w:szCs w:val="2"/>
        </w:rPr>
        <w:t>9F</w:t>
      </w:r>
      <w:r w:rsidR="00265E84" w:rsidRPr="00265E84">
        <w:rPr>
          <w:vertAlign w:val="superscript"/>
        </w:rPr>
        <w:endnoteReference w:id="12"/>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3733F0" w:rsidRPr="003733F0">
        <w:rPr>
          <w:rStyle w:val="EndnoteReference"/>
        </w:rPr>
        <w:t xml:space="preserve"> </w:t>
      </w:r>
      <w:r w:rsidR="00BF4F5D">
        <w:rPr>
          <w:rFonts w:ascii="ZWAdobeF" w:hAnsi="ZWAdobeF" w:cs="ZWAdobeF"/>
          <w:sz w:val="2"/>
          <w:szCs w:val="2"/>
        </w:rPr>
        <w:t>10F</w:t>
      </w:r>
      <w:r w:rsidR="003733F0">
        <w:rPr>
          <w:rStyle w:val="EndnoteReference"/>
        </w:rPr>
        <w:endnoteReference w:id="13"/>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E541A1">
        <w:rPr>
          <w:rStyle w:val="EndnoteReference"/>
        </w:rPr>
        <w:endnoteReference w:id="14"/>
      </w:r>
      <w:r>
        <w:t xml:space="preserve"> and “adjacent land areas” (original § 5093.48(b))</w:t>
      </w:r>
      <w:r w:rsidR="00BF4F5D">
        <w:rPr>
          <w:rFonts w:ascii="ZWAdobeF" w:hAnsi="ZWAdobeF" w:cs="ZWAdobeF"/>
          <w:sz w:val="2"/>
          <w:szCs w:val="2"/>
        </w:rPr>
        <w:t>12F</w:t>
      </w:r>
      <w:r w:rsidR="00EA70B0">
        <w:rPr>
          <w:rStyle w:val="EndnoteReference"/>
        </w:rPr>
        <w:endnoteReference w:id="15"/>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3639E8">
        <w:rPr>
          <w:rStyle w:val="EndnoteReference"/>
        </w:rPr>
        <w:endnoteReference w:id="16"/>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A075AD">
        <w:rPr>
          <w:rStyle w:val="EndnoteReference"/>
        </w:rPr>
        <w:endnoteReference w:id="17"/>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classifications for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473A2">
        <w:rPr>
          <w:rStyle w:val="EndnoteReference"/>
        </w:rPr>
        <w:endnoteReference w:id="18"/>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D35DA3">
        <w:rPr>
          <w:rStyle w:val="EndnoteReference"/>
        </w:rPr>
        <w:endnoteReference w:id="19"/>
      </w:r>
    </w:p>
    <w:p w14:paraId="21359CD7" w14:textId="77777777" w:rsidR="00ED37CF" w:rsidRDefault="00ED37CF" w:rsidP="002048E7">
      <w:pPr>
        <w:tabs>
          <w:tab w:val="left" w:pos="8460"/>
        </w:tabs>
      </w:pPr>
    </w:p>
    <w:p w14:paraId="20CEB52E" w14:textId="37CBC22F"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7C57DE">
        <w:rPr>
          <w:rStyle w:val="EndnoteReference"/>
        </w:rPr>
        <w:endnoteReference w:id="20"/>
      </w:r>
    </w:p>
    <w:p w14:paraId="35096DB8" w14:textId="77777777" w:rsidR="00ED37CF" w:rsidRDefault="00ED37CF" w:rsidP="002048E7">
      <w:pPr>
        <w:tabs>
          <w:tab w:val="left" w:pos="8460"/>
        </w:tabs>
      </w:pPr>
    </w:p>
    <w:p w14:paraId="45C2F4AD" w14:textId="5A0A309A"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DB6913">
        <w:rPr>
          <w:rStyle w:val="EndnoteReference"/>
        </w:rPr>
        <w:endnoteReference w:id="21"/>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A20F65">
        <w:rPr>
          <w:rStyle w:val="EndnoteReference"/>
        </w:rPr>
        <w:endnoteReference w:id="22"/>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D7574C">
        <w:rPr>
          <w:rStyle w:val="EndnoteReference"/>
        </w:rPr>
        <w:endnoteReference w:id="23"/>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42013515" w:rsidR="00ED37CF" w:rsidRDefault="00ED37CF" w:rsidP="002048E7">
      <w:pPr>
        <w:tabs>
          <w:tab w:val="left" w:pos="8460"/>
        </w:tabs>
      </w:pPr>
      <w:r>
        <w:t>In response to studies</w:t>
      </w:r>
      <w:r w:rsidR="00BF4F5D">
        <w:rPr>
          <w:rFonts w:ascii="ZWAdobeF" w:hAnsi="ZWAdobeF" w:cs="ZWAdobeF"/>
          <w:sz w:val="2"/>
          <w:szCs w:val="2"/>
        </w:rPr>
        <w:t>21F</w:t>
      </w:r>
      <w:r w:rsidR="007E0EF5">
        <w:rPr>
          <w:rStyle w:val="EndnoteReference"/>
        </w:rPr>
        <w:endnoteReference w:id="24"/>
      </w:r>
      <w:r>
        <w:t xml:space="preserve"> required by the Legislature (AB</w:t>
      </w:r>
      <w:r>
        <w:noBreakHyphen/>
        <w:t>3101, Sher, D</w:t>
      </w:r>
      <w:r>
        <w:noBreakHyphen/>
        <w:t>Palo Alto)</w:t>
      </w:r>
      <w:r w:rsidR="00BF4F5D">
        <w:rPr>
          <w:rFonts w:ascii="ZWAdobeF" w:hAnsi="ZWAdobeF" w:cs="ZWAdobeF"/>
          <w:sz w:val="2"/>
          <w:szCs w:val="2"/>
        </w:rPr>
        <w:t>22F</w:t>
      </w:r>
      <w:r w:rsidR="00253DA3">
        <w:rPr>
          <w:rStyle w:val="EndnoteReference"/>
        </w:rPr>
        <w:endnoteReference w:id="25"/>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D555D5">
        <w:rPr>
          <w:rStyle w:val="EndnoteReference"/>
        </w:rPr>
        <w:endnoteReference w:id="26"/>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425070">
        <w:rPr>
          <w:rStyle w:val="EndnoteReference"/>
        </w:rPr>
        <w:endnoteReference w:id="27"/>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B6C2B">
        <w:rPr>
          <w:rStyle w:val="EndnoteReference"/>
        </w:rPr>
        <w:endnoteReference w:id="28"/>
      </w:r>
      <w:r>
        <w:t xml:space="preserve"> Also in response to studies mandated by the Legislature (AB</w:t>
      </w:r>
      <w:r>
        <w:noBreakHyphen/>
        <w:t>653, Sher),</w:t>
      </w:r>
      <w:r w:rsidR="00BF4F5D">
        <w:rPr>
          <w:rFonts w:ascii="ZWAdobeF" w:hAnsi="ZWAdobeF" w:cs="ZWAdobeF"/>
          <w:sz w:val="2"/>
          <w:szCs w:val="2"/>
        </w:rPr>
        <w:t>26F</w:t>
      </w:r>
      <w:r w:rsidR="004B1FA7">
        <w:rPr>
          <w:rStyle w:val="EndnoteReference"/>
        </w:rPr>
        <w:endnoteReference w:id="29"/>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672A06">
        <w:rPr>
          <w:rStyle w:val="EndnoteReference"/>
        </w:rPr>
        <w:endnoteReference w:id="30"/>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(i))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435E35E7"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B33076">
        <w:rPr>
          <w:rStyle w:val="EndnoteReference"/>
        </w:rPr>
        <w:endnoteReference w:id="31"/>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052D708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15FD5">
        <w:rPr>
          <w:rStyle w:val="EndnoteReference"/>
        </w:rPr>
        <w:endnoteReference w:id="32"/>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The Resources Secretary cannot authorize these temporary recreational impoundments without first making a number of findings (§ 5093.67).</w:t>
      </w:r>
      <w:r w:rsidR="00BF4F5D">
        <w:rPr>
          <w:rFonts w:ascii="ZWAdobeF" w:hAnsi="ZWAdobeF" w:cs="ZWAdobeF"/>
          <w:sz w:val="2"/>
          <w:szCs w:val="2"/>
        </w:rPr>
        <w:t>30F</w:t>
      </w:r>
      <w:r w:rsidR="00FC0A29">
        <w:rPr>
          <w:rStyle w:val="EndnoteReference"/>
        </w:rPr>
        <w:endnoteReference w:id="33"/>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3B42115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B242C7">
        <w:rPr>
          <w:rStyle w:val="EndnoteReference"/>
        </w:rPr>
        <w:endnoteReference w:id="34"/>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5C32EA4A" w:rsidR="00F32733" w:rsidRDefault="00ED37CF" w:rsidP="002B56DC">
      <w:pPr>
        <w:tabs>
          <w:tab w:val="left" w:pos="8460"/>
        </w:tabs>
      </w:pPr>
      <w:r>
        <w:t>Agencies of the State of California may not assist local, state, and federal agencies in the planning and construction of any dam, reservoir, diversion, or other water impound</w:t>
      </w:r>
      <w:r>
        <w:softHyphen/>
        <w:t xml:space="preserve">ment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C2415A">
        <w:rPr>
          <w:rStyle w:val="EndnoteReference"/>
        </w:rPr>
        <w:endnoteReference w:id="35"/>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315524" w:rsidRPr="00315524">
        <w:rPr>
          <w:rStyle w:val="EndnoteReference"/>
        </w:rPr>
        <w:t xml:space="preserve"> </w:t>
      </w:r>
      <w:r w:rsidR="00BF4F5D">
        <w:rPr>
          <w:rFonts w:ascii="ZWAdobeF" w:hAnsi="ZWAdobeF" w:cs="ZWAdobeF"/>
          <w:sz w:val="2"/>
          <w:szCs w:val="2"/>
        </w:rPr>
        <w:t>33F</w:t>
      </w:r>
      <w:r w:rsidR="00315524">
        <w:rPr>
          <w:rStyle w:val="EndnoteReference"/>
        </w:rPr>
        <w:endnoteReference w:id="36"/>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32733" w:rsidRPr="00B942D0">
        <w:rPr>
          <w:sz w:val="22"/>
          <w:szCs w:val="22"/>
          <w:vertAlign w:val="superscript"/>
        </w:rPr>
        <w:t>nd</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852FE43"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703EA8">
        <w:rPr>
          <w:rStyle w:val="EndnoteReference"/>
        </w:rPr>
        <w:endnoteReference w:id="37"/>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62158455"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Yuba River (§ 5093.46(g)(2))</w:t>
      </w:r>
      <w:r w:rsidR="00ED37CF" w:rsidRPr="007F4605">
        <w:t xml:space="preserve">, </w:t>
      </w:r>
      <w:r w:rsidR="00ED37CF">
        <w:t>and Cache Creek (§ 5093.46(j)(2)–(4)), and Mokelumne River (§ 5093.46(k)(2)).</w:t>
      </w:r>
    </w:p>
    <w:p w14:paraId="6EA7166E" w14:textId="77777777" w:rsidR="00B3726A" w:rsidRDefault="00B3726A" w:rsidP="002048E7">
      <w:pPr>
        <w:tabs>
          <w:tab w:val="left" w:pos="8460"/>
        </w:tabs>
      </w:pPr>
    </w:p>
    <w:p w14:paraId="2BF5F369" w14:textId="12F120F7"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380968">
        <w:rPr>
          <w:rStyle w:val="EndnoteReference"/>
        </w:rPr>
        <w:endnoteReference w:id="38"/>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478A684A"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The Board is unable to accept applications for new water rights in a stream system designated as fully appropriated unless the designation allows new applications under specified conditions.</w:t>
      </w:r>
      <w:r>
        <w:t xml:space="preserve"> </w:t>
      </w:r>
      <w:r w:rsidRPr="00825CE9">
        <w:t>California Code of Regulations, title 23, section 871, sets procedures by which parties can petition to revise a declaration that a stream system is fully appropriated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3CFC071"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416758E"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442A30">
        <w:rPr>
          <w:rStyle w:val="EndnoteReference"/>
        </w:rPr>
        <w:endnoteReference w:id="41"/>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uses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Agency </w:t>
      </w:r>
      <w:r>
        <w:t xml:space="preserve">and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669333BD"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630552">
        <w:rPr>
          <w:rStyle w:val="EndnoteReference"/>
        </w:rPr>
        <w:endnoteReference w:id="42"/>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105AF3">
        <w:rPr>
          <w:rStyle w:val="EndnoteReference"/>
        </w:rPr>
        <w:endnoteReference w:id="43"/>
      </w:r>
      <w:r>
        <w:t xml:space="preserve"> The amendments also eliminated legislative guidance on the emphasis of such plans (original § 5093.60).</w:t>
      </w:r>
      <w:r w:rsidR="00BF4F5D">
        <w:rPr>
          <w:rFonts w:ascii="ZWAdobeF" w:hAnsi="ZWAdobeF" w:cs="ZWAdobeF"/>
          <w:sz w:val="2"/>
          <w:szCs w:val="2"/>
        </w:rPr>
        <w:t>41F</w:t>
      </w:r>
      <w:r w:rsidR="00BD0375">
        <w:rPr>
          <w:rStyle w:val="EndnoteReference"/>
        </w:rPr>
        <w:endnoteReference w:id="44"/>
      </w:r>
    </w:p>
    <w:p w14:paraId="6E62CE81" w14:textId="77777777" w:rsidR="00BE7160" w:rsidRDefault="00BE7160" w:rsidP="002048E7">
      <w:pPr>
        <w:tabs>
          <w:tab w:val="left" w:pos="8460"/>
        </w:tabs>
      </w:pPr>
    </w:p>
    <w:p w14:paraId="75A95722" w14:textId="5AA8B238"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Van Duzen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221004">
        <w:rPr>
          <w:rStyle w:val="EndnoteReference"/>
        </w:rPr>
        <w:endnoteReference w:id="45"/>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state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E25558">
        <w:rPr>
          <w:rStyle w:val="EndnoteReference"/>
        </w:rPr>
        <w:endnoteReference w:id="46"/>
      </w:r>
      <w:r>
        <w:t xml:space="preserve"> It does not appear that the legislature adopted any of them.</w:t>
      </w:r>
    </w:p>
    <w:p w14:paraId="71B711D8" w14:textId="77777777" w:rsidR="004E45AB" w:rsidRDefault="004E45AB" w:rsidP="002048E7">
      <w:pPr>
        <w:tabs>
          <w:tab w:val="left" w:pos="8460"/>
        </w:tabs>
      </w:pPr>
    </w:p>
    <w:p w14:paraId="1B6EF704" w14:textId="6BAE7958"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175842">
        <w:rPr>
          <w:rStyle w:val="EndnoteReference"/>
        </w:rPr>
        <w:endnoteReference w:id="47"/>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AF487B">
        <w:rPr>
          <w:rStyle w:val="EndnoteReference"/>
        </w:rPr>
        <w:endnoteReference w:id="48"/>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7325D7">
        <w:rPr>
          <w:rStyle w:val="EndnoteReference"/>
        </w:rPr>
        <w:endnoteReference w:id="49"/>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04BC93B" w:rsidR="00ED37CF" w:rsidRDefault="00ED37CF" w:rsidP="002048E7">
      <w:pPr>
        <w:tabs>
          <w:tab w:val="left" w:pos="8460"/>
        </w:tabs>
      </w:pPr>
      <w:r>
        <w:t xml:space="preserve">For California’s state wild &amp; scenic rivers that are also national wild &amp; scenic rivers under section </w:t>
      </w:r>
      <w:r w:rsidRPr="00277DBC">
        <w:t>§</w:t>
      </w:r>
      <w:r>
        <w:t>2(a)(ii) of the National Wild &amp; Scenic Rivers Act, the principal wild &amp; scenic river management responsibility is the state</w:t>
      </w:r>
      <w:r w:rsidR="00FA3955">
        <w:t>’</w:t>
      </w:r>
      <w:r>
        <w:t>s. However, there are federal management responsibilities as well. Water resources project reviews that are also federal responsibilities</w:t>
      </w:r>
      <w:r w:rsidR="00BF4F5D">
        <w:rPr>
          <w:rFonts w:ascii="ZWAdobeF" w:hAnsi="ZWAdobeF" w:cs="ZWAdobeF"/>
          <w:sz w:val="2"/>
          <w:szCs w:val="2"/>
        </w:rPr>
        <w:t>48F</w:t>
      </w:r>
      <w:r w:rsidR="00726B49">
        <w:rPr>
          <w:rStyle w:val="EndnoteReference"/>
        </w:rPr>
        <w:endnoteReference w:id="51"/>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D7515C">
        <w:rPr>
          <w:rStyle w:val="EndnoteReference"/>
        </w:rPr>
        <w:endnoteReference w:id="52"/>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955FC6">
        <w:rPr>
          <w:rStyle w:val="EndnoteReference"/>
        </w:rPr>
        <w:endnoteReference w:id="53"/>
      </w:r>
      <w:r>
        <w:t xml:space="preserve"> Corridor management widths are defined for these rivers by the state and can exceed 320-acres per mile, the generic maximum size established for congressionally designated rivers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3(a) and NRA designations.</w:t>
      </w:r>
      <w:r w:rsidR="00BA50FC" w:rsidRPr="00BA50FC">
        <w:rPr>
          <w:rStyle w:val="EndnoteReference"/>
        </w:rPr>
        <w:t xml:space="preserve"> </w:t>
      </w:r>
      <w:r w:rsidR="00BF4F5D">
        <w:rPr>
          <w:rFonts w:ascii="ZWAdobeF" w:hAnsi="ZWAdobeF" w:cs="ZWAdobeF"/>
          <w:sz w:val="2"/>
          <w:szCs w:val="2"/>
        </w:rPr>
        <w:t>51F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3EEB5445"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182FFF">
        <w:rPr>
          <w:rStyle w:val="EndnoteReference"/>
        </w:rPr>
        <w:endnoteReference w:id="55"/>
      </w:r>
      <w:r w:rsidR="00833049">
        <w:t xml:space="preserve"> </w:t>
      </w:r>
      <w:r w:rsidR="00137080">
        <w:t>no longer exist after the 1982 amendments</w:t>
      </w:r>
      <w:r w:rsidR="009E4373">
        <w:t>,</w:t>
      </w:r>
      <w:r w:rsidR="00BF4F5D">
        <w:rPr>
          <w:rFonts w:ascii="ZWAdobeF" w:hAnsi="ZWAdobeF" w:cs="ZWAdobeF"/>
          <w:sz w:val="2"/>
          <w:szCs w:val="2"/>
        </w:rPr>
        <w:t>53F</w:t>
      </w:r>
      <w:r w:rsidR="00EB649B">
        <w:rPr>
          <w:rStyle w:val="EndnoteReference"/>
        </w:rPr>
        <w:endnoteReference w:id="56"/>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512AFF">
        <w:rPr>
          <w:rStyle w:val="EndnoteReference"/>
        </w:rPr>
        <w:endnoteReference w:id="57"/>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boundary determinations to the federal wild &amp; scenic river manager. There are some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650CA937"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181285">
        <w:rPr>
          <w:rStyle w:val="EndnoteReference"/>
        </w:rPr>
        <w:endnoteReference w:id="58"/>
      </w:r>
    </w:p>
    <w:p w14:paraId="71D0578E" w14:textId="77777777" w:rsidR="00CE0CB3" w:rsidRDefault="00CE0CB3" w:rsidP="002048E7">
      <w:pPr>
        <w:tabs>
          <w:tab w:val="left" w:pos="8460"/>
        </w:tabs>
      </w:pPr>
    </w:p>
    <w:p w14:paraId="34D8478E" w14:textId="35792480"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077B1A">
        <w:rPr>
          <w:rStyle w:val="EndnoteReference"/>
        </w:rPr>
        <w:endnoteReference w:id="59"/>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6A1450">
        <w:rPr>
          <w:rStyle w:val="EndnoteReference"/>
        </w:rPr>
        <w:endnoteReference w:id="60"/>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BC2F59">
        <w:rPr>
          <w:rStyle w:val="EndnoteReference"/>
        </w:rPr>
        <w:endnoteReference w:id="61"/>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37A1A8B"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E2000F">
        <w:rPr>
          <w:rStyle w:val="EndnoteReference"/>
        </w:rPr>
        <w:endnoteReference w:id="62"/>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38F01ACF"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2F0E">
        <w:rPr>
          <w:rStyle w:val="EndnoteReference"/>
        </w:rPr>
        <w:endnoteReference w:id="63"/>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381F69">
        <w:rPr>
          <w:rStyle w:val="EndnoteReference"/>
          <w:i/>
          <w:iCs/>
        </w:rPr>
        <w:endnoteReference w:id="64"/>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Sisquoc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6E413C81"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DC2F6B">
        <w:rPr>
          <w:rStyle w:val="EndnoteReference"/>
        </w:rPr>
        <w:endnoteReference w:id="65"/>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3FB1D8ED"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ted over the last half century. C</w:t>
      </w:r>
      <w:r w:rsidR="009902FA">
        <w:t>alWild (one of the authors here</w:t>
      </w:r>
      <w:r w:rsidR="00471E5F">
        <w:t>)</w:t>
      </w:r>
      <w:r w:rsidR="009902FA">
        <w:t xml:space="preserve"> </w:t>
      </w:r>
      <w:r w:rsidR="00FF4271">
        <w:t>has</w:t>
      </w:r>
      <w:r w:rsidR="009902FA">
        <w:t xml:space="preserve"> compil</w:t>
      </w:r>
      <w:r w:rsidR="00FF4271">
        <w:t>ed</w:t>
      </w:r>
      <w:r w:rsidR="009902FA">
        <w:t xml:space="preserve"> a complete database </w:t>
      </w:r>
      <w:r w:rsidR="003F4161">
        <w:t>of these determinations.</w:t>
      </w:r>
      <w:r w:rsidR="00BE5EDB">
        <w:rPr>
          <w:rStyle w:val="EndnoteReference"/>
        </w:rPr>
        <w:endnoteReference w:id="66"/>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6ED9E18F"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in regard to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r w:rsidR="0017295B">
        <w:t xml:space="preserve"> </w:t>
      </w:r>
      <w:r w:rsidR="0017295B" w:rsidRPr="0017295B">
        <w:t>Similar to the California Act</w:t>
      </w:r>
      <w:r w:rsidR="001A7029">
        <w:t xml:space="preserve"> at </w:t>
      </w:r>
      <w:r w:rsidR="00346370">
        <w:t>§</w:t>
      </w:r>
      <w:r w:rsidR="00CB087B">
        <w:t> </w:t>
      </w:r>
      <w:r w:rsidR="006C3E3B" w:rsidRPr="006C3E3B">
        <w:t>5093.54</w:t>
      </w:r>
      <w:r w:rsidR="006C3E3B">
        <w:t>,</w:t>
      </w:r>
      <w:r w:rsidR="0017295B" w:rsidRPr="0017295B">
        <w:t xml:space="preserve"> Congress designates national wild &amp; scenic rivers by adding to the list of designated rivers, in the case of the federal act under §3</w:t>
      </w:r>
      <w:r w:rsidR="003F69A0">
        <w:t>(a)</w:t>
      </w:r>
      <w:r w:rsidR="0017295B" w:rsidRPr="0017295B">
        <w:t>.</w:t>
      </w:r>
    </w:p>
    <w:p w14:paraId="19482ABD" w14:textId="77777777" w:rsidR="00ED37CF" w:rsidRDefault="00ED37CF" w:rsidP="002048E7">
      <w:pPr>
        <w:tabs>
          <w:tab w:val="left" w:pos="8460"/>
        </w:tabs>
      </w:pPr>
    </w:p>
    <w:p w14:paraId="009C5A46" w14:textId="5D5E61AE" w:rsidR="00ED37CF" w:rsidRDefault="00ED37CF" w:rsidP="002048E7">
      <w:pPr>
        <w:tabs>
          <w:tab w:val="left" w:pos="8460"/>
        </w:tabs>
      </w:pPr>
      <w:r>
        <w:t xml:space="preserve">However, </w:t>
      </w:r>
      <w:r w:rsidR="000B4A9D">
        <w:t>WSRA</w:t>
      </w:r>
      <w:r w:rsidR="006F7B8E">
        <w:t xml:space="preserve"> </w:t>
      </w:r>
      <w:r w:rsidR="003C62DA">
        <w:t>§</w:t>
      </w:r>
      <w:r w:rsidR="00346370">
        <w:t> </w:t>
      </w:r>
      <w:r w:rsidR="00502B76">
        <w:t xml:space="preserve">(b)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4159B0">
        <w:rPr>
          <w:rStyle w:val="EndnoteReference"/>
        </w:rPr>
        <w:endnoteReference w:id="67"/>
      </w:r>
      <w:r w:rsidR="004159B0">
        <w:t xml:space="preserve"> </w:t>
      </w:r>
      <w:r w:rsidR="000825A5">
        <w:t xml:space="preserve">This </w:t>
      </w:r>
      <w:r w:rsidR="00D03BA0">
        <w:t xml:space="preserve">limit does not apply to federal rivers created under </w:t>
      </w:r>
      <w:r w:rsidR="00BD0411">
        <w:t xml:space="preserve">Secretarially designated </w:t>
      </w:r>
      <w:r w:rsidR="004C5416">
        <w:t xml:space="preserve">rivers under </w:t>
      </w:r>
      <w:r w:rsidR="00626317">
        <w:t xml:space="preserve">WSRA </w:t>
      </w:r>
      <w:r w:rsidR="00BD0411">
        <w:t>§2(a)(ii)</w:t>
      </w:r>
      <w:r w:rsidR="004C5416">
        <w:t xml:space="preserve">, where </w:t>
      </w:r>
      <w:r w:rsidR="003658C4">
        <w:t xml:space="preserve">more expansive </w:t>
      </w:r>
      <w:r w:rsidR="005B66EF">
        <w:t xml:space="preserve">state corridor boundaries </w:t>
      </w:r>
      <w:r w:rsidR="00134583">
        <w:t xml:space="preserve">can </w:t>
      </w:r>
      <w:r w:rsidR="005B66EF">
        <w:t>continue.</w:t>
      </w:r>
      <w:r w:rsidR="00BD0411">
        <w:t xml:space="preserve"> </w:t>
      </w:r>
      <w:r>
        <w:t xml:space="preserve">Subject to valid existing rights, </w:t>
      </w:r>
      <w:r w:rsidR="006F7B8E">
        <w:t>WSRA §</w:t>
      </w:r>
      <w:r w:rsidR="00126E16">
        <w:t>9</w:t>
      </w:r>
      <w:r w:rsidR="006F7B8E">
        <w:t>(a)(</w:t>
      </w:r>
      <w:r w:rsidR="003B48F1">
        <w:t>i</w:t>
      </w:r>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E6529">
        <w:rPr>
          <w:rStyle w:val="EndnoteReference"/>
        </w:rPr>
        <w:endnoteReference w:id="68"/>
      </w:r>
      <w:r w:rsidR="000D4D81">
        <w:t xml:space="preserve"> </w:t>
      </w:r>
      <w:r w:rsidR="00BF5AD7">
        <w:t xml:space="preserve">Under </w:t>
      </w:r>
      <w:r w:rsidR="001B445F">
        <w:t>WSRA §</w:t>
      </w:r>
      <w:r w:rsidR="00BF5AD7">
        <w:t>8, f</w:t>
      </w:r>
      <w:r w:rsidR="00133F27">
        <w:t xml:space="preserve">ederal public lands are </w:t>
      </w:r>
      <w:r w:rsidR="00D02505">
        <w:t xml:space="preserve">withdrawn from entry, </w:t>
      </w:r>
      <w:r w:rsidR="00ED3481">
        <w:t>sale, or other disposition</w:t>
      </w:r>
      <w:r w:rsidR="00F349E2">
        <w:t xml:space="preserve"> under federal public lands laws.</w:t>
      </w:r>
      <w:r w:rsidR="00ED3481">
        <w:t xml:space="preserve"> </w:t>
      </w:r>
      <w:r w:rsidR="00E91AF6">
        <w:t xml:space="preserve">The </w:t>
      </w:r>
      <w:r w:rsidR="009D5BA9">
        <w:t xml:space="preserve">State Act, understandably, has no parallel provisions </w:t>
      </w:r>
      <w:r w:rsidR="0080759E">
        <w:t>applicable to</w:t>
      </w:r>
      <w:r w:rsidR="00392BB7">
        <w:t xml:space="preserve"> federal mining </w:t>
      </w:r>
      <w:r w:rsidR="00BE7FC1">
        <w:t xml:space="preserve">and public lands </w:t>
      </w:r>
      <w:r w:rsidR="00392BB7">
        <w:t xml:space="preserve">law. </w:t>
      </w:r>
      <w:r w:rsidR="0080759E">
        <w:t>The WSRA</w:t>
      </w:r>
      <w:r w:rsidR="00A811D9">
        <w:t xml:space="preserve">, </w:t>
      </w:r>
      <w:r w:rsidR="00A366B1">
        <w:t xml:space="preserve">with only some paralleling provisions </w:t>
      </w:r>
      <w:r w:rsidR="00346AAB">
        <w:t>left after the 1982 amendments to</w:t>
      </w:r>
      <w:r w:rsidR="00A366B1">
        <w:t xml:space="preserve"> State Act,</w:t>
      </w:r>
      <w:r>
        <w:t xml:space="preserve">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 xml:space="preserve">ologic, and scientific features. </w:t>
      </w:r>
      <w:r w:rsidR="00891AD7">
        <w:t>Unlike the post-1982 State Act, t</w:t>
      </w:r>
      <w:r>
        <w: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5C69A0">
        <w:rPr>
          <w:rStyle w:val="EndnoteReference"/>
        </w:rPr>
        <w:endnoteReference w:id="69"/>
      </w:r>
      <w:r w:rsidR="002A7AD9">
        <w:t xml:space="preserve"> </w:t>
      </w:r>
      <w:r w:rsidR="00180ED0">
        <w:t xml:space="preserve">Unlike state practice, </w:t>
      </w:r>
      <w:r w:rsidR="0023058E">
        <w:t xml:space="preserve">federal agencies undertake </w:t>
      </w:r>
      <w:r w:rsidR="00BC540A">
        <w:t xml:space="preserve">active work on aspects of the </w:t>
      </w:r>
      <w:r w:rsidR="00E731BE">
        <w:t>national wild &amp; scenic rivers system. T</w:t>
      </w:r>
      <w:r w:rsidR="00D65081">
        <w:t xml:space="preserve">here are many examples. </w:t>
      </w:r>
      <w:r w:rsidR="003D5521">
        <w:t xml:space="preserve">The Congressional Research Service has reports </w:t>
      </w:r>
      <w:r w:rsidR="00A97A96">
        <w:t>on water rights for WSRA rivers,</w:t>
      </w:r>
      <w:r w:rsidR="00BF4F5D">
        <w:rPr>
          <w:rFonts w:ascii="ZWAdobeF" w:hAnsi="ZWAdobeF" w:cs="ZWAdobeF"/>
          <w:sz w:val="2"/>
          <w:szCs w:val="2"/>
        </w:rPr>
        <w:t>66F</w:t>
      </w:r>
      <w:r w:rsidR="00A97A96">
        <w:rPr>
          <w:rStyle w:val="EndnoteReference"/>
        </w:rPr>
        <w:endnoteReference w:id="70"/>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6971E7">
        <w:rPr>
          <w:rStyle w:val="EndnoteReference"/>
        </w:rPr>
        <w:endnoteReference w:id="71"/>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9479AD">
        <w:rPr>
          <w:rStyle w:val="EndnoteReference"/>
        </w:rPr>
        <w:endnoteReference w:id="72"/>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A54C0F">
        <w:rPr>
          <w:rStyle w:val="EndnoteReference"/>
        </w:rPr>
        <w:endnoteReference w:id="73"/>
      </w:r>
      <w:r w:rsidR="007536AD">
        <w:t xml:space="preserve"> Technical Papers</w:t>
      </w:r>
      <w:r w:rsidR="0042306E">
        <w:t>,</w:t>
      </w:r>
      <w:r w:rsidR="00BF4F5D">
        <w:rPr>
          <w:rFonts w:ascii="ZWAdobeF" w:hAnsi="ZWAdobeF" w:cs="ZWAdobeF"/>
          <w:sz w:val="2"/>
          <w:szCs w:val="2"/>
        </w:rPr>
        <w:t>70F</w:t>
      </w:r>
      <w:r w:rsidR="000264C9">
        <w:rPr>
          <w:rStyle w:val="EndnoteReference"/>
        </w:rPr>
        <w:endnoteReference w:id="74"/>
      </w:r>
      <w:r w:rsidR="0042306E">
        <w:t xml:space="preserve"> and a website</w:t>
      </w:r>
      <w:r w:rsidR="00BF4F5D">
        <w:rPr>
          <w:rFonts w:ascii="ZWAdobeF" w:hAnsi="ZWAdobeF" w:cs="ZWAdobeF"/>
          <w:sz w:val="2"/>
          <w:szCs w:val="2"/>
        </w:rPr>
        <w:t>71F</w:t>
      </w:r>
      <w:r w:rsidR="0042306E">
        <w:rPr>
          <w:rStyle w:val="EndnoteReference"/>
        </w:rPr>
        <w:endnoteReference w:id="75"/>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6454C241"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(Cal</w:t>
      </w:r>
      <w:r w:rsidR="00702D38">
        <w:t>Wild</w:t>
      </w:r>
      <w:r w:rsidR="00F65662">
        <w:t xml:space="preserve"> and Friends of the River (authors of this memo)</w:t>
      </w:r>
      <w:r>
        <w:t xml:space="preserve"> </w:t>
      </w:r>
      <w:r w:rsidR="005B2D94">
        <w:t xml:space="preserve">make an effort to </w:t>
      </w:r>
      <w:r>
        <w:t>keep a database</w:t>
      </w:r>
      <w:r w:rsidR="0075744A">
        <w:t xml:space="preserve"> of </w:t>
      </w:r>
      <w:r w:rsidR="00941CEF">
        <w:t>CA state and national wild &amp; scenic rivers with, managing agencies, miles, date designated, outstandingly or extraordinarily remarkable values, and counties.)</w:t>
      </w:r>
      <w:r>
        <w:t>,</w:t>
      </w:r>
      <w:r w:rsidR="00BF4F5D">
        <w:rPr>
          <w:rFonts w:ascii="ZWAdobeF" w:hAnsi="ZWAdobeF" w:cs="ZWAdobeF"/>
          <w:sz w:val="2"/>
          <w:szCs w:val="2"/>
        </w:rPr>
        <w:t>72F</w:t>
      </w:r>
      <w:r w:rsidR="002568DB">
        <w:rPr>
          <w:rStyle w:val="EndnoteReference"/>
        </w:rPr>
        <w:endnoteReference w:id="76"/>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In contrast, in the federal system, outstandingly remarkable values tend to be documented in agency recommendations (made frequently because of mandates in the federal act to review wild &amp; scenic river potential in the course of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4E2BCE40"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w:t>
      </w:r>
      <w:r w:rsidR="002307ED">
        <w:t xml:space="preserve">for </w:t>
      </w:r>
      <w:r>
        <w:t>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1586481A" w:rsidR="00E936B7" w:rsidRDefault="00273678" w:rsidP="002048E7">
      <w:pPr>
        <w:tabs>
          <w:tab w:val="left" w:pos="8460"/>
        </w:tabs>
      </w:pPr>
      <w:r>
        <w:t xml:space="preserve">Similar to the </w:t>
      </w:r>
      <w:r w:rsidR="008B1284">
        <w:t>S</w:t>
      </w:r>
      <w:r>
        <w:t>tate Act</w:t>
      </w:r>
      <w:r w:rsidR="00414748">
        <w:t xml:space="preserve"> </w:t>
      </w:r>
      <w:r w:rsidR="00231980">
        <w:t>(</w:t>
      </w:r>
      <w:r w:rsidR="00AD6229">
        <w:t xml:space="preserve">although </w:t>
      </w:r>
      <w:r w:rsidR="00F6108F">
        <w:t xml:space="preserve">in the state’s </w:t>
      </w:r>
      <w:r w:rsidR="00AE7057">
        <w:t>practice</w:t>
      </w:r>
      <w:r w:rsidR="00A75A00">
        <w:t>,</w:t>
      </w:r>
      <w:r w:rsidR="00F6108F">
        <w:t xml:space="preserve"> </w:t>
      </w:r>
      <w:r w:rsidR="00AD6229">
        <w:t xml:space="preserve">only </w:t>
      </w:r>
      <w:r w:rsidR="00231980">
        <w:t xml:space="preserve">under </w:t>
      </w:r>
      <w:r w:rsidR="00F748E1">
        <w:t xml:space="preserve">temporary CAWSRA </w:t>
      </w:r>
      <w:r w:rsidR="00A95C93">
        <w:t xml:space="preserve">study </w:t>
      </w:r>
      <w:r w:rsidR="00F748E1">
        <w:t>provisions)</w:t>
      </w:r>
      <w:r w:rsidR="00CF6E09">
        <w:t xml:space="preserve">, the National Wild &amp; Scenic Rivers Act </w:t>
      </w:r>
      <w:r w:rsidR="00873EDD">
        <w:t xml:space="preserve">provides for </w:t>
      </w:r>
      <w:r w:rsidR="00540E7E">
        <w:t xml:space="preserve">Congressional </w:t>
      </w:r>
      <w:r w:rsidR="00873EDD">
        <w:t xml:space="preserve">designation of </w:t>
      </w:r>
      <w:r w:rsidR="007A6AF2">
        <w:t xml:space="preserve">potential </w:t>
      </w:r>
      <w:r w:rsidR="00A7699A">
        <w:t xml:space="preserve">w&amp;s </w:t>
      </w:r>
      <w:r w:rsidR="007A6AF2">
        <w:t>rivers to the system</w:t>
      </w:r>
      <w:r w:rsidR="002B577A">
        <w:t xml:space="preserve"> under </w:t>
      </w:r>
      <w:r w:rsidR="00C82A80">
        <w:t>§</w:t>
      </w:r>
      <w:r w:rsidR="008744F5">
        <w:t>5(a)</w:t>
      </w:r>
      <w:r w:rsidR="007A6AF2">
        <w:t xml:space="preserve">. </w:t>
      </w:r>
      <w:r w:rsidR="00952AE9">
        <w:t xml:space="preserve">The purpose of the </w:t>
      </w:r>
      <w:r w:rsidR="001E1B94">
        <w:t>designation is to develop agency eligibility findings</w:t>
      </w:r>
      <w:r w:rsidR="00C160D9">
        <w:t xml:space="preserve">, </w:t>
      </w:r>
      <w:r w:rsidR="001E1B94">
        <w:t>suitability determinations</w:t>
      </w:r>
      <w:r w:rsidR="00C160D9">
        <w:t xml:space="preserve">, </w:t>
      </w:r>
      <w:r w:rsidR="00C160D9" w:rsidRPr="00DE4AA5">
        <w:rPr>
          <w:u w:val="single"/>
        </w:rPr>
        <w:t>and</w:t>
      </w:r>
      <w:r w:rsidR="00C160D9">
        <w:t xml:space="preserve"> recommendations to the Congress regarding whether </w:t>
      </w:r>
      <w:r w:rsidR="0023318D">
        <w:t>a potential river should be designated under §3(a)</w:t>
      </w:r>
      <w:r w:rsidR="001E1B94">
        <w:t xml:space="preserve"> </w:t>
      </w:r>
      <w:r w:rsidR="007A6AF2">
        <w:t xml:space="preserve">These rivers </w:t>
      </w:r>
      <w:r w:rsidR="004A4AB1">
        <w:t xml:space="preserve">receive </w:t>
      </w:r>
      <w:r w:rsidR="008744F5">
        <w:t xml:space="preserve">protection </w:t>
      </w:r>
      <w:r w:rsidR="00B254CE">
        <w:t>from certain water resources projects for three fiscal years</w:t>
      </w:r>
      <w:r w:rsidR="00D21CC7">
        <w:t xml:space="preserve"> </w:t>
      </w:r>
      <w:r w:rsidR="003E3933">
        <w:t xml:space="preserve">following their </w:t>
      </w:r>
      <w:r w:rsidR="00A7699A">
        <w:t xml:space="preserve">designation as potential w&amp;s rivers </w:t>
      </w:r>
      <w:r w:rsidR="00D21CC7">
        <w:t xml:space="preserve">under §7(b). </w:t>
      </w:r>
      <w:r w:rsidR="00947F17">
        <w:t xml:space="preserve">However, </w:t>
      </w:r>
      <w:r w:rsidR="005944AE">
        <w:t xml:space="preserve">in California and the </w:t>
      </w:r>
      <w:r w:rsidR="00D46E1B">
        <w:t>U.S. west</w:t>
      </w:r>
      <w:r w:rsidR="00243180">
        <w:t xml:space="preserve"> (and likely elsewhere)</w:t>
      </w:r>
      <w:r w:rsidR="00D46E1B">
        <w:t xml:space="preserve">, </w:t>
      </w:r>
      <w:r w:rsidR="003540DF">
        <w:t xml:space="preserve">Congress has not </w:t>
      </w:r>
      <w:r w:rsidR="00A13F99">
        <w:t xml:space="preserve">commonly used </w:t>
      </w:r>
      <w:r w:rsidR="003540DF">
        <w:t>the</w:t>
      </w:r>
      <w:r w:rsidR="0074202A">
        <w:t xml:space="preserve"> </w:t>
      </w:r>
      <w:r w:rsidR="0046460F">
        <w:t>§5(a) designation</w:t>
      </w:r>
      <w:r w:rsidR="00271646">
        <w:t>s of</w:t>
      </w:r>
      <w:r w:rsidR="0046460F">
        <w:t xml:space="preserve"> </w:t>
      </w:r>
      <w:r w:rsidR="00A13F99">
        <w:t xml:space="preserve">potential w&amp;s </w:t>
      </w:r>
      <w:r w:rsidR="00A13F99">
        <w:lastRenderedPageBreak/>
        <w:t>river</w:t>
      </w:r>
      <w:r w:rsidR="00271646">
        <w:t>s as an interim step</w:t>
      </w:r>
      <w:r w:rsidR="00BC241F">
        <w:t xml:space="preserve"> </w:t>
      </w:r>
      <w:r w:rsidR="007E1837">
        <w:t>for recommendations on</w:t>
      </w:r>
      <w:r w:rsidR="00BC241F">
        <w:t xml:space="preserve"> §</w:t>
      </w:r>
      <w:r w:rsidR="007E5FB1">
        <w:t>3</w:t>
      </w:r>
      <w:r w:rsidR="00BC241F">
        <w:t>(a)</w:t>
      </w:r>
      <w:r w:rsidR="007E5FB1">
        <w:t xml:space="preserve"> designations</w:t>
      </w:r>
      <w:r w:rsidR="00947F17">
        <w:t xml:space="preserve">. </w:t>
      </w:r>
      <w:r w:rsidR="007E5FB1">
        <w:t xml:space="preserve">It has not had to. </w:t>
      </w:r>
      <w:r w:rsidR="00FC1927">
        <w:t>In contrast to state practice</w:t>
      </w:r>
      <w:r w:rsidR="009363B9">
        <w:t>,</w:t>
      </w:r>
      <w:r w:rsidR="00E40FF9">
        <w:rPr>
          <w:rStyle w:val="EndnoteReference"/>
        </w:rPr>
        <w:endnoteReference w:id="77"/>
      </w:r>
      <w:r w:rsidR="00126824">
        <w:t xml:space="preserve">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w:t>
      </w:r>
      <w:r w:rsidR="00E73CCA">
        <w:t>findings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w:t>
      </w:r>
      <w:r w:rsidR="0073171B">
        <w:t>While the work is often incomplete</w:t>
      </w:r>
      <w:r w:rsidR="00BB6BD3">
        <w:t xml:space="preserve"> (the recommendation step is rare, </w:t>
      </w:r>
      <w:r w:rsidR="00260CC0">
        <w:t>the suitability step less so, and o</w:t>
      </w:r>
      <w:r w:rsidR="004A24E4">
        <w:t>ften only the</w:t>
      </w:r>
      <w:r w:rsidR="00260CC0">
        <w:t xml:space="preserve"> the eligibility finding</w:t>
      </w:r>
      <w:r w:rsidR="004A24E4">
        <w:t xml:space="preserve"> step is made)</w:t>
      </w:r>
      <w:r w:rsidR="00111CC1">
        <w:t>,</w:t>
      </w:r>
      <w:r w:rsidR="00260CC0">
        <w:t xml:space="preserve"> </w:t>
      </w:r>
      <w:r w:rsidR="00111CC1">
        <w:t>t</w:t>
      </w:r>
      <w:r w:rsidR="00324253">
        <w: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w:t>
      </w:r>
      <w:r w:rsidR="00990A02">
        <w:t>description</w:t>
      </w:r>
      <w:r w:rsidR="00F566D5">
        <w:t>s</w:t>
      </w:r>
      <w:r w:rsidR="00990A02">
        <w:t xml:space="preserve"> </w:t>
      </w:r>
      <w:r w:rsidR="00161FBA">
        <w:t xml:space="preserve">and the results </w:t>
      </w:r>
      <w:r w:rsidR="00990A02">
        <w:t xml:space="preserve">of this work </w:t>
      </w:r>
      <w:r w:rsidR="00243EC3">
        <w:t>have not been</w:t>
      </w:r>
      <w:r w:rsidR="00E958FA">
        <w:t xml:space="preserve"> included in this </w:t>
      </w:r>
      <w:r w:rsidR="0078732B">
        <w:t xml:space="preserve">memo. </w:t>
      </w:r>
      <w:r w:rsidR="0060305E">
        <w:t xml:space="preserve">The federal work can be found in </w:t>
      </w:r>
      <w:r w:rsidR="00420276">
        <w:t xml:space="preserve">land management plans for individual national forests and BLM </w:t>
      </w:r>
      <w:r w:rsidR="00B425FD">
        <w:t xml:space="preserve">areas and districts. </w:t>
      </w:r>
      <w:r w:rsidR="00FB6E95">
        <w:t>We are not aware of any consolidated</w:t>
      </w:r>
      <w:r w:rsidR="001E7901">
        <w:t xml:space="preserve"> federal lists for the state.</w:t>
      </w:r>
      <w:r w:rsidR="00FB6E95">
        <w:t xml:space="preserve"> </w:t>
      </w:r>
      <w:r w:rsidR="008C0E0E">
        <w:t>However, o</w:t>
      </w:r>
      <w:r w:rsidR="0078732B">
        <w:t>ne</w:t>
      </w:r>
      <w:r w:rsidR="00A01061">
        <w:t xml:space="preserve"> of this memo’s</w:t>
      </w:r>
      <w:r w:rsidR="0078732B">
        <w:t xml:space="preserve"> author</w:t>
      </w:r>
      <w:r w:rsidR="00A01061">
        <w:t>s</w:t>
      </w:r>
      <w:r w:rsidR="0008737E">
        <w:t xml:space="preserve"> (CalWild’s Steve Evans)</w:t>
      </w:r>
      <w:r w:rsidR="0078732B">
        <w:t xml:space="preserve"> </w:t>
      </w:r>
      <w:r w:rsidR="0008737E">
        <w:t xml:space="preserve">has completed </w:t>
      </w:r>
      <w:r w:rsidR="004E1799">
        <w:t xml:space="preserve">a </w:t>
      </w:r>
      <w:r w:rsidR="00EC4FAE">
        <w:t xml:space="preserve">simple but </w:t>
      </w:r>
      <w:r w:rsidR="004E1799">
        <w:t xml:space="preserve">comprehensive </w:t>
      </w:r>
      <w:r w:rsidR="00E13F6D">
        <w:t>spreadsheet</w:t>
      </w:r>
      <w:r w:rsidR="004E1799">
        <w:t xml:space="preserve"> </w:t>
      </w:r>
      <w:r w:rsidR="00DB0485">
        <w:t>on</w:t>
      </w:r>
      <w:r w:rsidR="004E1799">
        <w:t xml:space="preserve"> the status of federal national wild &amp; scenic river </w:t>
      </w:r>
      <w:r w:rsidR="00AF3C60">
        <w:t>eligibility</w:t>
      </w:r>
      <w:r w:rsidR="00787383">
        <w:t xml:space="preserve"> and</w:t>
      </w:r>
      <w:r w:rsidR="00AF3C60">
        <w:t xml:space="preserve"> suitability</w:t>
      </w:r>
      <w:r w:rsidR="00787383">
        <w:t xml:space="preserve"> </w:t>
      </w:r>
      <w:r w:rsidR="00067023">
        <w:t>findings and determinations</w:t>
      </w:r>
      <w:r w:rsidR="00787383">
        <w:t xml:space="preserve"> </w:t>
      </w:r>
      <w:r w:rsidR="001D32DF">
        <w:t>within California</w:t>
      </w:r>
      <w:r w:rsidR="00A260E2">
        <w:t>.</w:t>
      </w:r>
      <w:r w:rsidR="00B94733">
        <w:rPr>
          <w:rStyle w:val="EndnoteReference"/>
        </w:rPr>
        <w:endnoteReference w:id="78"/>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suitability, provides the basis for determining whether or not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r>
        <w:t>(1) Should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22AD1EDE" w:rsidR="00ED37CF" w:rsidRDefault="00ED37CF" w:rsidP="002048E7">
      <w:pPr>
        <w:tabs>
          <w:tab w:val="left" w:pos="8460"/>
        </w:tabs>
        <w:ind w:left="432"/>
      </w:pPr>
      <w:r>
        <w:t xml:space="preserve">3) Is there a demonstrated commitment to protect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720E62">
        <w:rPr>
          <w:rStyle w:val="EndnoteReference"/>
          <w:i/>
          <w:sz w:val="20"/>
        </w:rPr>
        <w:endnoteReference w:id="79"/>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lastRenderedPageBreak/>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5093.547. (a) The secretary shall study and submit to the Governor and the Legislature reports on the suitability or nonsuitability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7A90E78C" w:rsidR="00ED37CF" w:rsidRDefault="00ED37CF" w:rsidP="002048E7">
      <w:pPr>
        <w:tabs>
          <w:tab w:val="left" w:pos="8460"/>
        </w:tabs>
      </w:pPr>
      <w:r>
        <w:t xml:space="preserve">Unless otherwise provided for, </w:t>
      </w:r>
      <w:r w:rsidR="00832E90">
        <w:t>s</w:t>
      </w:r>
      <w:r>
        <w:t>tate-designated rivers may be added to the federal system upon the request of the state’s Governor and the approval of the Secretary of the Interior under §2(a)(ii) of the federal act, although no requests have been made since 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0C235B">
        <w:rPr>
          <w:rStyle w:val="EndnoteReference"/>
        </w:rPr>
        <w:endnoteReference w:id="80"/>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w:t>
      </w:r>
      <w:r w:rsidR="00D21BCC">
        <w:t xml:space="preserve"> and </w:t>
      </w:r>
      <w:r w:rsidR="009A7F49">
        <w:t>2025</w:t>
      </w:r>
      <w:r>
        <w:t xml:space="preserve"> it provided an emergency mechanism for the Resources Secretary to do so in the event of federal threats to federal wild &amp; scenic rivers. (§</w:t>
      </w:r>
      <w:r w:rsidR="00C6270C">
        <w:rPr>
          <w:rFonts w:hint="eastAsia"/>
        </w:rPr>
        <w:t> </w:t>
      </w:r>
      <w:r>
        <w:t>5093.71)</w:t>
      </w:r>
      <w:r w:rsidR="00CC1F5E">
        <w:t>.</w:t>
      </w:r>
      <w:r w:rsidR="00BF4F5D">
        <w:rPr>
          <w:rFonts w:ascii="ZWAdobeF" w:hAnsi="ZWAdobeF" w:cs="ZWAdobeF"/>
          <w:sz w:val="2"/>
          <w:szCs w:val="2"/>
        </w:rPr>
        <w:t>75F</w:t>
      </w:r>
      <w:r w:rsidR="006D523A">
        <w:rPr>
          <w:rStyle w:val="EndnoteReference"/>
        </w:rPr>
        <w:endnoteReference w:id="81"/>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lastRenderedPageBreak/>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5093.46(j)(7)(A)),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5A294729"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CC215F">
        <w:rPr>
          <w:rStyle w:val="EndnoteReference"/>
        </w:rPr>
        <w:endnoteReference w:id="82"/>
      </w:r>
    </w:p>
    <w:p w14:paraId="466BFC6B" w14:textId="77777777" w:rsidR="00CD5B6C" w:rsidRDefault="00CD5B6C" w:rsidP="002A69F3">
      <w:pPr>
        <w:tabs>
          <w:tab w:val="left" w:pos="8460"/>
        </w:tabs>
      </w:pPr>
    </w:p>
    <w:p w14:paraId="11305A0E" w14:textId="7C9BD173"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83E59">
        <w:rPr>
          <w:rStyle w:val="EndnoteReference"/>
        </w:rPr>
        <w:endnoteReference w:id="83"/>
      </w:r>
    </w:p>
    <w:p w14:paraId="7C60A762" w14:textId="77777777" w:rsidR="0059751A" w:rsidRDefault="0059751A" w:rsidP="002A69F3">
      <w:pPr>
        <w:tabs>
          <w:tab w:val="left" w:pos="8460"/>
        </w:tabs>
      </w:pPr>
    </w:p>
    <w:p w14:paraId="44CDD2E3" w14:textId="144982D7"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B5C1F">
        <w:rPr>
          <w:rStyle w:val="EndnoteReference"/>
        </w:rPr>
        <w:endnoteReference w:id="84"/>
      </w:r>
      <w:r w:rsidR="00FD1EF4">
        <w:t xml:space="preserve"> </w:t>
      </w:r>
      <w:r w:rsidR="006B193F">
        <w:t xml:space="preserve">the Kings River </w:t>
      </w:r>
      <w:r w:rsidR="0014571E">
        <w:t>at</w:t>
      </w:r>
      <w:r w:rsidR="009B2314">
        <w:t xml:space="preserve"> </w:t>
      </w:r>
      <w:r w:rsidR="004A048A">
        <w:t xml:space="preserve">Cedar Grove, </w:t>
      </w:r>
      <w:r w:rsidR="004B0D62">
        <w:t>downstream of Copper Creek to Bubbs Cree</w:t>
      </w:r>
      <w:r w:rsidR="00D4404C">
        <w:t xml:space="preserve">k, </w:t>
      </w:r>
      <w:r w:rsidR="00997CFB">
        <w:t xml:space="preserve">and </w:t>
      </w:r>
      <w:r w:rsidR="00D4404C">
        <w:t>Paradise Valley</w:t>
      </w:r>
      <w:r w:rsidR="00EA22E8">
        <w:t>;</w:t>
      </w:r>
      <w:r w:rsidR="00997CFB">
        <w:t xml:space="preserve"> </w:t>
      </w:r>
      <w:r w:rsidR="00D4404C">
        <w:t>the Middle Fork Kings River at Tehipite Valley</w:t>
      </w:r>
      <w:r w:rsidR="00D83AA3">
        <w:t xml:space="preserve"> and Simpson Meado</w:t>
      </w:r>
      <w:r w:rsidR="00FB0F2D">
        <w:t>w</w:t>
      </w:r>
      <w:r w:rsidR="00EA22E8">
        <w:t>;</w:t>
      </w:r>
      <w:r w:rsidR="000968B3">
        <w:t xml:space="preserve"> </w:t>
      </w:r>
      <w:r w:rsidR="00EA22E8">
        <w:t xml:space="preserve">Bubbs Creek; </w:t>
      </w:r>
      <w:r w:rsidR="000968B3">
        <w:t>and the confluence of the Kings River</w:t>
      </w:r>
      <w:r w:rsidR="00D76F18">
        <w:t xml:space="preserve"> and its Middle Fork.</w:t>
      </w:r>
      <w:r w:rsidR="00BF4F5D">
        <w:rPr>
          <w:rFonts w:ascii="ZWAdobeF" w:hAnsi="ZWAdobeF" w:cs="ZWAdobeF"/>
          <w:sz w:val="2"/>
          <w:szCs w:val="2"/>
        </w:rPr>
        <w:t>79F</w:t>
      </w:r>
      <w:r w:rsidR="00A622EB">
        <w:rPr>
          <w:rStyle w:val="EndnoteReference"/>
        </w:rPr>
        <w:endnoteReference w:id="85"/>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864E13">
        <w:rPr>
          <w:rStyle w:val="EndnoteReference"/>
        </w:rPr>
        <w:endnoteReference w:id="86"/>
      </w:r>
      <w:r w:rsidR="007546AA">
        <w:t xml:space="preserve"> </w:t>
      </w:r>
      <w:r w:rsidR="00921726">
        <w:t>It</w:t>
      </w:r>
      <w:r w:rsidR="00E742AB">
        <w:t xml:space="preserve">s application </w:t>
      </w:r>
      <w:r w:rsidR="008C61B1">
        <w:t xml:space="preserve">also </w:t>
      </w:r>
      <w:r w:rsidR="001054AF">
        <w:t>proposes dams on Roaring River and Bubbs Creek, two tributaries of the South Fork Kings River.</w:t>
      </w:r>
      <w:r w:rsidR="00BF4F5D">
        <w:rPr>
          <w:rFonts w:ascii="ZWAdobeF" w:hAnsi="ZWAdobeF" w:cs="ZWAdobeF"/>
          <w:sz w:val="2"/>
          <w:szCs w:val="2"/>
        </w:rPr>
        <w:t>81F</w:t>
      </w:r>
      <w:r w:rsidR="001054AF">
        <w:rPr>
          <w:rStyle w:val="EndnoteReference"/>
        </w:rPr>
        <w:endnoteReference w:id="87"/>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8D211F">
        <w:rPr>
          <w:rStyle w:val="EndnoteReference"/>
        </w:rPr>
        <w:endnoteReference w:id="88"/>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206E18">
        <w:rPr>
          <w:rStyle w:val="EndnoteReference"/>
        </w:rPr>
        <w:endnoteReference w:id="89"/>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2E7BDE">
        <w:rPr>
          <w:rStyle w:val="EndnoteReference"/>
        </w:rPr>
        <w:endnoteReference w:id="90"/>
      </w:r>
    </w:p>
    <w:p w14:paraId="623033DC" w14:textId="77777777" w:rsidR="004F3CCA" w:rsidRDefault="004F3CCA" w:rsidP="002A69F3">
      <w:pPr>
        <w:tabs>
          <w:tab w:val="left" w:pos="8460"/>
        </w:tabs>
      </w:pPr>
    </w:p>
    <w:p w14:paraId="72FB70A1" w14:textId="632D3085"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A63DF">
        <w:rPr>
          <w:rStyle w:val="EndnoteReference"/>
        </w:rPr>
        <w:endnoteReference w:id="91"/>
      </w:r>
      <w:r w:rsidR="00DA70B8">
        <w:t xml:space="preserve"> </w:t>
      </w:r>
      <w:r w:rsidR="00DA70B8">
        <w:lastRenderedPageBreak/>
        <w:t>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57AB43E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EF7EA6">
        <w:rPr>
          <w:rStyle w:val="EndnoteReference"/>
        </w:rPr>
        <w:endnoteReference w:id="92"/>
      </w:r>
    </w:p>
    <w:bookmarkEnd w:id="27"/>
    <w:p w14:paraId="0E7506C5" w14:textId="77777777" w:rsidR="00ED37CF" w:rsidRDefault="00ED37CF" w:rsidP="002A69F3">
      <w:pPr>
        <w:tabs>
          <w:tab w:val="left" w:pos="8460"/>
        </w:tabs>
        <w:rPr>
          <w:u w:val="single"/>
        </w:rPr>
      </w:pPr>
    </w:p>
    <w:p w14:paraId="15322D84" w14:textId="605973E6"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Tehipite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494F32">
        <w:rPr>
          <w:rStyle w:val="EndnoteReference"/>
        </w:rPr>
        <w:endnoteReference w:id="93"/>
      </w:r>
    </w:p>
    <w:p w14:paraId="0E4E0928" w14:textId="77777777" w:rsidR="005A5EE3" w:rsidRDefault="005A5EE3" w:rsidP="00DD2111">
      <w:pPr>
        <w:tabs>
          <w:tab w:val="left" w:pos="8460"/>
        </w:tabs>
        <w:rPr>
          <w:u w:val="single"/>
        </w:rPr>
      </w:pPr>
    </w:p>
    <w:p w14:paraId="3A9173DB" w14:textId="62C01D1D"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541019">
        <w:rPr>
          <w:rStyle w:val="EndnoteReference"/>
        </w:rPr>
        <w:endnoteReference w:id="94"/>
      </w:r>
    </w:p>
    <w:p w14:paraId="0EB15F80" w14:textId="77777777" w:rsidR="0074032F" w:rsidRDefault="0074032F" w:rsidP="002048E7">
      <w:pPr>
        <w:keepNext/>
        <w:tabs>
          <w:tab w:val="left" w:pos="8460"/>
        </w:tabs>
      </w:pPr>
    </w:p>
    <w:p w14:paraId="1200550D" w14:textId="7F29C436" w:rsidR="0074032F" w:rsidRDefault="0074032F" w:rsidP="002048E7">
      <w:pPr>
        <w:keepNext/>
        <w:tabs>
          <w:tab w:val="left" w:pos="8460"/>
        </w:tabs>
      </w:pPr>
      <w:r w:rsidRPr="00824C56">
        <w:rPr>
          <w:b/>
          <w:bCs/>
        </w:rPr>
        <w:t>1952</w:t>
      </w:r>
      <w:r w:rsidR="000C1396">
        <w:t xml:space="preserve"> – Los Angeles applies for dams at Tehipite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302E2B">
        <w:rPr>
          <w:rStyle w:val="EndnoteReference"/>
        </w:rPr>
        <w:endnoteReference w:id="95"/>
      </w:r>
    </w:p>
    <w:p w14:paraId="79166C8D" w14:textId="77777777" w:rsidR="00ED37CF" w:rsidRDefault="00ED37CF" w:rsidP="00DD2111">
      <w:pPr>
        <w:tabs>
          <w:tab w:val="left" w:pos="8460"/>
        </w:tabs>
      </w:pPr>
    </w:p>
    <w:p w14:paraId="6C4F4ED0" w14:textId="7E035A58" w:rsidR="00ED37CF" w:rsidRPr="001E2F75" w:rsidRDefault="00ED37CF" w:rsidP="002048E7">
      <w:pPr>
        <w:keepNext/>
        <w:tabs>
          <w:tab w:val="left" w:pos="8460"/>
        </w:tabs>
      </w:pPr>
      <w:r w:rsidRPr="00824C56">
        <w:rPr>
          <w:b/>
          <w:bCs/>
        </w:rPr>
        <w:t>1957</w:t>
      </w:r>
      <w:r>
        <w:t xml:space="preserve"> – </w:t>
      </w:r>
      <w:bookmarkStart w:id="32" w:name="_Hlk169689245"/>
      <w:r>
        <w:t>California Water Plan (Bulletin 3) published.</w:t>
      </w:r>
      <w:r w:rsidR="00BF4F5D">
        <w:rPr>
          <w:rFonts w:ascii="ZWAdobeF" w:hAnsi="ZWAdobeF" w:cs="ZWAdobeF"/>
          <w:sz w:val="2"/>
          <w:szCs w:val="2"/>
        </w:rPr>
        <w:t>90F</w:t>
      </w:r>
      <w:r w:rsidR="00E4533F">
        <w:rPr>
          <w:rStyle w:val="EndnoteReference"/>
        </w:rPr>
        <w:endnoteReference w:id="96"/>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2C2BE2">
        <w:rPr>
          <w:rStyle w:val="EndnoteReference"/>
        </w:rPr>
        <w:endnoteReference w:id="97"/>
      </w:r>
    </w:p>
    <w:p w14:paraId="398F697D" w14:textId="77777777" w:rsidR="00ED37CF" w:rsidRDefault="00ED37CF" w:rsidP="00DD2111">
      <w:pPr>
        <w:tabs>
          <w:tab w:val="left" w:pos="8460"/>
        </w:tabs>
        <w:rPr>
          <w:u w:val="single"/>
        </w:rPr>
      </w:pPr>
    </w:p>
    <w:p w14:paraId="4DCEB7DA" w14:textId="65ED3C00" w:rsidR="00ED37CF" w:rsidRDefault="00ED37CF" w:rsidP="002048E7">
      <w:pPr>
        <w:keepNext/>
        <w:tabs>
          <w:tab w:val="left" w:pos="8460"/>
        </w:tabs>
      </w:pPr>
      <w:bookmarkStart w:id="34" w:name="_Hlk169689528"/>
      <w:r w:rsidRPr="00824C56">
        <w:rPr>
          <w:b/>
          <w:bCs/>
        </w:rPr>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834ECE">
        <w:rPr>
          <w:rStyle w:val="EndnoteReference"/>
        </w:rPr>
        <w:endnoteReference w:id="98"/>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811838">
        <w:rPr>
          <w:rStyle w:val="EndnoteReference"/>
        </w:rPr>
        <w:endnoteReference w:id="99"/>
      </w:r>
    </w:p>
    <w:bookmarkEnd w:id="34"/>
    <w:p w14:paraId="0E6FFF10" w14:textId="77777777" w:rsidR="00ED37CF" w:rsidRDefault="00ED37CF" w:rsidP="00DD2111">
      <w:pPr>
        <w:tabs>
          <w:tab w:val="left" w:pos="8460"/>
        </w:tabs>
      </w:pPr>
    </w:p>
    <w:p w14:paraId="7998CC9F" w14:textId="5923AB02"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5628BE">
        <w:rPr>
          <w:rStyle w:val="EndnoteReference"/>
        </w:rPr>
        <w:endnoteReference w:id="100"/>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486451DB"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 xml:space="preserve">Certain rivers of unusual </w:t>
      </w:r>
      <w:r>
        <w:lastRenderedPageBreak/>
        <w:t>scientific, esthetic, and recreation value should be allowed to remain in their free-flowing state and natural setting without manmade alterations.”</w:t>
      </w:r>
      <w:r w:rsidR="00BF4F5D">
        <w:rPr>
          <w:rFonts w:ascii="ZWAdobeF" w:hAnsi="ZWAdobeF" w:cs="ZWAdobeF"/>
          <w:sz w:val="2"/>
          <w:szCs w:val="2"/>
        </w:rPr>
        <w:t>95F</w:t>
      </w:r>
      <w:r w:rsidR="00D22D81">
        <w:rPr>
          <w:rStyle w:val="EndnoteReference"/>
        </w:rPr>
        <w:endnoteReference w:id="101"/>
      </w:r>
    </w:p>
    <w:bookmarkEnd w:id="36"/>
    <w:p w14:paraId="013D0554" w14:textId="77777777" w:rsidR="00ED37CF" w:rsidRDefault="00ED37CF" w:rsidP="00DD2111">
      <w:pPr>
        <w:tabs>
          <w:tab w:val="left" w:pos="8460"/>
        </w:tabs>
      </w:pPr>
    </w:p>
    <w:p w14:paraId="4B88D736" w14:textId="4C9BFFB7" w:rsidR="002E5960"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the rest from future projects.</w:t>
      </w:r>
    </w:p>
    <w:p w14:paraId="4B8C1799" w14:textId="77777777" w:rsidR="002E5960" w:rsidRDefault="002E5960" w:rsidP="00DD2111">
      <w:pPr>
        <w:tabs>
          <w:tab w:val="left" w:pos="8460"/>
        </w:tabs>
      </w:pPr>
    </w:p>
    <w:p w14:paraId="1D02136D" w14:textId="4BA50823"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056290">
        <w:rPr>
          <w:rStyle w:val="EndnoteReference"/>
        </w:rPr>
        <w:endnoteReference w:id="102"/>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55E240AF"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610656">
        <w:rPr>
          <w:rStyle w:val="EndnoteReference"/>
        </w:rPr>
        <w:endnoteReference w:id="103"/>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1C2552">
        <w:rPr>
          <w:rStyle w:val="EndnoteReference"/>
        </w:rPr>
        <w:endnoteReference w:id="104"/>
      </w:r>
      <w:bookmarkEnd w:id="40"/>
    </w:p>
    <w:p w14:paraId="53368A6A" w14:textId="77777777" w:rsidR="00C57DF8" w:rsidRDefault="00C57DF8" w:rsidP="00C57DF8">
      <w:pPr>
        <w:tabs>
          <w:tab w:val="left" w:pos="8460"/>
        </w:tabs>
      </w:pPr>
    </w:p>
    <w:p w14:paraId="0C3692FB" w14:textId="63D86997"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672700">
        <w:rPr>
          <w:rStyle w:val="EndnoteReference"/>
        </w:rPr>
        <w:endnoteReference w:id="105"/>
      </w:r>
    </w:p>
    <w:p w14:paraId="4196E696" w14:textId="77777777" w:rsidR="00D63C34" w:rsidRDefault="00D63C34" w:rsidP="00DD2111">
      <w:pPr>
        <w:tabs>
          <w:tab w:val="left" w:pos="8460"/>
        </w:tabs>
      </w:pPr>
    </w:p>
    <w:p w14:paraId="586D7FF3" w14:textId="3FC3BCBD"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Tehipite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36614F">
        <w:rPr>
          <w:rStyle w:val="EndnoteReference"/>
        </w:rPr>
        <w:endnoteReference w:id="106"/>
      </w:r>
      <w:r w:rsidR="00ED37CF">
        <w:t xml:space="preserve"> These valleys had been site</w:t>
      </w:r>
      <w:r w:rsidR="00FB34BE">
        <w:t>s</w:t>
      </w:r>
      <w:r w:rsidR="00ED37CF">
        <w:t xml:space="preserve"> of interest by Los Angeles and local irrigation </w:t>
      </w:r>
      <w:r w:rsidR="00ED37CF">
        <w:lastRenderedPageBreak/>
        <w:t>districts for reservoir</w:t>
      </w:r>
      <w:r w:rsidR="008B1509">
        <w:t>s</w:t>
      </w:r>
      <w:r w:rsidR="00ED37CF">
        <w:t>. Sites upstream of Cedar Grove and Tehipite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B4D33">
        <w:rPr>
          <w:rStyle w:val="EndnoteReference"/>
        </w:rPr>
        <w:endnoteReference w:id="107"/>
      </w:r>
    </w:p>
    <w:p w14:paraId="77A7E0DF" w14:textId="77777777" w:rsidR="00A74AE0" w:rsidRDefault="00A74AE0" w:rsidP="00DD2111">
      <w:pPr>
        <w:tabs>
          <w:tab w:val="left" w:pos="8460"/>
        </w:tabs>
      </w:pPr>
    </w:p>
    <w:p w14:paraId="615376B0" w14:textId="532C68B1"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BF4F5D">
        <w:rPr>
          <w:rFonts w:ascii="ZWAdobeF" w:hAnsi="ZWAdobeF" w:cs="ZWAdobeF"/>
          <w:sz w:val="2"/>
          <w:szCs w:val="2"/>
        </w:rPr>
        <w:t>102F</w:t>
      </w:r>
      <w:r w:rsidR="00953728">
        <w:rPr>
          <w:rStyle w:val="EndnoteReference"/>
        </w:rPr>
        <w:endnoteReference w:id="108"/>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p>
    <w:p w14:paraId="7BD260AB" w14:textId="77777777" w:rsidR="00ED37CF" w:rsidRDefault="00ED37CF" w:rsidP="00DD2111">
      <w:pPr>
        <w:tabs>
          <w:tab w:val="left" w:pos="8460"/>
        </w:tabs>
        <w:rPr>
          <w:u w:val="single"/>
        </w:rPr>
      </w:pPr>
    </w:p>
    <w:p w14:paraId="50D386B1" w14:textId="69B921D8"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0B10EA">
        <w:rPr>
          <w:rStyle w:val="EndnoteReference"/>
        </w:rPr>
        <w:endnoteReference w:id="109"/>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0298E654"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River a Wild River.</w:t>
      </w:r>
      <w:r w:rsidR="00C74CE3">
        <w:t>”</w:t>
      </w:r>
      <w:r w:rsidR="00BF4F5D">
        <w:rPr>
          <w:rFonts w:ascii="ZWAdobeF" w:hAnsi="ZWAdobeF" w:cs="ZWAdobeF"/>
          <w:sz w:val="2"/>
          <w:szCs w:val="2"/>
        </w:rPr>
        <w:t>104F</w:t>
      </w:r>
      <w:r w:rsidR="00763D68">
        <w:rPr>
          <w:rStyle w:val="EndnoteReference"/>
        </w:rPr>
        <w:endnoteReference w:id="110"/>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Richvale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E76666">
        <w:rPr>
          <w:rStyle w:val="EndnoteReference"/>
        </w:rPr>
        <w:endnoteReference w:id="111"/>
      </w:r>
    </w:p>
    <w:bookmarkEnd w:id="43"/>
    <w:p w14:paraId="50FE5B7C" w14:textId="49087C50" w:rsidR="00C07ED9" w:rsidRDefault="00C07ED9" w:rsidP="00DD2111">
      <w:pPr>
        <w:tabs>
          <w:tab w:val="left" w:pos="8460"/>
        </w:tabs>
      </w:pPr>
    </w:p>
    <w:p w14:paraId="6595E1DA" w14:textId="50711B16"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020DFA">
        <w:rPr>
          <w:rStyle w:val="EndnoteReference"/>
        </w:rPr>
        <w:endnoteReference w:id="112"/>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066E35">
        <w:rPr>
          <w:rStyle w:val="EndnoteReference"/>
        </w:rPr>
        <w:endnoteReference w:id="113"/>
      </w:r>
      <w:r w:rsidR="00045DA8">
        <w:t xml:space="preserve"> financed by a power purchase agreement with PG&amp;E.</w:t>
      </w:r>
      <w:r w:rsidR="00BF4F5D">
        <w:rPr>
          <w:rFonts w:ascii="ZWAdobeF" w:hAnsi="ZWAdobeF" w:cs="ZWAdobeF"/>
          <w:sz w:val="2"/>
          <w:szCs w:val="2"/>
        </w:rPr>
        <w:t>108F</w:t>
      </w:r>
      <w:r w:rsidR="005511C3">
        <w:rPr>
          <w:rStyle w:val="EndnoteReference"/>
        </w:rPr>
        <w:endnoteReference w:id="114"/>
      </w:r>
    </w:p>
    <w:bookmarkEnd w:id="45"/>
    <w:p w14:paraId="5DE316D4" w14:textId="77777777" w:rsidR="00ED37CF" w:rsidRDefault="00ED37CF" w:rsidP="00DD2111">
      <w:pPr>
        <w:tabs>
          <w:tab w:val="left" w:pos="8460"/>
        </w:tabs>
      </w:pPr>
    </w:p>
    <w:p w14:paraId="6BEFBDBF" w14:textId="2370AA9F"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5002EB">
        <w:rPr>
          <w:rStyle w:val="EndnoteReference"/>
        </w:rPr>
        <w:endnoteReference w:id="115"/>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3813B5">
        <w:rPr>
          <w:rStyle w:val="EndnoteReference"/>
        </w:rPr>
        <w:endnoteReference w:id="116"/>
      </w:r>
    </w:p>
    <w:p w14:paraId="3E0C205C" w14:textId="77777777" w:rsidR="00357D45" w:rsidRDefault="00357D45" w:rsidP="002048E7">
      <w:pPr>
        <w:tabs>
          <w:tab w:val="left" w:pos="8460"/>
        </w:tabs>
      </w:pPr>
    </w:p>
    <w:p w14:paraId="3EED1A17" w14:textId="344E6D34" w:rsidR="00357D45" w:rsidRPr="00293675" w:rsidRDefault="00303766" w:rsidP="002048E7">
      <w:pPr>
        <w:tabs>
          <w:tab w:val="left" w:pos="8460"/>
        </w:tabs>
      </w:pPr>
      <w:r>
        <w:lastRenderedPageBreak/>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8D0ED6">
        <w:t xml:space="preserve">Ike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DE70E0">
        <w:rPr>
          <w:rStyle w:val="EndnoteReference"/>
        </w:rPr>
        <w:endnoteReference w:id="117"/>
      </w:r>
    </w:p>
    <w:bookmarkEnd w:id="46"/>
    <w:p w14:paraId="674F3674" w14:textId="77777777" w:rsidR="00ED37CF" w:rsidRDefault="00ED37CF" w:rsidP="002048E7">
      <w:pPr>
        <w:tabs>
          <w:tab w:val="left" w:pos="8460"/>
        </w:tabs>
      </w:pPr>
    </w:p>
    <w:p w14:paraId="64E8F9E6" w14:textId="5295E936"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230E57">
        <w:rPr>
          <w:rStyle w:val="EndnoteReference"/>
        </w:rPr>
        <w:endnoteReference w:id="118"/>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0C324C">
        <w:rPr>
          <w:rStyle w:val="EndnoteReference"/>
        </w:rPr>
        <w:endnoteReference w:id="119"/>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A53820">
        <w:rPr>
          <w:rStyle w:val="EndnoteReference"/>
        </w:rPr>
        <w:endnoteReference w:id="120"/>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2948E5">
        <w:rPr>
          <w:rStyle w:val="EndnoteReference"/>
        </w:rPr>
        <w:endnoteReference w:id="121"/>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8D6559">
        <w:rPr>
          <w:rStyle w:val="EndnoteReference"/>
        </w:rPr>
        <w:endnoteReference w:id="122"/>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693B9E">
        <w:rPr>
          <w:rStyle w:val="EndnoteReference"/>
        </w:rPr>
        <w:endnoteReference w:id="123"/>
      </w:r>
    </w:p>
    <w:p w14:paraId="58C7CCC3" w14:textId="77777777" w:rsidR="00ED37CF" w:rsidRDefault="00ED37CF" w:rsidP="002048E7">
      <w:pPr>
        <w:tabs>
          <w:tab w:val="left" w:pos="8460"/>
        </w:tabs>
      </w:pPr>
    </w:p>
    <w:p w14:paraId="04073760" w14:textId="5C20A763" w:rsidR="00ED37CF" w:rsidRDefault="00ED37CF" w:rsidP="002048E7">
      <w:pPr>
        <w:tabs>
          <w:tab w:val="left" w:pos="8460"/>
        </w:tabs>
      </w:pPr>
      <w:bookmarkStart w:id="51" w:name="_Hlk169864479"/>
      <w:r w:rsidRPr="00824C56">
        <w:rPr>
          <w:b/>
          <w:bCs/>
        </w:rPr>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A53820">
        <w:rPr>
          <w:rStyle w:val="EndnoteReference"/>
        </w:rPr>
        <w:endnoteReference w:id="124"/>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6BC27AF2"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r w:rsidR="003A46A9">
        <w:t>i]n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C86C02">
        <w:rPr>
          <w:rStyle w:val="EndnoteReference"/>
        </w:rPr>
        <w:endnoteReference w:id="125"/>
      </w:r>
    </w:p>
    <w:p w14:paraId="0EA762C5" w14:textId="4684E21A" w:rsidR="004F186D" w:rsidRDefault="004F186D" w:rsidP="002048E7">
      <w:pPr>
        <w:tabs>
          <w:tab w:val="left" w:pos="8460"/>
        </w:tabs>
      </w:pPr>
    </w:p>
    <w:p w14:paraId="72E2E4AC" w14:textId="1EF38B08"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 xml:space="preserve">[t]he desirability of designating additional wild, scenic, and recreational rivers in a region under study should be examined by the Secretary of the </w:t>
      </w:r>
      <w:r>
        <w:lastRenderedPageBreak/>
        <w:t>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C45C7B">
        <w:rPr>
          <w:rStyle w:val="EndnoteReference"/>
        </w:rPr>
        <w:endnoteReference w:id="126"/>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4E99387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3C54A7">
        <w:rPr>
          <w:rStyle w:val="EndnoteReference"/>
          <w:i/>
          <w:iCs/>
          <w:szCs w:val="24"/>
        </w:rPr>
        <w:endnoteReference w:id="127"/>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20455F">
        <w:rPr>
          <w:rStyle w:val="EndnoteReference"/>
          <w:szCs w:val="24"/>
        </w:rPr>
        <w:endnoteReference w:id="128"/>
      </w:r>
    </w:p>
    <w:p w14:paraId="0EAD136A" w14:textId="77777777" w:rsidR="00FA466F" w:rsidRDefault="00FA466F" w:rsidP="00637AC5">
      <w:pPr>
        <w:tabs>
          <w:tab w:val="left" w:pos="8460"/>
        </w:tabs>
        <w:rPr>
          <w:szCs w:val="24"/>
        </w:rPr>
      </w:pPr>
    </w:p>
    <w:p w14:paraId="652890E6" w14:textId="6718A611"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Pr="007E288F">
        <w:rPr>
          <w:vertAlign w:val="superscript"/>
        </w:rPr>
        <w:t>th</w:t>
      </w:r>
      <w:r>
        <w:t xml:space="preserve"> Congressional District </w:t>
      </w:r>
      <w:r w:rsidR="00040B72">
        <w:t>- Antioch</w:t>
      </w:r>
      <w:bookmarkEnd w:id="57"/>
      <w:r>
        <w:t xml:space="preserve">) introduces a bill to add the Eel, Trinity, and Klamath 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1347B5">
        <w:rPr>
          <w:rStyle w:val="EndnoteReference"/>
          <w:szCs w:val="24"/>
        </w:rPr>
        <w:endnoteReference w:id="129"/>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7A7CB2B"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Pr>
          <w:rStyle w:val="EndnoteReference"/>
        </w:rPr>
        <w:endnoteReference w:id="130"/>
      </w:r>
    </w:p>
    <w:p w14:paraId="51F6E04B" w14:textId="77777777" w:rsidR="00637AC5" w:rsidRDefault="00637AC5" w:rsidP="00637AC5">
      <w:pPr>
        <w:tabs>
          <w:tab w:val="left" w:pos="8460"/>
        </w:tabs>
      </w:pPr>
    </w:p>
    <w:p w14:paraId="3E210715" w14:textId="5661A83A"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02B49" w:rsidRPr="007E288F">
        <w:rPr>
          <w:szCs w:val="24"/>
          <w:vertAlign w:val="superscript"/>
        </w:rPr>
        <w:t>nd</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4E26E9">
        <w:rPr>
          <w:rStyle w:val="EndnoteReference"/>
          <w:szCs w:val="24"/>
        </w:rPr>
        <w:endnoteReference w:id="131"/>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B87DA8">
        <w:rPr>
          <w:rStyle w:val="EndnoteReference"/>
          <w:szCs w:val="24"/>
        </w:rPr>
        <w:endnoteReference w:id="132"/>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6C4FD6FB"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9E3564">
        <w:rPr>
          <w:rStyle w:val="EndnoteReference"/>
          <w:szCs w:val="24"/>
        </w:rPr>
        <w:endnoteReference w:id="133"/>
      </w:r>
      <w:r>
        <w:rPr>
          <w:szCs w:val="24"/>
        </w:rPr>
        <w:t xml:space="preserve"> is created by Oregon voters as the result of a citizen-initiated ballot measure (Measure 9).</w:t>
      </w:r>
      <w:r w:rsidR="00BF4F5D">
        <w:rPr>
          <w:rFonts w:ascii="ZWAdobeF" w:hAnsi="ZWAdobeF" w:cs="ZWAdobeF"/>
          <w:sz w:val="2"/>
          <w:szCs w:val="2"/>
        </w:rPr>
        <w:t>128F</w:t>
      </w:r>
      <w:r w:rsidR="001347B5">
        <w:rPr>
          <w:rStyle w:val="EndnoteReference"/>
          <w:szCs w:val="24"/>
        </w:rPr>
        <w:endnoteReference w:id="134"/>
      </w:r>
    </w:p>
    <w:p w14:paraId="448A5472" w14:textId="77777777" w:rsidR="003837AF" w:rsidRDefault="003837AF" w:rsidP="002048E7">
      <w:pPr>
        <w:tabs>
          <w:tab w:val="left" w:pos="8460"/>
        </w:tabs>
        <w:rPr>
          <w:szCs w:val="24"/>
        </w:rPr>
      </w:pPr>
    </w:p>
    <w:p w14:paraId="7EA8A4CE" w14:textId="4DF74ECC" w:rsidR="00ED37CF" w:rsidRPr="00B01F46" w:rsidRDefault="00B65B63" w:rsidP="002048E7">
      <w:pPr>
        <w:tabs>
          <w:tab w:val="left" w:pos="8460"/>
        </w:tabs>
        <w:rPr>
          <w:szCs w:val="24"/>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BF4F5D">
        <w:rPr>
          <w:rFonts w:ascii="ZWAdobeF" w:hAnsi="ZWAdobeF" w:cs="ZWAdobeF"/>
          <w:sz w:val="2"/>
          <w:szCs w:val="2"/>
        </w:rPr>
        <w:t>129F</w:t>
      </w:r>
      <w:r w:rsidR="001347B5">
        <w:rPr>
          <w:rStyle w:val="EndnoteReference"/>
          <w:szCs w:val="24"/>
        </w:rPr>
        <w:endnoteReference w:id="135"/>
      </w:r>
    </w:p>
    <w:p w14:paraId="26C76C85" w14:textId="77777777" w:rsidR="00ED37CF" w:rsidRDefault="00ED37CF" w:rsidP="002048E7">
      <w:pPr>
        <w:tabs>
          <w:tab w:val="left" w:pos="8460"/>
        </w:tabs>
      </w:pPr>
    </w:p>
    <w:p w14:paraId="14E4453E" w14:textId="5632245C"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1347B5">
        <w:rPr>
          <w:rStyle w:val="EndnoteReference"/>
        </w:rPr>
        <w:endnoteReference w:id="136"/>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1347B5">
        <w:rPr>
          <w:rStyle w:val="EndnoteReference"/>
        </w:rPr>
        <w:endnoteReference w:id="137"/>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1347B5">
        <w:rPr>
          <w:rStyle w:val="EndnoteReference"/>
        </w:rPr>
        <w:endnoteReference w:id="138"/>
      </w:r>
    </w:p>
    <w:p w14:paraId="695E887E" w14:textId="77777777" w:rsidR="00C361CC" w:rsidRDefault="00C361CC" w:rsidP="002048E7">
      <w:pPr>
        <w:tabs>
          <w:tab w:val="left" w:pos="8460"/>
        </w:tabs>
      </w:pPr>
    </w:p>
    <w:p w14:paraId="7EAF6266" w14:textId="3F6F5598" w:rsidR="00F8569C" w:rsidRDefault="00ED37CF" w:rsidP="002048E7">
      <w:pPr>
        <w:tabs>
          <w:tab w:val="left" w:pos="8460"/>
        </w:tabs>
      </w:pPr>
      <w:bookmarkStart w:id="60"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1347B5">
        <w:rPr>
          <w:rStyle w:val="EndnoteReference"/>
        </w:rPr>
        <w:endnoteReference w:id="139"/>
      </w:r>
      <w:r>
        <w:t xml:space="preserve"> </w:t>
      </w:r>
      <w:bookmarkEnd w:id="60"/>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D64EA4">
        <w:rPr>
          <w:rStyle w:val="EndnoteReference"/>
        </w:rPr>
        <w:endnoteReference w:id="140"/>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42A59">
        <w:rPr>
          <w:rStyle w:val="EndnoteReference"/>
        </w:rPr>
        <w:endnoteReference w:id="141"/>
      </w:r>
      <w:r w:rsidR="00643CAE">
        <w:t xml:space="preserve"> Management sections are similar to the National Wild &amp; Scenic Rivers Act.</w:t>
      </w:r>
      <w:r w:rsidR="00BF4F5D">
        <w:rPr>
          <w:rFonts w:ascii="ZWAdobeF" w:hAnsi="ZWAdobeF" w:cs="ZWAdobeF"/>
          <w:sz w:val="2"/>
          <w:szCs w:val="2"/>
        </w:rPr>
        <w:t>136F</w:t>
      </w:r>
      <w:r w:rsidR="00755643">
        <w:rPr>
          <w:rStyle w:val="EndnoteReference"/>
        </w:rPr>
        <w:endnoteReference w:id="142"/>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755643">
        <w:rPr>
          <w:rStyle w:val="EndnoteReference"/>
        </w:rPr>
        <w:endnoteReference w:id="143"/>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755643">
        <w:rPr>
          <w:rStyle w:val="EndnoteReference"/>
        </w:rPr>
        <w:endnoteReference w:id="144"/>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6375BD">
        <w:rPr>
          <w:rStyle w:val="EndnoteReference"/>
        </w:rPr>
        <w:endnoteReference w:id="145"/>
      </w:r>
      <w:r w:rsidR="00F8569C">
        <w:t xml:space="preserve"> </w:t>
      </w:r>
      <w:r>
        <w:t xml:space="preserve">The measure </w:t>
      </w:r>
      <w:r w:rsidR="00A6439E">
        <w:t xml:space="preserve">had failed </w:t>
      </w:r>
      <w:r>
        <w:t>due to the opposition 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1347B5">
        <w:rPr>
          <w:rStyle w:val="EndnoteReference"/>
        </w:rPr>
        <w:endnoteReference w:id="146"/>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1347B5">
        <w:rPr>
          <w:rStyle w:val="EndnoteReference"/>
        </w:rPr>
        <w:endnoteReference w:id="147"/>
      </w:r>
    </w:p>
    <w:p w14:paraId="02FDBFB0" w14:textId="77777777" w:rsidR="0047575B" w:rsidRDefault="0047575B" w:rsidP="002048E7">
      <w:pPr>
        <w:tabs>
          <w:tab w:val="left" w:pos="8460"/>
        </w:tabs>
      </w:pPr>
    </w:p>
    <w:p w14:paraId="3619458E" w14:textId="27956C52"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2B5283">
        <w:rPr>
          <w:rStyle w:val="EndnoteReference"/>
        </w:rPr>
        <w:endnoteReference w:id="148"/>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900A83">
        <w:rPr>
          <w:rStyle w:val="EndnoteReference"/>
        </w:rPr>
        <w:endnoteReference w:id="149"/>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EC05A9">
        <w:rPr>
          <w:rStyle w:val="EndnoteReference"/>
        </w:rPr>
        <w:endnoteReference w:id="150"/>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120C6">
        <w:rPr>
          <w:rStyle w:val="EndnoteReference"/>
        </w:rPr>
        <w:endnoteReference w:id="151"/>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9D4536">
        <w:rPr>
          <w:rStyle w:val="EndnoteReference"/>
        </w:rPr>
        <w:endnoteReference w:id="152"/>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C64FDE">
        <w:rPr>
          <w:rStyle w:val="EndnoteReference"/>
        </w:rPr>
        <w:endnoteReference w:id="153"/>
      </w:r>
    </w:p>
    <w:p w14:paraId="0FB48E7C" w14:textId="77777777" w:rsidR="009C60F8" w:rsidRDefault="009C60F8" w:rsidP="00A2215A">
      <w:pPr>
        <w:tabs>
          <w:tab w:val="left" w:pos="8460"/>
        </w:tabs>
      </w:pPr>
    </w:p>
    <w:p w14:paraId="2F291C72" w14:textId="2A693CDD"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A6283D">
        <w:rPr>
          <w:rStyle w:val="EndnoteReference"/>
        </w:rPr>
        <w:endnoteReference w:id="154"/>
      </w:r>
    </w:p>
    <w:p w14:paraId="76F14831" w14:textId="216B6DDF" w:rsidR="001D48D7" w:rsidRDefault="001D48D7" w:rsidP="002048E7">
      <w:pPr>
        <w:tabs>
          <w:tab w:val="left" w:pos="8460"/>
        </w:tabs>
      </w:pPr>
    </w:p>
    <w:p w14:paraId="2AA3A046" w14:textId="448BA51F" w:rsidR="00A55591" w:rsidRDefault="001D48D7" w:rsidP="002048E7">
      <w:pPr>
        <w:tabs>
          <w:tab w:val="left" w:pos="8460"/>
        </w:tabs>
      </w:pPr>
      <w:bookmarkStart w:id="63" w:name="_Hlk149043425"/>
      <w:r>
        <w:t xml:space="preserve">In February, the Bureau of Land Management announces its preliminary finding that the segments of the South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1347B5">
        <w:rPr>
          <w:rStyle w:val="EndnoteReference"/>
        </w:rPr>
        <w:endnoteReference w:id="155"/>
      </w:r>
    </w:p>
    <w:p w14:paraId="77878DA4" w14:textId="2651C5E4" w:rsidR="00DB16CF" w:rsidRDefault="00DB16CF" w:rsidP="002048E7">
      <w:pPr>
        <w:tabs>
          <w:tab w:val="left" w:pos="8460"/>
        </w:tabs>
      </w:pPr>
    </w:p>
    <w:p w14:paraId="2A21724D" w14:textId="0CA99205" w:rsidR="00DB16CF" w:rsidRDefault="00680E88" w:rsidP="002048E7">
      <w:pPr>
        <w:tabs>
          <w:tab w:val="left" w:pos="8460"/>
        </w:tabs>
      </w:pPr>
      <w:bookmarkStart w:id="64"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1D48D7" w:rsidRPr="007E288F">
        <w:rPr>
          <w:vertAlign w:val="superscript"/>
        </w:rPr>
        <w:t>th</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1347B5">
        <w:rPr>
          <w:rStyle w:val="EndnoteReference"/>
          <w:szCs w:val="24"/>
        </w:rPr>
        <w:endnoteReference w:id="156"/>
      </w:r>
    </w:p>
    <w:bookmarkEnd w:id="63"/>
    <w:bookmarkEnd w:id="64"/>
    <w:p w14:paraId="1E090EC3" w14:textId="77777777" w:rsidR="00ED37CF" w:rsidRDefault="00ED37CF" w:rsidP="002048E7">
      <w:pPr>
        <w:tabs>
          <w:tab w:val="left" w:pos="8460"/>
        </w:tabs>
      </w:pPr>
    </w:p>
    <w:p w14:paraId="5C881067" w14:textId="2A387478"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1347B5">
        <w:rPr>
          <w:rStyle w:val="EndnoteReference"/>
        </w:rPr>
        <w:endnoteReference w:id="157"/>
      </w:r>
      <w:r>
        <w:t xml:space="preserve"> On January 24, State Senator Peter Behr (R</w:t>
      </w:r>
      <w:r>
        <w:noBreakHyphen/>
        <w:t>Marin) re-introduces SB</w:t>
      </w:r>
      <w:r>
        <w:noBreakHyphen/>
        <w:t>107, the California Wild &amp; Scenic Rivers Act</w:t>
      </w:r>
      <w:r w:rsidR="00D73EF4">
        <w:t>, adding the Smith River to the package from the bill in the previous year</w:t>
      </w:r>
      <w:r w:rsidR="00BF4F5D">
        <w:rPr>
          <w:rFonts w:ascii="ZWAdobeF" w:hAnsi="ZWAdobeF" w:cs="ZWAdobeF"/>
          <w:sz w:val="2"/>
          <w:szCs w:val="2"/>
        </w:rPr>
        <w:t>152F</w:t>
      </w:r>
      <w:r w:rsidR="001347B5">
        <w:rPr>
          <w:rStyle w:val="EndnoteReference"/>
        </w:rPr>
        <w:endnoteReference w:id="158"/>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DB2D4B">
        <w:rPr>
          <w:rStyle w:val="EndnoteReference"/>
        </w:rPr>
        <w:endnoteReference w:id="159"/>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6DC18DDE" w14:textId="52D8E773" w:rsidR="00DB2D4B" w:rsidRDefault="00DB2D4B" w:rsidP="002048E7">
      <w:pPr>
        <w:tabs>
          <w:tab w:val="left" w:pos="8460"/>
        </w:tabs>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Pr>
          <w:rStyle w:val="EndnoteReference"/>
        </w:rPr>
        <w:endnoteReference w:id="160"/>
      </w:r>
    </w:p>
    <w:bookmarkEnd w:id="41"/>
    <w:p w14:paraId="6AEA16C8" w14:textId="77777777" w:rsidR="00ED37CF" w:rsidRDefault="00ED37CF" w:rsidP="002048E7">
      <w:pPr>
        <w:tabs>
          <w:tab w:val="left" w:pos="8460"/>
        </w:tabs>
      </w:pPr>
    </w:p>
    <w:p w14:paraId="3178EEEB" w14:textId="2A3AA21B"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202A02">
        <w:rPr>
          <w:rStyle w:val="EndnoteReference"/>
        </w:rPr>
        <w:endnoteReference w:id="161"/>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CE403F">
        <w:rPr>
          <w:rStyle w:val="EndnoteReference"/>
        </w:rPr>
        <w:endnoteReference w:id="162"/>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5A61B2">
        <w:rPr>
          <w:rStyle w:val="EndnoteReference"/>
        </w:rPr>
        <w:endnoteReference w:id="163"/>
      </w:r>
      <w:r w:rsidR="005A61B2">
        <w:t xml:space="preserve"> </w:t>
      </w:r>
      <w:r>
        <w:t>Senator Zenovich</w:t>
      </w:r>
      <w:bookmarkStart w:id="67" w:name="_Hlk148601659"/>
      <w:r>
        <w:t>’</w:t>
      </w:r>
      <w:bookmarkEnd w:id="67"/>
      <w:r>
        <w:t>s measure is</w:t>
      </w:r>
      <w:r w:rsidR="00DE1374">
        <w:t xml:space="preserve"> not adopted</w:t>
      </w:r>
      <w:r>
        <w:t>.</w:t>
      </w:r>
    </w:p>
    <w:p w14:paraId="07727562" w14:textId="77777777" w:rsidR="00ED37CF" w:rsidRDefault="00ED37CF" w:rsidP="002048E7">
      <w:pPr>
        <w:tabs>
          <w:tab w:val="left" w:pos="8460"/>
        </w:tabs>
      </w:pPr>
    </w:p>
    <w:p w14:paraId="4D0DD311" w14:textId="3FFBAB39" w:rsidR="00ED37CF" w:rsidRDefault="00ED37CF" w:rsidP="002048E7">
      <w:pPr>
        <w:tabs>
          <w:tab w:val="left" w:pos="8460"/>
        </w:tabs>
      </w:pPr>
      <w:r>
        <w:t xml:space="preserve">The Environmental Defense Fund, Save the American River Association, and others file a complaint in Alameda Superior Court against East Bay Municipal Utility District’s </w:t>
      </w:r>
      <w:r>
        <w:lastRenderedPageBreak/>
        <w:t xml:space="preserve">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C2579A">
        <w:rPr>
          <w:rStyle w:val="EndnoteReference"/>
        </w:rPr>
        <w:endnoteReference w:id="164"/>
      </w:r>
      <w:r w:rsidR="00174FA4">
        <w:t xml:space="preserve"> </w:t>
      </w:r>
      <w:r>
        <w:t>Sacramento County intervenes supporting plaintiffs.</w:t>
      </w:r>
      <w:r w:rsidR="00BF4F5D">
        <w:rPr>
          <w:rFonts w:ascii="ZWAdobeF" w:hAnsi="ZWAdobeF" w:cs="ZWAdobeF"/>
          <w:sz w:val="2"/>
          <w:szCs w:val="2"/>
        </w:rPr>
        <w:t>159F</w:t>
      </w:r>
      <w:r w:rsidR="00CE403F">
        <w:rPr>
          <w:rStyle w:val="EndnoteReference"/>
        </w:rPr>
        <w:endnoteReference w:id="165"/>
      </w:r>
    </w:p>
    <w:p w14:paraId="2667224C" w14:textId="77777777" w:rsidR="00ED37CF" w:rsidRDefault="00ED37CF" w:rsidP="002048E7">
      <w:pPr>
        <w:tabs>
          <w:tab w:val="left" w:pos="8460"/>
        </w:tabs>
      </w:pPr>
    </w:p>
    <w:p w14:paraId="5D9B7F65" w14:textId="34E46F04"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CE403F">
        <w:rPr>
          <w:rStyle w:val="EndnoteReference"/>
        </w:rPr>
        <w:endnoteReference w:id="166"/>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7F2A8509"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but the California Resources Secretary Ike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Pr>
          <w:rStyle w:val="EndnoteReference"/>
        </w:rPr>
        <w:endnoteReference w:id="167"/>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277AB7">
        <w:rPr>
          <w:rStyle w:val="EndnoteReference"/>
        </w:rPr>
        <w:endnoteReference w:id="168"/>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CE403F">
        <w:rPr>
          <w:rStyle w:val="EndnoteReference"/>
        </w:rPr>
        <w:endnoteReference w:id="169"/>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5723F2">
        <w:rPr>
          <w:rStyle w:val="EndnoteReference"/>
        </w:rPr>
        <w:endnoteReference w:id="170"/>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Duzen River), the lower American River, and the NF American River from the 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0918CA88"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D71E81">
        <w:rPr>
          <w:rStyle w:val="EndnoteReference"/>
        </w:rPr>
        <w:endnoteReference w:id="171"/>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A540D9">
        <w:rPr>
          <w:rStyle w:val="EndnoteReference"/>
        </w:rPr>
        <w:endnoteReference w:id="172"/>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06CC2D64" w:rsidR="00ED37CF" w:rsidRDefault="00ED37CF" w:rsidP="002048E7">
      <w:pPr>
        <w:tabs>
          <w:tab w:val="left" w:pos="8460"/>
        </w:tabs>
      </w:pPr>
      <w:r>
        <w:t>The Eel River projects weren’t the only reservoirs and interbasin transfers contemplated for California</w:t>
      </w:r>
      <w:bookmarkStart w:id="68" w:name="_Hlk149213043"/>
      <w:r>
        <w:t>’</w:t>
      </w:r>
      <w:bookmarkEnd w:id="68"/>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5C6448">
        <w:rPr>
          <w:rStyle w:val="EndnoteReference"/>
        </w:rPr>
        <w:endnoteReference w:id="173"/>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w:t>
      </w:r>
      <w:r>
        <w:lastRenderedPageBreak/>
        <w:t>state. The Ah Pah reservoir would have dwarfed the reservoir capacity of the 4.5</w:t>
      </w:r>
      <w:r w:rsidR="004E5E4C">
        <w:t>-</w:t>
      </w:r>
      <w:r w:rsidR="006903A5">
        <w:t>million-acre-foot</w:t>
      </w:r>
      <w:r>
        <w:t xml:space="preserve"> Shasta Reservoir, then and still the state’s largest. It would have inundated 40 miles of the Trinity River and 70 miles of the Klamath River.</w:t>
      </w:r>
      <w:r w:rsidR="00BF4F5D">
        <w:rPr>
          <w:rFonts w:ascii="ZWAdobeF" w:hAnsi="ZWAdobeF" w:cs="ZWAdobeF"/>
          <w:sz w:val="2"/>
          <w:szCs w:val="2"/>
        </w:rPr>
        <w:t>168F</w:t>
      </w:r>
      <w:r w:rsidR="00413BE1">
        <w:rPr>
          <w:rStyle w:val="EndnoteReference"/>
        </w:rPr>
        <w:endnoteReference w:id="174"/>
      </w:r>
    </w:p>
    <w:p w14:paraId="11484287" w14:textId="77777777" w:rsidR="00ED37CF" w:rsidRDefault="00ED37CF" w:rsidP="002048E7">
      <w:pPr>
        <w:tabs>
          <w:tab w:val="left" w:pos="8460"/>
        </w:tabs>
      </w:pPr>
    </w:p>
    <w:p w14:paraId="54FD3277" w14:textId="61F5FBFD"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220474">
        <w:rPr>
          <w:rStyle w:val="EndnoteReference"/>
        </w:rPr>
        <w:endnoteReference w:id="175"/>
      </w:r>
    </w:p>
    <w:p w14:paraId="7991FCF5" w14:textId="77777777" w:rsidR="00C57FDE" w:rsidRDefault="00C57FDE" w:rsidP="002048E7">
      <w:pPr>
        <w:tabs>
          <w:tab w:val="left" w:pos="8460"/>
        </w:tabs>
      </w:pPr>
    </w:p>
    <w:p w14:paraId="1C2CE6A6" w14:textId="532AD150"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DD74B6">
        <w:rPr>
          <w:rStyle w:val="EndnoteReference"/>
        </w:rPr>
        <w:endnoteReference w:id="176"/>
      </w:r>
      <w:r>
        <w:t xml:space="preserve"> and S. 2386,</w:t>
      </w:r>
      <w:r w:rsidR="00BF4F5D">
        <w:rPr>
          <w:rFonts w:ascii="ZWAdobeF" w:hAnsi="ZWAdobeF" w:cs="ZWAdobeF"/>
          <w:sz w:val="2"/>
          <w:szCs w:val="2"/>
        </w:rPr>
        <w:t>171F</w:t>
      </w:r>
      <w:r w:rsidR="007803AD">
        <w:rPr>
          <w:rStyle w:val="EndnoteReference"/>
        </w:rPr>
        <w:endnoteReference w:id="177"/>
      </w:r>
      <w:r>
        <w:t xml:space="preserve"> respectively, to designate some of the NF American that was in the state wild &amp; river system (the segment from the proposed Auburn dam reservoir upstream to “the Cedars</w:t>
      </w:r>
      <w:bookmarkStart w:id="70" w:name="_Hlk149041787"/>
      <w:r>
        <w:t>”</w:t>
      </w:r>
      <w:bookmarkEnd w:id="70"/>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2CACC4F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Pr>
          <w:rStyle w:val="EndnoteReference"/>
        </w:rPr>
        <w:endnoteReference w:id="178"/>
      </w:r>
    </w:p>
    <w:p w14:paraId="712355A7" w14:textId="77777777" w:rsidR="00DB2D4B" w:rsidRDefault="00DB2D4B" w:rsidP="002048E7">
      <w:pPr>
        <w:tabs>
          <w:tab w:val="left" w:pos="8460"/>
        </w:tabs>
      </w:pPr>
    </w:p>
    <w:p w14:paraId="67BE585F" w14:textId="7B0C84C7" w:rsidR="00C63562" w:rsidRDefault="00C63562" w:rsidP="002048E7">
      <w:pPr>
        <w:tabs>
          <w:tab w:val="left" w:pos="8460"/>
        </w:tabs>
      </w:pPr>
      <w:r>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1" w:name="_Hlk175304200"/>
      <w:r w:rsidR="008818C2">
        <w:t>(§</w:t>
      </w:r>
      <w:r w:rsidR="00633605">
        <w:t> </w:t>
      </w:r>
      <w:r w:rsidR="008818C2">
        <w:t>5(a)</w:t>
      </w:r>
      <w:r w:rsidR="00F26AE6">
        <w:t>,</w:t>
      </w:r>
      <w:r w:rsidR="008818C2">
        <w:t xml:space="preserve"> </w:t>
      </w:r>
      <w:bookmarkEnd w:id="71"/>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0331EB">
        <w:rPr>
          <w:rStyle w:val="EndnoteReference"/>
        </w:rPr>
        <w:endnoteReference w:id="179"/>
      </w:r>
      <w:r w:rsidR="001B1C56">
        <w:t xml:space="preserve"> Bob Mathias and other local notables had previously been taken down the river by the Sierra Club Tuolumne River Conference and rafting companies on the Tuolumne River.</w:t>
      </w:r>
      <w:r w:rsidR="00C04F71">
        <w:t xml:space="preserve"> The bill was referred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2A4EB2B7" w:rsidR="00BD03C3" w:rsidRDefault="00545A6D" w:rsidP="002048E7">
      <w:pPr>
        <w:tabs>
          <w:tab w:val="left" w:pos="8460"/>
        </w:tabs>
      </w:pPr>
      <w:r>
        <w:t>In February, Ron Bohigian founds the Committee to Save the Kings River</w:t>
      </w:r>
      <w:r w:rsidR="00E6691D">
        <w:t>.</w:t>
      </w:r>
      <w:r w:rsidR="00BF4F5D">
        <w:rPr>
          <w:rFonts w:ascii="ZWAdobeF" w:hAnsi="ZWAdobeF" w:cs="ZWAdobeF"/>
          <w:sz w:val="2"/>
          <w:szCs w:val="2"/>
        </w:rPr>
        <w:t>174F</w:t>
      </w:r>
      <w:r w:rsidR="001028C9">
        <w:rPr>
          <w:rStyle w:val="EndnoteReference"/>
        </w:rPr>
        <w:endnoteReference w:id="180"/>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1160D654" w:rsidR="00E11401" w:rsidRPr="00E837C4" w:rsidRDefault="002E3DB7" w:rsidP="002048E7">
      <w:pPr>
        <w:tabs>
          <w:tab w:val="left" w:pos="8460"/>
        </w:tabs>
      </w:pPr>
      <w:r>
        <w:t xml:space="preserve">The U.S. Army Corps of Engineers, </w:t>
      </w:r>
      <w:r w:rsidR="002A4012">
        <w:t xml:space="preserve">in </w:t>
      </w:r>
      <w:r>
        <w:t xml:space="preserve">the </w:t>
      </w:r>
      <w:r w:rsidR="00084460">
        <w:t>course of the Sacramento River Bank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A07443">
        <w:rPr>
          <w:rStyle w:val="EndnoteReference"/>
        </w:rPr>
        <w:endnoteReference w:id="181"/>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025C09">
        <w:rPr>
          <w:rStyle w:val="EndnoteReference"/>
        </w:rPr>
        <w:endnoteReference w:id="182"/>
      </w:r>
    </w:p>
    <w:p w14:paraId="19EBE92C" w14:textId="0A5D0A8A" w:rsidR="00AF5B1E" w:rsidRDefault="00AF5B1E" w:rsidP="002048E7">
      <w:pPr>
        <w:tabs>
          <w:tab w:val="left" w:pos="8460"/>
        </w:tabs>
      </w:pPr>
    </w:p>
    <w:p w14:paraId="2E6A0389" w14:textId="4B0B0871" w:rsidR="00AF5B1E" w:rsidRDefault="00EB4E42" w:rsidP="002048E7">
      <w:pPr>
        <w:tabs>
          <w:tab w:val="left" w:pos="8460"/>
        </w:tabs>
      </w:pPr>
      <w:bookmarkStart w:id="72" w:name="_Hlk149213341"/>
      <w:r>
        <w:t>State Senator</w:t>
      </w:r>
      <w:r w:rsidR="001E1BD8">
        <w:t xml:space="preserve"> Peter Behr (R</w:t>
      </w:r>
      <w:r w:rsidR="001E1BD8">
        <w:noBreakHyphen/>
        <w:t>Mill Valley) introduces SB</w:t>
      </w:r>
      <w:r w:rsidR="001E1BD8">
        <w:noBreakHyphen/>
        <w:t xml:space="preserve">253 to clarify that the California Wild &amp; Scenic Rivers Act is not intended to interfere with East Bay Municipal Utility </w:t>
      </w:r>
      <w:r w:rsidR="001E1BD8">
        <w:lastRenderedPageBreak/>
        <w:t>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6977A2">
        <w:rPr>
          <w:rStyle w:val="EndnoteReference"/>
        </w:rPr>
        <w:endnoteReference w:id="183"/>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688CD4A5"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0153CF">
        <w:rPr>
          <w:rStyle w:val="EndnoteReference"/>
        </w:rPr>
        <w:endnoteReference w:id="184"/>
      </w:r>
      <w:r w:rsidR="00D25759">
        <w:t xml:space="preserve"> operating restrictions restricting reservoir operations </w:t>
      </w:r>
      <w:r w:rsidR="00E541ED">
        <w:t>above the Parrots Ferry Bridge. Among the parties in this proceeding were the Environmental Defense Fund and the Sierra Club.</w:t>
      </w:r>
      <w:r w:rsidR="007F7F57" w:rsidRPr="007F7F57">
        <w:rPr>
          <w:rStyle w:val="EndnoteReference"/>
        </w:rPr>
        <w:t xml:space="preserve"> </w:t>
      </w:r>
      <w:r w:rsidR="00BF4F5D">
        <w:rPr>
          <w:rFonts w:ascii="ZWAdobeF" w:hAnsi="ZWAdobeF" w:cs="ZWAdobeF"/>
          <w:sz w:val="2"/>
          <w:szCs w:val="2"/>
        </w:rPr>
        <w:t>179F</w:t>
      </w:r>
      <w:r w:rsidR="007F7F57">
        <w:rPr>
          <w:rStyle w:val="EndnoteReference"/>
        </w:rPr>
        <w:endnoteReference w:id="185"/>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2"/>
    <w:p w14:paraId="01992B3A" w14:textId="77777777" w:rsidR="00ED37CF" w:rsidRDefault="00ED37CF" w:rsidP="002048E7">
      <w:pPr>
        <w:tabs>
          <w:tab w:val="left" w:pos="8460"/>
        </w:tabs>
      </w:pPr>
    </w:p>
    <w:p w14:paraId="6C1BF708" w14:textId="7DC6B4C7"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B441A">
        <w:rPr>
          <w:rStyle w:val="EndnoteReference"/>
        </w:rPr>
        <w:endnoteReference w:id="186"/>
      </w:r>
    </w:p>
    <w:p w14:paraId="7B77B47A" w14:textId="77777777" w:rsidR="00674D96" w:rsidRDefault="00674D96" w:rsidP="002048E7">
      <w:pPr>
        <w:tabs>
          <w:tab w:val="left" w:pos="8460"/>
        </w:tabs>
      </w:pPr>
    </w:p>
    <w:p w14:paraId="351758FC" w14:textId="4B121EBE" w:rsidR="00674D96" w:rsidRDefault="00674D96" w:rsidP="002048E7">
      <w:pPr>
        <w:tabs>
          <w:tab w:val="left" w:pos="8460"/>
        </w:tabs>
      </w:pPr>
      <w:r w:rsidRPr="00674D96">
        <w:t>Jerry Meral, Rob Caughlan, David Oke, and David Kay came together as Friends of the River to protect the Stanislaus River from the New Melones Dam and Reservoir.</w:t>
      </w:r>
      <w:r w:rsidR="00BF4F5D">
        <w:rPr>
          <w:rFonts w:ascii="ZWAdobeF" w:hAnsi="ZWAdobeF" w:cs="ZWAdobeF"/>
          <w:sz w:val="2"/>
          <w:szCs w:val="2"/>
        </w:rPr>
        <w:t>181F</w:t>
      </w:r>
      <w:r w:rsidR="005B7C23">
        <w:rPr>
          <w:rStyle w:val="EndnoteReference"/>
        </w:rPr>
        <w:endnoteReference w:id="187"/>
      </w:r>
    </w:p>
    <w:p w14:paraId="6600657F" w14:textId="77777777" w:rsidR="00807FD6" w:rsidRDefault="00807FD6" w:rsidP="002048E7">
      <w:pPr>
        <w:tabs>
          <w:tab w:val="left" w:pos="8460"/>
        </w:tabs>
      </w:pPr>
    </w:p>
    <w:p w14:paraId="72B05191" w14:textId="113240F5"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BE3F17">
        <w:rPr>
          <w:rStyle w:val="EndnoteReference"/>
        </w:rPr>
        <w:endnoteReference w:id="188"/>
      </w:r>
    </w:p>
    <w:p w14:paraId="07E0D922" w14:textId="77777777" w:rsidR="00ED37CF" w:rsidRDefault="00ED37CF" w:rsidP="002048E7">
      <w:pPr>
        <w:tabs>
          <w:tab w:val="left" w:pos="8460"/>
        </w:tabs>
      </w:pPr>
    </w:p>
    <w:p w14:paraId="57F6A9AB" w14:textId="2DD60796"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B043AF">
        <w:rPr>
          <w:rStyle w:val="EndnoteReference"/>
        </w:rPr>
        <w:endnoteReference w:id="189"/>
      </w:r>
      <w:r>
        <w:t xml:space="preserve"> When the supplemental EIS is completed, the plaintiffs drop objection to the Auburn dam portion of EIS. </w:t>
      </w:r>
      <w:r w:rsidR="000E61BA">
        <w:t>The c</w:t>
      </w:r>
      <w:r>
        <w:t>ourt approves agreement between Reclamation and plaintiffs that no additional construction of, or contracts from, the Folsom-South Canal can be undertaken without notice, and the court retains jurisdiction.</w:t>
      </w:r>
      <w:r w:rsidR="00BF4F5D">
        <w:rPr>
          <w:rFonts w:ascii="ZWAdobeF" w:hAnsi="ZWAdobeF" w:cs="ZWAdobeF"/>
          <w:sz w:val="2"/>
          <w:szCs w:val="2"/>
        </w:rPr>
        <w:t>184F</w:t>
      </w:r>
      <w:r w:rsidR="00F44F57">
        <w:rPr>
          <w:rStyle w:val="EndnoteReference"/>
        </w:rPr>
        <w:endnoteReference w:id="190"/>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6D3081F9" w:rsidR="0024273F" w:rsidRDefault="00ED37CF" w:rsidP="002048E7">
      <w:pPr>
        <w:tabs>
          <w:tab w:val="left" w:pos="8460"/>
        </w:tabs>
      </w:pPr>
      <w:r>
        <w:lastRenderedPageBreak/>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596FDC">
        <w:rPr>
          <w:rStyle w:val="EndnoteReference"/>
        </w:rPr>
        <w:endnoteReference w:id="191"/>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44F57">
        <w:rPr>
          <w:rStyle w:val="EndnoteReference"/>
        </w:rPr>
        <w:endnoteReference w:id="192"/>
      </w:r>
    </w:p>
    <w:p w14:paraId="38688C21" w14:textId="77777777" w:rsidR="0024273F" w:rsidRDefault="0024273F" w:rsidP="002048E7">
      <w:pPr>
        <w:tabs>
          <w:tab w:val="left" w:pos="8460"/>
        </w:tabs>
      </w:pPr>
    </w:p>
    <w:p w14:paraId="33BCF0E3" w14:textId="3B8036A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2D744E">
        <w:rPr>
          <w:rStyle w:val="EndnoteReference"/>
        </w:rPr>
        <w:endnoteReference w:id="193"/>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1A64BC">
        <w:rPr>
          <w:rStyle w:val="EndnoteReference"/>
        </w:rPr>
        <w:endnoteReference w:id="194"/>
      </w:r>
    </w:p>
    <w:p w14:paraId="0ACF67FC" w14:textId="77777777" w:rsidR="00256B3B" w:rsidRDefault="00256B3B" w:rsidP="002048E7">
      <w:pPr>
        <w:tabs>
          <w:tab w:val="left" w:pos="8460"/>
        </w:tabs>
      </w:pPr>
    </w:p>
    <w:p w14:paraId="3BD662F5" w14:textId="40BDBE0C" w:rsidR="00ED37CF" w:rsidRDefault="00ED37CF" w:rsidP="002048E7">
      <w:pPr>
        <w:tabs>
          <w:tab w:val="left" w:pos="8460"/>
        </w:tabs>
      </w:pPr>
      <w:bookmarkStart w:id="75"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0B0E24">
        <w:rPr>
          <w:rStyle w:val="EndnoteReference"/>
        </w:rPr>
        <w:endnoteReference w:id="195"/>
      </w:r>
      <w:r>
        <w:t xml:space="preserve"> The bill</w:t>
      </w:r>
      <w:r w:rsidR="00F777DC">
        <w:t xml:space="preserve"> is tabled with a 4–4 vote in the Senate 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5"/>
    <w:p w14:paraId="2C3A45FC" w14:textId="3C429EA8" w:rsidR="00264921" w:rsidRDefault="00264921" w:rsidP="002048E7">
      <w:pPr>
        <w:tabs>
          <w:tab w:val="left" w:pos="8460"/>
        </w:tabs>
      </w:pPr>
    </w:p>
    <w:p w14:paraId="62CD5E1C" w14:textId="4A30A53B"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E31485">
        <w:rPr>
          <w:rStyle w:val="EndnoteReference"/>
        </w:rPr>
        <w:endnoteReference w:id="196"/>
      </w:r>
      <w:r w:rsidR="009F53F8">
        <w:t xml:space="preserve"> The original </w:t>
      </w:r>
      <w:r w:rsidR="006726A1">
        <w:t xml:space="preserve">1968 National Wild &amp; Scenic Rivers Act </w:t>
      </w:r>
      <w:r w:rsidR="002D6B51">
        <w:t>had included the entire headwaters</w:t>
      </w:r>
      <w:r w:rsidR="00E4661B">
        <w:t>, which included multiple channels through upstream meadows.</w:t>
      </w:r>
    </w:p>
    <w:p w14:paraId="7C0EA2D6" w14:textId="77777777" w:rsidR="004C3649" w:rsidRDefault="004C3649" w:rsidP="002048E7">
      <w:pPr>
        <w:tabs>
          <w:tab w:val="left" w:pos="8460"/>
        </w:tabs>
      </w:pPr>
    </w:p>
    <w:p w14:paraId="3DF3F73F" w14:textId="473F9E3A"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to offstream</w:t>
      </w:r>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B06B0A">
        <w:rPr>
          <w:rStyle w:val="EndnoteReference"/>
        </w:rPr>
        <w:endnoteReference w:id="197"/>
      </w:r>
    </w:p>
    <w:p w14:paraId="6CA063CB" w14:textId="77777777" w:rsidR="00A10B9C" w:rsidRDefault="00A10B9C" w:rsidP="002048E7">
      <w:pPr>
        <w:tabs>
          <w:tab w:val="left" w:pos="8460"/>
        </w:tabs>
      </w:pPr>
    </w:p>
    <w:p w14:paraId="7B5F5BB6" w14:textId="6EA5F015" w:rsidR="00A10B9C" w:rsidRDefault="008461F5" w:rsidP="002048E7">
      <w:pPr>
        <w:tabs>
          <w:tab w:val="left" w:pos="8460"/>
        </w:tabs>
      </w:pPr>
      <w:r>
        <w:rPr>
          <w:b/>
          <w:bCs/>
        </w:rPr>
        <w:t xml:space="preserve">1977 </w:t>
      </w:r>
      <w:r w:rsidRPr="00401057">
        <w:t>–</w:t>
      </w:r>
      <w:r w:rsidR="00401057">
        <w:t xml:space="preserve"> Organizing begins </w:t>
      </w:r>
      <w:r w:rsidR="00BE6342">
        <w:t>by the Northstate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A17FFE">
        <w:rPr>
          <w:rStyle w:val="EndnoteReference"/>
        </w:rPr>
        <w:endnoteReference w:id="198"/>
      </w:r>
      <w:r w:rsidR="00BE6342">
        <w:t xml:space="preserve"> </w:t>
      </w:r>
    </w:p>
    <w:p w14:paraId="28C602CA" w14:textId="77777777" w:rsidR="005B0D56" w:rsidRDefault="005B0D56" w:rsidP="002048E7">
      <w:pPr>
        <w:tabs>
          <w:tab w:val="left" w:pos="8460"/>
        </w:tabs>
      </w:pPr>
    </w:p>
    <w:p w14:paraId="0E545386" w14:textId="46CB2C18" w:rsidR="005B0D56" w:rsidRPr="008461F5" w:rsidRDefault="007C5965" w:rsidP="002048E7">
      <w:pPr>
        <w:tabs>
          <w:tab w:val="left" w:pos="8460"/>
        </w:tabs>
        <w:rPr>
          <w:b/>
          <w:bCs/>
        </w:rPr>
      </w:pPr>
      <w:r>
        <w:lastRenderedPageBreak/>
        <w:t>State Senator Rubin Ayala</w:t>
      </w:r>
      <w:r w:rsidR="001F16C2">
        <w:t xml:space="preserve"> (D</w:t>
      </w:r>
      <w:r w:rsidR="00C8341A">
        <w:noBreakHyphen/>
        <w:t>Chino)</w:t>
      </w:r>
      <w:r>
        <w:t>,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3E26CF">
        <w:rPr>
          <w:rStyle w:val="EndnoteReference"/>
        </w:rPr>
        <w:endnoteReference w:id="199"/>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0159C6">
        <w:rPr>
          <w:rStyle w:val="EndnoteReference"/>
        </w:rPr>
        <w:endnoteReference w:id="200"/>
      </w:r>
    </w:p>
    <w:p w14:paraId="2A9F2034" w14:textId="77777777" w:rsidR="00ED37CF" w:rsidRDefault="00ED37CF" w:rsidP="002048E7">
      <w:pPr>
        <w:tabs>
          <w:tab w:val="left" w:pos="8460"/>
        </w:tabs>
      </w:pPr>
    </w:p>
    <w:p w14:paraId="7E2983D0" w14:textId="48BBC49F"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9E5125">
        <w:rPr>
          <w:rStyle w:val="EndnoteReference"/>
          <w:i/>
          <w:iCs/>
        </w:rPr>
        <w:endnoteReference w:id="201"/>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9E3A5E">
        <w:rPr>
          <w:rStyle w:val="EndnoteReference"/>
        </w:rPr>
        <w:endnoteReference w:id="202"/>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62E0849D"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7"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A57D9D">
        <w:rPr>
          <w:rStyle w:val="EndnoteReference"/>
        </w:rPr>
        <w:endnoteReference w:id="203"/>
      </w:r>
      <w:r>
        <w:t xml:space="preserve"> </w:t>
      </w:r>
      <w:bookmarkEnd w:id="77"/>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21DC7">
        <w:rPr>
          <w:rStyle w:val="EndnoteReference"/>
        </w:rPr>
        <w:endnoteReference w:id="204"/>
      </w:r>
    </w:p>
    <w:p w14:paraId="7DC817FF" w14:textId="10912313" w:rsidR="006602FC" w:rsidRDefault="006602FC" w:rsidP="002048E7">
      <w:pPr>
        <w:tabs>
          <w:tab w:val="left" w:pos="8460"/>
        </w:tabs>
      </w:pPr>
    </w:p>
    <w:p w14:paraId="2AFB5463" w14:textId="5A4C576C"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BD3434">
        <w:rPr>
          <w:rStyle w:val="EndnoteReference"/>
        </w:rPr>
        <w:endnoteReference w:id="205"/>
      </w:r>
    </w:p>
    <w:p w14:paraId="1BDE958A" w14:textId="77777777" w:rsidR="00AE0B0D" w:rsidRDefault="00AE0B0D" w:rsidP="002048E7">
      <w:pPr>
        <w:tabs>
          <w:tab w:val="left" w:pos="8460"/>
        </w:tabs>
      </w:pPr>
    </w:p>
    <w:p w14:paraId="4D29186D" w14:textId="6EE6A107" w:rsidR="00AE0B0D" w:rsidRDefault="00AE0B0D" w:rsidP="002048E7">
      <w:pPr>
        <w:tabs>
          <w:tab w:val="left" w:pos="8460"/>
        </w:tabs>
      </w:pPr>
      <w:r>
        <w:t xml:space="preserve">Both </w:t>
      </w:r>
      <w:r w:rsidR="000D6770">
        <w:t xml:space="preserve">of the California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AA6C0E">
        <w:rPr>
          <w:rStyle w:val="EndnoteReference"/>
        </w:rPr>
        <w:endnoteReference w:id="206"/>
      </w:r>
      <w:r w:rsidR="00B700D3">
        <w:t xml:space="preserve"> It would later pass in modified form</w:t>
      </w:r>
      <w:r w:rsidR="002507E9">
        <w:t>.</w:t>
      </w:r>
      <w:r w:rsidR="00BF4F5D">
        <w:rPr>
          <w:rFonts w:ascii="ZWAdobeF" w:hAnsi="ZWAdobeF" w:cs="ZWAdobeF"/>
          <w:sz w:val="2"/>
          <w:szCs w:val="2"/>
        </w:rPr>
        <w:t>201F</w:t>
      </w:r>
      <w:r w:rsidR="002507E9">
        <w:rPr>
          <w:rStyle w:val="EndnoteReference"/>
        </w:rPr>
        <w:endnoteReference w:id="207"/>
      </w:r>
    </w:p>
    <w:p w14:paraId="0F0E3D2A" w14:textId="77777777" w:rsidR="00656814" w:rsidRDefault="00656814" w:rsidP="002048E7">
      <w:pPr>
        <w:tabs>
          <w:tab w:val="left" w:pos="8460"/>
        </w:tabs>
      </w:pPr>
    </w:p>
    <w:p w14:paraId="1A5C1016" w14:textId="20BC8ADF"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DF306D">
        <w:rPr>
          <w:rStyle w:val="EndnoteReference"/>
        </w:rPr>
        <w:endnoteReference w:id="208"/>
      </w:r>
    </w:p>
    <w:p w14:paraId="7CB5E4DF" w14:textId="77777777" w:rsidR="00791B13" w:rsidRDefault="00791B13" w:rsidP="002048E7">
      <w:pPr>
        <w:tabs>
          <w:tab w:val="left" w:pos="8460"/>
        </w:tabs>
      </w:pPr>
    </w:p>
    <w:p w14:paraId="2F00926A" w14:textId="4FEBAB4D" w:rsidR="00791B13" w:rsidRDefault="00C015CA" w:rsidP="002048E7">
      <w:pPr>
        <w:tabs>
          <w:tab w:val="left" w:pos="8460"/>
        </w:tabs>
      </w:pPr>
      <w:r>
        <w:lastRenderedPageBreak/>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C922A9">
        <w:rPr>
          <w:rStyle w:val="EndnoteReference"/>
        </w:rPr>
        <w:endnoteReference w:id="209"/>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A45486">
        <w:rPr>
          <w:rStyle w:val="EndnoteReference"/>
        </w:rPr>
        <w:endnoteReference w:id="210"/>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BF6FAE">
        <w:rPr>
          <w:rStyle w:val="EndnoteReference"/>
        </w:rPr>
        <w:endnoteReference w:id="211"/>
      </w:r>
    </w:p>
    <w:p w14:paraId="01EAC64A" w14:textId="77777777" w:rsidR="00DC7A09" w:rsidRDefault="00DC7A09" w:rsidP="002048E7">
      <w:pPr>
        <w:tabs>
          <w:tab w:val="left" w:pos="8460"/>
        </w:tabs>
      </w:pPr>
    </w:p>
    <w:p w14:paraId="099D7A58" w14:textId="1F179B51"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5519A4">
        <w:rPr>
          <w:rStyle w:val="EndnoteReference"/>
        </w:rPr>
        <w:endnoteReference w:id="212"/>
      </w:r>
    </w:p>
    <w:p w14:paraId="5387EBFE" w14:textId="77777777" w:rsidR="00ED37CF" w:rsidRDefault="00ED37CF" w:rsidP="002048E7">
      <w:pPr>
        <w:tabs>
          <w:tab w:val="left" w:pos="8460"/>
        </w:tabs>
      </w:pPr>
    </w:p>
    <w:p w14:paraId="20755507" w14:textId="1FFF146F"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r w:rsidR="001E5F37">
        <w:t>Plymoth)</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A92A8D">
        <w:rPr>
          <w:rStyle w:val="EndnoteReference"/>
        </w:rPr>
        <w:endnoteReference w:id="213"/>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363817">
        <w:rPr>
          <w:rStyle w:val="EndnoteReference"/>
        </w:rPr>
        <w:endnoteReference w:id="214"/>
      </w:r>
    </w:p>
    <w:p w14:paraId="51B8FA5E" w14:textId="77777777" w:rsidR="00326819" w:rsidRDefault="00326819" w:rsidP="002048E7">
      <w:pPr>
        <w:tabs>
          <w:tab w:val="left" w:pos="8460"/>
        </w:tabs>
      </w:pPr>
    </w:p>
    <w:p w14:paraId="4F50E15F" w14:textId="319AE42C" w:rsidR="00326819" w:rsidRDefault="00326819" w:rsidP="00326819">
      <w:pPr>
        <w:tabs>
          <w:tab w:val="left" w:pos="8460"/>
        </w:tabs>
      </w:pPr>
      <w:r>
        <w:t>By April 1980, the California Resources Agency and its Department of Fish and Game have completed state wild &amp; scenic river system waterway management plans for all of 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Pr>
          <w:rStyle w:val="EndnoteReference"/>
        </w:rPr>
        <w:endnoteReference w:id="215"/>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1F3021">
        <w:rPr>
          <w:rStyle w:val="EndnoteReference"/>
        </w:rPr>
        <w:endnoteReference w:id="216"/>
      </w:r>
    </w:p>
    <w:p w14:paraId="15DE7336" w14:textId="05CEBDDA" w:rsidR="00DE6EAC" w:rsidRDefault="00DE6EAC" w:rsidP="002048E7">
      <w:pPr>
        <w:tabs>
          <w:tab w:val="left" w:pos="8460"/>
        </w:tabs>
      </w:pPr>
    </w:p>
    <w:p w14:paraId="6755FBAE" w14:textId="3CF94111"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042CA0">
        <w:rPr>
          <w:rStyle w:val="EndnoteReference"/>
        </w:rPr>
        <w:endnoteReference w:id="217"/>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72457D">
        <w:rPr>
          <w:rStyle w:val="EndnoteReference"/>
        </w:rPr>
        <w:endnoteReference w:id="218"/>
      </w:r>
    </w:p>
    <w:p w14:paraId="504BBAA5" w14:textId="77777777" w:rsidR="00ED37CF" w:rsidRDefault="00ED37CF" w:rsidP="002048E7">
      <w:pPr>
        <w:tabs>
          <w:tab w:val="left" w:pos="8460"/>
        </w:tabs>
      </w:pPr>
    </w:p>
    <w:p w14:paraId="04442243" w14:textId="2AF6E3B3"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w:t>
      </w:r>
      <w:r>
        <w:lastRenderedPageBreak/>
        <w:t>river and to authorize acquisitions in the American River Parkway.</w:t>
      </w:r>
      <w:r w:rsidR="00BF4F5D">
        <w:rPr>
          <w:rFonts w:ascii="ZWAdobeF" w:hAnsi="ZWAdobeF" w:cs="ZWAdobeF"/>
          <w:sz w:val="2"/>
          <w:szCs w:val="2"/>
        </w:rPr>
        <w:t>213F</w:t>
      </w:r>
      <w:r w:rsidR="00DD53A8">
        <w:rPr>
          <w:rStyle w:val="EndnoteReference"/>
        </w:rPr>
        <w:endnoteReference w:id="219"/>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017DFB">
        <w:rPr>
          <w:rStyle w:val="EndnoteReference"/>
        </w:rPr>
        <w:endnoteReference w:id="220"/>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B1129F">
        <w:rPr>
          <w:rStyle w:val="EndnoteReference"/>
        </w:rPr>
        <w:endnoteReference w:id="221"/>
      </w:r>
    </w:p>
    <w:p w14:paraId="44E32168" w14:textId="77777777" w:rsidR="00ED37CF" w:rsidRDefault="00ED37CF" w:rsidP="002048E7">
      <w:pPr>
        <w:tabs>
          <w:tab w:val="left" w:pos="8460"/>
        </w:tabs>
      </w:pPr>
    </w:p>
    <w:p w14:paraId="3535CB54" w14:textId="2965E965"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4E0FB5">
        <w:rPr>
          <w:rStyle w:val="EndnoteReference"/>
        </w:rPr>
        <w:endnoteReference w:id="222"/>
      </w:r>
      <w:r>
        <w:t xml:space="preserve"> under §2(a)(ii) of the federal act (16 U.S.C. 1273(a)(ii)).</w:t>
      </w:r>
      <w:r w:rsidR="00BF4F5D">
        <w:rPr>
          <w:rFonts w:ascii="ZWAdobeF" w:hAnsi="ZWAdobeF" w:cs="ZWAdobeF"/>
          <w:sz w:val="2"/>
          <w:szCs w:val="2"/>
        </w:rPr>
        <w:t>217F</w:t>
      </w:r>
      <w:r w:rsidR="00B7254A">
        <w:rPr>
          <w:rStyle w:val="EndnoteReference"/>
        </w:rPr>
        <w:endnoteReference w:id="223"/>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r w:rsidR="00882745">
        <w:t xml:space="preserve">In an effort to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DA6552">
        <w:rPr>
          <w:rStyle w:val="EndnoteReference"/>
        </w:rPr>
        <w:endnoteReference w:id="224"/>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west side of the Sacramento Valley</w:t>
      </w:r>
      <w:r w:rsidR="0014474E">
        <w:t xml:space="preserve"> (among other water projects and programs)</w:t>
      </w:r>
      <w:r w:rsidR="00882745">
        <w:t>.</w:t>
      </w:r>
      <w:r w:rsidR="00BF4F5D">
        <w:rPr>
          <w:rFonts w:ascii="ZWAdobeF" w:hAnsi="ZWAdobeF" w:cs="ZWAdobeF"/>
          <w:sz w:val="2"/>
          <w:szCs w:val="2"/>
        </w:rPr>
        <w:t>219F</w:t>
      </w:r>
      <w:r w:rsidR="00B52148">
        <w:rPr>
          <w:rStyle w:val="EndnoteReference"/>
        </w:rPr>
        <w:endnoteReference w:id="225"/>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8B13C3">
        <w:rPr>
          <w:rStyle w:val="EndnoteReference"/>
        </w:rPr>
        <w:endnoteReference w:id="226"/>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E32216">
        <w:rPr>
          <w:rStyle w:val="EndnoteReference"/>
        </w:rPr>
        <w:endnoteReference w:id="227"/>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2CAEFEC4"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2(a)(ii) rivers into the federal wild and scenic rivers system.</w:t>
      </w:r>
      <w:r w:rsidR="007A2F33" w:rsidRPr="007A2F33">
        <w:rPr>
          <w:rStyle w:val="EndnoteReference"/>
        </w:rPr>
        <w:t xml:space="preserve"> </w:t>
      </w:r>
      <w:r w:rsidR="00BF4F5D">
        <w:rPr>
          <w:rFonts w:ascii="ZWAdobeF" w:hAnsi="ZWAdobeF" w:cs="ZWAdobeF"/>
          <w:sz w:val="2"/>
          <w:szCs w:val="2"/>
        </w:rPr>
        <w:t>222F</w:t>
      </w:r>
      <w:r w:rsidR="007A2F33">
        <w:rPr>
          <w:rStyle w:val="EndnoteReference"/>
        </w:rPr>
        <w:endnoteReference w:id="228"/>
      </w:r>
      <w:r>
        <w:t xml:space="preserve"> The House will eventually pass such a rider.</w:t>
      </w:r>
      <w:r w:rsidR="00BF4F5D">
        <w:rPr>
          <w:rFonts w:ascii="ZWAdobeF" w:hAnsi="ZWAdobeF" w:cs="ZWAdobeF"/>
          <w:sz w:val="2"/>
          <w:szCs w:val="2"/>
        </w:rPr>
        <w:t>223F</w:t>
      </w:r>
      <w:r w:rsidR="00F82CDB">
        <w:rPr>
          <w:rStyle w:val="EndnoteReference"/>
        </w:rPr>
        <w:endnoteReference w:id="229"/>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 xml:space="preserve">In late summer, the California State Senate voted 23–6 for a measure to gut the state wild and scenic river system (perhaps a measure similar to the 1980 Bosco bill). The </w:t>
      </w:r>
      <w:r>
        <w:lastRenderedPageBreak/>
        <w:t>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496D3285"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AC22EE">
        <w:rPr>
          <w:rStyle w:val="EndnoteReference"/>
        </w:rPr>
        <w:endnoteReference w:id="230"/>
      </w:r>
      <w:r>
        <w:t>).</w:t>
      </w:r>
      <w:r w:rsidR="00BF4F5D">
        <w:rPr>
          <w:rFonts w:ascii="ZWAdobeF" w:hAnsi="ZWAdobeF" w:cs="ZWAdobeF"/>
          <w:sz w:val="2"/>
          <w:szCs w:val="2"/>
        </w:rPr>
        <w:t>225F</w:t>
      </w:r>
      <w:r w:rsidR="0037103B">
        <w:rPr>
          <w:rStyle w:val="EndnoteReference"/>
        </w:rPr>
        <w:endnoteReference w:id="231"/>
      </w:r>
      <w:r>
        <w:t xml:space="preserve"> The measure had included language from San Jose Democrat Rep. Don Edward’s H.R. 4223,</w:t>
      </w:r>
      <w:r w:rsidR="00BF4F5D">
        <w:rPr>
          <w:rFonts w:ascii="ZWAdobeF" w:hAnsi="ZWAdobeF" w:cs="ZWAdobeF"/>
          <w:sz w:val="2"/>
          <w:szCs w:val="2"/>
        </w:rPr>
        <w:t>226F</w:t>
      </w:r>
      <w:r w:rsidR="00757C96">
        <w:rPr>
          <w:rStyle w:val="EndnoteReference"/>
        </w:rPr>
        <w:endnoteReference w:id="232"/>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7D3806AF"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107AAE">
        <w:rPr>
          <w:rStyle w:val="EndnoteReference"/>
        </w:rPr>
        <w:endnoteReference w:id="233"/>
      </w:r>
    </w:p>
    <w:p w14:paraId="2914089B" w14:textId="77777777" w:rsidR="00091F8C" w:rsidRDefault="00091F8C" w:rsidP="002048E7">
      <w:pPr>
        <w:tabs>
          <w:tab w:val="left" w:pos="8460"/>
        </w:tabs>
      </w:pPr>
    </w:p>
    <w:p w14:paraId="00C64AA9" w14:textId="696556C4" w:rsidR="00ED37CF" w:rsidRDefault="00ED37CF" w:rsidP="002048E7">
      <w:pPr>
        <w:tabs>
          <w:tab w:val="left" w:pos="8460"/>
        </w:tabs>
      </w:pPr>
      <w:r>
        <w:t xml:space="preserve">In the November 4 state election, California voters pass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1B5789">
        <w:rPr>
          <w:rStyle w:val="EndnoteReference"/>
        </w:rPr>
        <w:endnoteReference w:id="234"/>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6FBE8C52"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w:t>
      </w:r>
      <w:r w:rsidR="00AD296F">
        <w:lastRenderedPageBreak/>
        <w:t>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1E685B">
        <w:rPr>
          <w:rStyle w:val="EndnoteReference"/>
        </w:rPr>
        <w:endnoteReference w:id="235"/>
      </w:r>
    </w:p>
    <w:p w14:paraId="42C7C0D7" w14:textId="77777777" w:rsidR="00ED37CF" w:rsidRDefault="00ED37CF" w:rsidP="002048E7">
      <w:pPr>
        <w:tabs>
          <w:tab w:val="left" w:pos="8460"/>
        </w:tabs>
      </w:pPr>
    </w:p>
    <w:p w14:paraId="043DDE9D" w14:textId="7C1A0DF0"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7D61D2">
        <w:rPr>
          <w:rStyle w:val="EndnoteReference"/>
        </w:rPr>
        <w:endnoteReference w:id="236"/>
      </w:r>
      <w:r w:rsidR="007D61D2">
        <w:t xml:space="preserve"> </w:t>
      </w:r>
      <w:r>
        <w:t xml:space="preserve">The court does opine that under state law California would be unable to discharge its management duties contemplated in </w:t>
      </w:r>
      <w:r w:rsidR="00F31FEF">
        <w:t>§</w:t>
      </w:r>
      <w:r>
        <w:t>2(a)(ii) of the National Wild &amp; Scenic Rivers Act. The lawsuit had been filed by such noteworthys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2AE781EA"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BC4C9F">
        <w:rPr>
          <w:rStyle w:val="EndnoteReference"/>
        </w:rPr>
        <w:endnoteReference w:id="237"/>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A149CF">
        <w:rPr>
          <w:rStyle w:val="EndnoteReference"/>
        </w:rPr>
        <w:endnoteReference w:id="238"/>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8E71EB">
        <w:rPr>
          <w:rStyle w:val="EndnoteReference"/>
        </w:rPr>
        <w:endnoteReference w:id="239"/>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43326F">
        <w:rPr>
          <w:rStyle w:val="EndnoteReference"/>
        </w:rPr>
        <w:endnoteReference w:id="240"/>
      </w:r>
      <w:r>
        <w:t xml:space="preserve"> In the end, no rider prevents Secretary Andrus from acting.</w:t>
      </w:r>
    </w:p>
    <w:p w14:paraId="4010C9EB" w14:textId="77777777" w:rsidR="00B10197" w:rsidRDefault="00B10197" w:rsidP="002048E7">
      <w:pPr>
        <w:tabs>
          <w:tab w:val="left" w:pos="8460"/>
        </w:tabs>
      </w:pPr>
    </w:p>
    <w:p w14:paraId="7867F567" w14:textId="0E6FC321"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AC0CB6">
        <w:rPr>
          <w:rStyle w:val="EndnoteReference"/>
        </w:rPr>
        <w:endnoteReference w:id="241"/>
      </w:r>
    </w:p>
    <w:p w14:paraId="473E5798" w14:textId="77777777" w:rsidR="00ED37CF" w:rsidRDefault="00ED37CF" w:rsidP="002048E7">
      <w:pPr>
        <w:tabs>
          <w:tab w:val="left" w:pos="8460"/>
        </w:tabs>
      </w:pPr>
      <w:r>
        <w:t xml:space="preserve"> </w:t>
      </w:r>
    </w:p>
    <w:p w14:paraId="3DB340B4" w14:textId="49ADB541" w:rsidR="00ED37CF" w:rsidRDefault="00ED37CF" w:rsidP="002048E7">
      <w:pPr>
        <w:tabs>
          <w:tab w:val="left" w:pos="8460"/>
        </w:tabs>
      </w:pPr>
      <w:r>
        <w:t>On December 12, the completed final federal §2(a)(ii) designation EIS</w:t>
      </w:r>
      <w:r w:rsidR="00BF4F5D">
        <w:rPr>
          <w:rFonts w:ascii="ZWAdobeF" w:hAnsi="ZWAdobeF" w:cs="ZWAdobeF"/>
          <w:sz w:val="2"/>
          <w:szCs w:val="2"/>
        </w:rPr>
        <w:t>236F</w:t>
      </w:r>
      <w:r w:rsidR="00F93778">
        <w:rPr>
          <w:rStyle w:val="EndnoteReference"/>
        </w:rPr>
        <w:endnoteReference w:id="242"/>
      </w:r>
      <w:r>
        <w:t xml:space="preserve"> is filed with the Environmental Protection Agency.</w:t>
      </w:r>
      <w:r w:rsidR="00BF4F5D">
        <w:rPr>
          <w:rFonts w:ascii="ZWAdobeF" w:hAnsi="ZWAdobeF" w:cs="ZWAdobeF"/>
          <w:sz w:val="2"/>
          <w:szCs w:val="2"/>
        </w:rPr>
        <w:t>237F</w:t>
      </w:r>
      <w:r w:rsidR="00F77C92">
        <w:rPr>
          <w:rStyle w:val="EndnoteReference"/>
        </w:rPr>
        <w:endnoteReference w:id="243"/>
      </w:r>
      <w:r>
        <w:t xml:space="preserve"> On December 17, the publication of the final EIS is noticed in the Federal Register.</w:t>
      </w:r>
      <w:r w:rsidR="00BF4F5D">
        <w:rPr>
          <w:rFonts w:ascii="ZWAdobeF" w:hAnsi="ZWAdobeF" w:cs="ZWAdobeF"/>
          <w:sz w:val="2"/>
          <w:szCs w:val="2"/>
        </w:rPr>
        <w:t>238F</w:t>
      </w:r>
      <w:r w:rsidR="001E5853">
        <w:rPr>
          <w:rStyle w:val="EndnoteReference"/>
        </w:rPr>
        <w:endnoteReference w:id="244"/>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9038CD">
        <w:rPr>
          <w:rStyle w:val="EndnoteReference"/>
        </w:rPr>
        <w:endnoteReference w:id="245"/>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E00C65">
        <w:rPr>
          <w:rStyle w:val="EndnoteReference"/>
        </w:rPr>
        <w:endnoteReference w:id="246"/>
      </w:r>
      <w:r>
        <w:t xml:space="preserve"> the federal preferred alternative winnowed the eligible river segments to named</w:t>
      </w:r>
      <w:r w:rsidR="0079635A">
        <w:t xml:space="preserve"> Smith River</w:t>
      </w:r>
      <w:r>
        <w:t xml:space="preserve"> tributaries important for </w:t>
      </w:r>
      <w:r>
        <w:lastRenderedPageBreak/>
        <w:t>anadromous fisheries.</w:t>
      </w:r>
      <w:r w:rsidR="00BF4F5D">
        <w:rPr>
          <w:rFonts w:ascii="ZWAdobeF" w:hAnsi="ZWAdobeF" w:cs="ZWAdobeF"/>
          <w:sz w:val="2"/>
          <w:szCs w:val="2"/>
        </w:rPr>
        <w:t>241F</w:t>
      </w:r>
      <w:r w:rsidR="001F3B41">
        <w:rPr>
          <w:rStyle w:val="EndnoteReference"/>
        </w:rPr>
        <w:endnoteReference w:id="247"/>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DB01A9">
        <w:rPr>
          <w:rStyle w:val="EndnoteReference"/>
        </w:rPr>
        <w:endnoteReference w:id="248"/>
      </w:r>
    </w:p>
    <w:p w14:paraId="22155E90" w14:textId="77777777" w:rsidR="00E67100" w:rsidRDefault="00E67100" w:rsidP="002048E7">
      <w:pPr>
        <w:tabs>
          <w:tab w:val="left" w:pos="8460"/>
        </w:tabs>
      </w:pPr>
    </w:p>
    <w:p w14:paraId="6A246CDF" w14:textId="141F9F53"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6A3D73">
        <w:rPr>
          <w:rStyle w:val="EndnoteReference"/>
        </w:rPr>
        <w:endnoteReference w:id="249"/>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AB29FC">
        <w:rPr>
          <w:rStyle w:val="EndnoteReference"/>
        </w:rPr>
        <w:endnoteReference w:id="250"/>
      </w:r>
      <w:r>
        <w:t xml:space="preserve"> The San Jose federal court issues a similar temporary restraining order.</w:t>
      </w:r>
      <w:r w:rsidR="00BF4F5D">
        <w:rPr>
          <w:rFonts w:ascii="ZWAdobeF" w:hAnsi="ZWAdobeF" w:cs="ZWAdobeF"/>
          <w:sz w:val="2"/>
          <w:szCs w:val="2"/>
        </w:rPr>
        <w:t>245F</w:t>
      </w:r>
      <w:r w:rsidR="00C27C21">
        <w:rPr>
          <w:rStyle w:val="EndnoteReference"/>
        </w:rPr>
        <w:endnoteReference w:id="251"/>
      </w:r>
      <w:r>
        <w:t xml:space="preserve"> On January 16, an emergency request to overturn the temporary restraining orders is filed with the 9</w:t>
      </w:r>
      <w:r w:rsidRPr="00450B0A">
        <w:rPr>
          <w:vertAlign w:val="superscript"/>
        </w:rPr>
        <w:t>th</w:t>
      </w:r>
      <w:r>
        <w:t xml:space="preserve"> Circuit Court of Appeals. Inauguration Day is on January 20, 1981.</w:t>
      </w:r>
    </w:p>
    <w:p w14:paraId="12718C78" w14:textId="77777777" w:rsidR="00ED37CF" w:rsidRDefault="00ED37CF" w:rsidP="002048E7">
      <w:pPr>
        <w:tabs>
          <w:tab w:val="left" w:pos="8460"/>
        </w:tabs>
      </w:pPr>
    </w:p>
    <w:p w14:paraId="292688D3" w14:textId="789D92E5"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Carter to serve for the </w:t>
      </w:r>
      <w:r w:rsidRPr="00EC2B8C">
        <w:rPr>
          <w:i/>
        </w:rPr>
        <w:t>entire</w:t>
      </w:r>
      <w:r>
        <w:t xml:space="preserve"> Carter term of office.</w:t>
      </w:r>
      <w:r w:rsidR="00BF4F5D">
        <w:rPr>
          <w:rFonts w:ascii="ZWAdobeF" w:hAnsi="ZWAdobeF" w:cs="ZWAdobeF"/>
          <w:sz w:val="2"/>
          <w:szCs w:val="2"/>
        </w:rPr>
        <w:t>246F</w:t>
      </w:r>
      <w:r w:rsidR="00923CF0">
        <w:rPr>
          <w:rStyle w:val="EndnoteReference"/>
        </w:rPr>
        <w:endnoteReference w:id="252"/>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A364B">
        <w:rPr>
          <w:rStyle w:val="EndnoteReference"/>
        </w:rPr>
        <w:endnoteReference w:id="253"/>
      </w:r>
    </w:p>
    <w:p w14:paraId="465BC717" w14:textId="77777777" w:rsidR="00ED37CF" w:rsidRDefault="00ED37CF" w:rsidP="002048E7">
      <w:pPr>
        <w:tabs>
          <w:tab w:val="left" w:pos="8460"/>
        </w:tabs>
      </w:pPr>
    </w:p>
    <w:p w14:paraId="49F19F49" w14:textId="2F96975A" w:rsidR="00ED37CF" w:rsidRDefault="00ED37CF" w:rsidP="00EB37E2">
      <w:pPr>
        <w:tabs>
          <w:tab w:val="left" w:pos="8460"/>
        </w:tabs>
      </w:pPr>
      <w:r>
        <w:t xml:space="preserve">On January 19, 3:30 p.m. Pacific Time, the </w:t>
      </w:r>
      <w:r w:rsidR="007729AA">
        <w:t xml:space="preserve">U.S. </w:t>
      </w:r>
      <w:r>
        <w:t>9</w:t>
      </w:r>
      <w:r w:rsidRPr="00450B0A">
        <w:rPr>
          <w:vertAlign w:val="superscript"/>
        </w:rPr>
        <w:t>th</w:t>
      </w:r>
      <w:r>
        <w:t xml:space="preserve"> Circuit Court of Appeals reverses the preliminary injunctions on ripeness grounds.</w:t>
      </w:r>
      <w:r w:rsidR="00BF4F5D">
        <w:rPr>
          <w:rFonts w:ascii="ZWAdobeF" w:hAnsi="ZWAdobeF" w:cs="ZWAdobeF"/>
          <w:sz w:val="2"/>
          <w:szCs w:val="2"/>
        </w:rPr>
        <w:t>248F</w:t>
      </w:r>
      <w:r w:rsidR="006D011D">
        <w:rPr>
          <w:rStyle w:val="EndnoteReference"/>
        </w:rPr>
        <w:endnoteReference w:id="254"/>
      </w:r>
      <w:r>
        <w:t xml:space="preserve"> While plaintiffs attempt to reach U.S. Supreme Court Associate Justice William Rehnquist to initiate actions to overturn the 9</w:t>
      </w:r>
      <w:r w:rsidRPr="00450B0A">
        <w:rPr>
          <w:vertAlign w:val="superscript"/>
        </w:rPr>
        <w:t>th</w:t>
      </w:r>
      <w:r>
        <w:t xml:space="preserve"> Circuit ruling, DWR legal staff inform the Administration. Secretary Andrus is reached through the White House switchboard,</w:t>
      </w:r>
      <w:r w:rsidR="00BF4F5D">
        <w:rPr>
          <w:rFonts w:ascii="ZWAdobeF" w:hAnsi="ZWAdobeF" w:cs="ZWAdobeF"/>
          <w:sz w:val="2"/>
          <w:szCs w:val="2"/>
        </w:rPr>
        <w:t>249F</w:t>
      </w:r>
      <w:r w:rsidR="00BF2130">
        <w:rPr>
          <w:rStyle w:val="EndnoteReference"/>
        </w:rPr>
        <w:endnoteReference w:id="255"/>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51661A">
        <w:rPr>
          <w:rStyle w:val="EndnoteReference"/>
        </w:rPr>
        <w:endnoteReference w:id="256"/>
      </w:r>
      <w:r w:rsidR="009A3760">
        <w:t xml:space="preserve"> </w:t>
      </w:r>
      <w:r w:rsidR="0051661A">
        <w:t xml:space="preserve">Andrus </w:t>
      </w:r>
      <w:r>
        <w:t>signs the Record of Decision and findings to support Governor Brown</w:t>
      </w:r>
      <w:bookmarkStart w:id="85" w:name="_Hlk177130480"/>
      <w:r>
        <w:t>’</w:t>
      </w:r>
      <w:bookmarkEnd w:id="85"/>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C965A2">
        <w:rPr>
          <w:rStyle w:val="EndnoteReference"/>
        </w:rPr>
        <w:endnoteReference w:id="257"/>
      </w:r>
    </w:p>
    <w:p w14:paraId="55789CDE" w14:textId="77777777" w:rsidR="00ED37CF" w:rsidRDefault="00ED37CF" w:rsidP="002048E7">
      <w:pPr>
        <w:tabs>
          <w:tab w:val="left" w:pos="8460"/>
        </w:tabs>
      </w:pPr>
    </w:p>
    <w:p w14:paraId="0F26D954" w14:textId="3F3923F9" w:rsidR="00ED37CF" w:rsidRDefault="00ED37CF" w:rsidP="002048E7">
      <w:pPr>
        <w:tabs>
          <w:tab w:val="left" w:pos="8460"/>
        </w:tabs>
      </w:pPr>
      <w:r>
        <w:t>On January 21, the day after Inauguration Day, a federal holiday in the capital, Interior staff discover the signed document. The next day James Gaius Watt is confirmed as Secretary of the Interior and sworn in the following day.</w:t>
      </w:r>
      <w:r w:rsidR="00BF4F5D">
        <w:rPr>
          <w:rFonts w:ascii="ZWAdobeF" w:hAnsi="ZWAdobeF" w:cs="ZWAdobeF"/>
          <w:sz w:val="2"/>
          <w:szCs w:val="2"/>
        </w:rPr>
        <w:t>252F</w:t>
      </w:r>
      <w:r w:rsidR="00CB6C96">
        <w:rPr>
          <w:rStyle w:val="EndnoteReference"/>
        </w:rPr>
        <w:endnoteReference w:id="258"/>
      </w:r>
    </w:p>
    <w:p w14:paraId="606C1579" w14:textId="77777777" w:rsidR="00ED37CF" w:rsidRDefault="00ED37CF" w:rsidP="002048E7">
      <w:pPr>
        <w:tabs>
          <w:tab w:val="left" w:pos="8460"/>
        </w:tabs>
      </w:pPr>
    </w:p>
    <w:p w14:paraId="2D80B85F" w14:textId="0E25DDDA" w:rsidR="00ED37CF" w:rsidRDefault="007B4A28" w:rsidP="002048E7">
      <w:pPr>
        <w:tabs>
          <w:tab w:val="left" w:pos="8460"/>
        </w:tabs>
      </w:pPr>
      <w:r>
        <w:lastRenderedPageBreak/>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0E20C3">
        <w:rPr>
          <w:rStyle w:val="EndnoteReference"/>
        </w:rPr>
        <w:endnoteReference w:id="259"/>
      </w:r>
    </w:p>
    <w:p w14:paraId="3E2DE031" w14:textId="77777777" w:rsidR="00ED37CF" w:rsidRDefault="00ED37CF" w:rsidP="002048E7">
      <w:pPr>
        <w:tabs>
          <w:tab w:val="left" w:pos="8460"/>
        </w:tabs>
      </w:pPr>
    </w:p>
    <w:p w14:paraId="00FE7CD0" w14:textId="5DBCB83B"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4A4659">
        <w:rPr>
          <w:rStyle w:val="EndnoteReference"/>
        </w:rPr>
        <w:endnoteReference w:id="260"/>
      </w:r>
    </w:p>
    <w:p w14:paraId="3E06F634" w14:textId="77777777" w:rsidR="00ED37CF" w:rsidRDefault="00ED37CF" w:rsidP="002048E7">
      <w:pPr>
        <w:tabs>
          <w:tab w:val="left" w:pos="8460"/>
        </w:tabs>
      </w:pPr>
    </w:p>
    <w:p w14:paraId="2C1FFD0A" w14:textId="2BF48694"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D922EC">
        <w:rPr>
          <w:rStyle w:val="EndnoteReference"/>
        </w:rPr>
        <w:endnoteReference w:id="261"/>
      </w:r>
    </w:p>
    <w:p w14:paraId="6C2446ED" w14:textId="77777777" w:rsidR="00E10E83" w:rsidRDefault="00E10E83" w:rsidP="002048E7">
      <w:pPr>
        <w:tabs>
          <w:tab w:val="left" w:pos="8460"/>
        </w:tabs>
      </w:pPr>
    </w:p>
    <w:p w14:paraId="623B26E5" w14:textId="5EDB98C1"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4520E">
        <w:rPr>
          <w:rStyle w:val="EndnoteReference"/>
        </w:rPr>
        <w:endnoteReference w:id="262"/>
      </w:r>
    </w:p>
    <w:p w14:paraId="22A39730" w14:textId="77777777" w:rsidR="00E13D2B" w:rsidRDefault="00E13D2B" w:rsidP="002048E7">
      <w:pPr>
        <w:tabs>
          <w:tab w:val="left" w:pos="8460"/>
        </w:tabs>
      </w:pPr>
    </w:p>
    <w:p w14:paraId="0A9D14E9" w14:textId="29801EC6" w:rsidR="00E13D2B" w:rsidRDefault="00E13D2B" w:rsidP="00E13D2B">
      <w:pPr>
        <w:tabs>
          <w:tab w:val="left" w:pos="8460"/>
        </w:tabs>
      </w:pPr>
      <w:r>
        <w:t>The Tuolumne River Preservation Trust, with John Amodio as its executive director, is formed.</w:t>
      </w:r>
      <w:r w:rsidR="00BF4F5D">
        <w:rPr>
          <w:rFonts w:ascii="ZWAdobeF" w:hAnsi="ZWAdobeF" w:cs="ZWAdobeF"/>
          <w:sz w:val="2"/>
          <w:szCs w:val="2"/>
        </w:rPr>
        <w:t>257F</w:t>
      </w:r>
      <w:r>
        <w:rPr>
          <w:rStyle w:val="EndnoteReference"/>
        </w:rPr>
        <w:endnoteReference w:id="263"/>
      </w:r>
    </w:p>
    <w:p w14:paraId="75603EA8" w14:textId="77777777" w:rsidR="00427862" w:rsidRDefault="00427862" w:rsidP="002048E7">
      <w:pPr>
        <w:tabs>
          <w:tab w:val="left" w:pos="8460"/>
        </w:tabs>
      </w:pPr>
    </w:p>
    <w:p w14:paraId="12501D39" w14:textId="332952A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31039E">
        <w:rPr>
          <w:rStyle w:val="EndnoteReference"/>
        </w:rPr>
        <w:endnoteReference w:id="264"/>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08C10A2E"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decision and </w:t>
      </w:r>
      <w:r w:rsidR="008D2F0E">
        <w:t>the Camp Nine rafting run inundated by the reservoir.</w:t>
      </w:r>
      <w:r w:rsidR="00BF4F5D">
        <w:rPr>
          <w:rFonts w:ascii="ZWAdobeF" w:hAnsi="ZWAdobeF" w:cs="ZWAdobeF"/>
          <w:sz w:val="2"/>
          <w:szCs w:val="2"/>
        </w:rPr>
        <w:t>259F</w:t>
      </w:r>
      <w:r w:rsidR="00882054">
        <w:rPr>
          <w:rStyle w:val="EndnoteReference"/>
        </w:rPr>
        <w:endnoteReference w:id="265"/>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1A34F4">
        <w:rPr>
          <w:rStyle w:val="EndnoteReference"/>
        </w:rPr>
        <w:endnoteReference w:id="266"/>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 xml:space="preserve">2214 excludes a Smith River tributary, Hardscrabble Creek, from the state system to provide for the mining of strategic metals by adding </w:t>
      </w:r>
      <w:r>
        <w:lastRenderedPageBreak/>
        <w:t>§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2CEDD8BA" w:rsidR="009B53FE" w:rsidRDefault="009B53FE" w:rsidP="002048E7">
      <w:pPr>
        <w:tabs>
          <w:tab w:val="left" w:pos="8460"/>
        </w:tabs>
      </w:pPr>
      <w:r>
        <w:t>Proposition 8,</w:t>
      </w:r>
      <w:r w:rsidR="007C4394" w:rsidRPr="007C4394">
        <w:rPr>
          <w:rStyle w:val="EndnoteReference"/>
        </w:rPr>
        <w:t xml:space="preserve"> </w:t>
      </w:r>
      <w:r w:rsidR="00BF4F5D">
        <w:rPr>
          <w:rFonts w:ascii="ZWAdobeF" w:hAnsi="ZWAdobeF" w:cs="ZWAdobeF"/>
          <w:sz w:val="2"/>
          <w:szCs w:val="2"/>
        </w:rPr>
        <w:t>261F</w:t>
      </w:r>
      <w:r w:rsidR="007C4394">
        <w:rPr>
          <w:rStyle w:val="EndnoteReference"/>
        </w:rPr>
        <w:endnoteReference w:id="267"/>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720FEA">
        <w:rPr>
          <w:rStyle w:val="EndnoteReference"/>
        </w:rPr>
        <w:endnoteReference w:id="268"/>
      </w:r>
      <w:r w:rsidR="004740E3">
        <w:t xml:space="preserve"> of </w:t>
      </w:r>
      <w:r>
        <w:t>Proposition 9</w:t>
      </w:r>
      <w:r w:rsidR="00BF4F5D">
        <w:rPr>
          <w:rFonts w:ascii="ZWAdobeF" w:hAnsi="ZWAdobeF" w:cs="ZWAdobeF"/>
          <w:sz w:val="2"/>
          <w:szCs w:val="2"/>
        </w:rPr>
        <w:t>263F</w:t>
      </w:r>
      <w:r w:rsidR="002F3DE9">
        <w:rPr>
          <w:rStyle w:val="EndnoteReference"/>
        </w:rPr>
        <w:endnoteReference w:id="269"/>
      </w:r>
      <w:r>
        <w:t xml:space="preserve"> in a statewide referendum on the June 8 ballot.</w:t>
      </w:r>
    </w:p>
    <w:p w14:paraId="0565BE2D" w14:textId="77777777" w:rsidR="00014C2D" w:rsidRDefault="00014C2D" w:rsidP="002048E7">
      <w:pPr>
        <w:tabs>
          <w:tab w:val="left" w:pos="8460"/>
        </w:tabs>
      </w:pPr>
    </w:p>
    <w:p w14:paraId="6E3C4191" w14:textId="3BA02ABE"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DC36B3">
        <w:rPr>
          <w:rStyle w:val="EndnoteReference"/>
        </w:rPr>
        <w:endnoteReference w:id="270"/>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Occidentale) eliminated the mandate for management plans of rivers (§ 5093.58 of the original 1972 Act) and “adjacent land areas” (original § 5093.48(b)). AB</w:t>
      </w:r>
      <w:r>
        <w:noBreakHyphen/>
        <w:t>1349 eliminated the Secretarial responsibility for “administration of the system</w:t>
      </w:r>
      <w:bookmarkStart w:id="87" w:name="_Hlk174608402"/>
      <w:r>
        <w:t>”</w:t>
      </w:r>
      <w:bookmarkEnd w:id="87"/>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was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xml:space="preserve">) to be </w:t>
      </w:r>
      <w:r>
        <w:lastRenderedPageBreak/>
        <w:t>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35353AFA" w:rsidR="00ED37CF" w:rsidRDefault="00ED37CF" w:rsidP="002048E7">
      <w:pPr>
        <w:tabs>
          <w:tab w:val="left" w:pos="8460"/>
        </w:tabs>
      </w:pPr>
      <w:r>
        <w:t xml:space="preserve">The Chief of the U.S. Forest Service directs that in the preparation of Forest Land and Resource Plans,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0161BC">
        <w:rPr>
          <w:rStyle w:val="EndnoteReference"/>
        </w:rPr>
        <w:endnoteReference w:id="271"/>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r w:rsidR="00E41734">
        <w:t>C</w:t>
      </w:r>
      <w:r w:rsidR="0097167A">
        <w:t>alWild ha</w:t>
      </w:r>
      <w:r w:rsidR="0073032B">
        <w:t>s</w:t>
      </w:r>
      <w:r w:rsidR="0097167A">
        <w:t xml:space="preserve"> </w:t>
      </w:r>
      <w:r w:rsidR="005E267D">
        <w:t xml:space="preserve">kept a list of California rivers found by eligible </w:t>
      </w:r>
      <w:r w:rsidR="00EE1F5C">
        <w:t xml:space="preserve">and suitable rivers </w:t>
      </w:r>
      <w:r w:rsidR="00AB7D68">
        <w:t>developed by federal agencies</w:t>
      </w:r>
      <w:r w:rsidR="006D30BF">
        <w:t>.</w:t>
      </w:r>
    </w:p>
    <w:p w14:paraId="325EF128" w14:textId="77777777" w:rsidR="00BC30AB" w:rsidRDefault="00BC30AB" w:rsidP="002048E7">
      <w:pPr>
        <w:tabs>
          <w:tab w:val="left" w:pos="8460"/>
        </w:tabs>
      </w:pPr>
    </w:p>
    <w:p w14:paraId="2FA708C1" w14:textId="7EF20D0B"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1D0245">
        <w:rPr>
          <w:rStyle w:val="EndnoteReference"/>
        </w:rPr>
        <w:endnoteReference w:id="272"/>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151243B9" w:rsidR="000800B2" w:rsidRDefault="006A79EB" w:rsidP="002048E7">
      <w:pPr>
        <w:tabs>
          <w:tab w:val="left" w:pos="8460"/>
        </w:tabs>
      </w:pPr>
      <w:r>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531BFB">
        <w:rPr>
          <w:rStyle w:val="EndnoteReference"/>
        </w:rPr>
        <w:endnoteReference w:id="273"/>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4D1E5E">
        <w:rPr>
          <w:rStyle w:val="EndnoteReference"/>
        </w:rPr>
        <w:endnoteReference w:id="274"/>
      </w:r>
      <w:r w:rsidR="004E5095">
        <w:t xml:space="preserve"> CA Attorney General</w:t>
      </w:r>
      <w:r w:rsidR="000E38CB">
        <w:t xml:space="preserve"> George Deukmejian (R</w:t>
      </w:r>
      <w:r w:rsidR="00AB11DA">
        <w:noBreakHyphen/>
      </w:r>
      <w:r w:rsidR="00D46746">
        <w:t>Long Beach) is elected governor</w:t>
      </w:r>
      <w:r w:rsidR="000F6C56">
        <w:t>,</w:t>
      </w:r>
      <w:r w:rsidR="00EF138F">
        <w:rPr>
          <w:rStyle w:val="EndnoteReference"/>
        </w:rPr>
        <w:endnoteReference w:id="275"/>
      </w:r>
      <w:r w:rsidR="00D46746">
        <w:t xml:space="preserve"> and </w:t>
      </w:r>
      <w:r w:rsidR="00B67D38">
        <w:t xml:space="preserve">San Diego </w:t>
      </w:r>
      <w:r w:rsidR="00BE6AF3">
        <w:t xml:space="preserve">mayor </w:t>
      </w:r>
      <w:r w:rsidR="00F37524">
        <w:t>Pete Wilson (R</w:t>
      </w:r>
      <w:r w:rsidR="00936157">
        <w:noBreakHyphen/>
        <w:t>San Diego) is elected U.S. senator.</w:t>
      </w:r>
      <w:r w:rsidR="00325FC0">
        <w:rPr>
          <w:rStyle w:val="EndnoteReference"/>
        </w:rPr>
        <w:endnoteReference w:id="276"/>
      </w:r>
    </w:p>
    <w:p w14:paraId="271D7237" w14:textId="77777777" w:rsidR="006321C5" w:rsidRDefault="006321C5" w:rsidP="002048E7">
      <w:pPr>
        <w:tabs>
          <w:tab w:val="left" w:pos="8460"/>
        </w:tabs>
      </w:pPr>
    </w:p>
    <w:p w14:paraId="10EA909B" w14:textId="26EB589B" w:rsidR="006321C5" w:rsidRPr="00DA671B" w:rsidRDefault="00203696" w:rsidP="002048E7">
      <w:pPr>
        <w:tabs>
          <w:tab w:val="left" w:pos="8460"/>
        </w:tabs>
      </w:pPr>
      <w:r>
        <w:t>In spite of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4D00C2">
        <w:rPr>
          <w:rStyle w:val="EndnoteReference"/>
        </w:rPr>
        <w:endnoteReference w:id="277"/>
      </w:r>
    </w:p>
    <w:p w14:paraId="5379B4E6" w14:textId="77777777" w:rsidR="00ED37CF" w:rsidRDefault="00ED37CF" w:rsidP="002048E7">
      <w:pPr>
        <w:tabs>
          <w:tab w:val="left" w:pos="8460"/>
        </w:tabs>
      </w:pPr>
    </w:p>
    <w:p w14:paraId="4618E27C" w14:textId="2DB304A8"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172F81">
        <w:rPr>
          <w:rStyle w:val="EndnoteReference"/>
        </w:rPr>
        <w:endnoteReference w:id="278"/>
      </w:r>
    </w:p>
    <w:p w14:paraId="258DC6EF" w14:textId="77777777" w:rsidR="000854AB" w:rsidRDefault="000854AB" w:rsidP="002048E7">
      <w:pPr>
        <w:tabs>
          <w:tab w:val="left" w:pos="8460"/>
        </w:tabs>
      </w:pPr>
    </w:p>
    <w:p w14:paraId="7F1DC965" w14:textId="47C66C69"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90" w:name="_Hlk174957963"/>
      <w:r>
        <w:t>’</w:t>
      </w:r>
      <w:bookmarkEnd w:id="90"/>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2526F3">
        <w:rPr>
          <w:rStyle w:val="EndnoteReference"/>
        </w:rPr>
        <w:endnoteReference w:id="279"/>
      </w:r>
    </w:p>
    <w:p w14:paraId="34C432D6" w14:textId="77777777" w:rsidR="00ED37CF" w:rsidRDefault="00ED37CF" w:rsidP="002048E7">
      <w:pPr>
        <w:tabs>
          <w:tab w:val="left" w:pos="8460"/>
        </w:tabs>
      </w:pPr>
    </w:p>
    <w:p w14:paraId="65DEFB0E" w14:textId="1DACD411"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4F341D">
        <w:rPr>
          <w:rStyle w:val="EndnoteReference"/>
        </w:rPr>
        <w:endnoteReference w:id="280"/>
      </w:r>
      <w:r>
        <w:t xml:space="preserve"> The Environmental Defense Fund immediately requests a 30-day stay of the order, which is granted to allow for an appeal of the decision to Ninth Circuit Court of Appeals. On the 29</w:t>
      </w:r>
      <w:r w:rsidRPr="00BF2AC5">
        <w:rPr>
          <w:vertAlign w:val="superscript"/>
        </w:rPr>
        <w:t>th</w:t>
      </w:r>
      <w:r>
        <w:t xml:space="preserve"> day of the stay, the Ninth Circuit Court agrees to hear the appeal. On November 16, the case is argued and submitted.</w:t>
      </w:r>
      <w:r w:rsidR="00BF4F5D">
        <w:rPr>
          <w:rFonts w:ascii="ZWAdobeF" w:hAnsi="ZWAdobeF" w:cs="ZWAdobeF"/>
          <w:sz w:val="2"/>
          <w:szCs w:val="2"/>
        </w:rPr>
        <w:t>271F</w:t>
      </w:r>
      <w:r w:rsidR="00CE410A">
        <w:rPr>
          <w:rStyle w:val="EndnoteReference"/>
        </w:rPr>
        <w:endnoteReference w:id="281"/>
      </w:r>
    </w:p>
    <w:p w14:paraId="6177767A" w14:textId="77777777" w:rsidR="00F73C0A" w:rsidRDefault="00F73C0A" w:rsidP="002048E7">
      <w:pPr>
        <w:tabs>
          <w:tab w:val="left" w:pos="8460"/>
        </w:tabs>
      </w:pPr>
    </w:p>
    <w:p w14:paraId="5C377E70" w14:textId="0A5062D3"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7C3762">
        <w:rPr>
          <w:rStyle w:val="EndnoteReference"/>
        </w:rPr>
        <w:endnoteReference w:id="282"/>
      </w:r>
    </w:p>
    <w:p w14:paraId="36523495" w14:textId="77777777" w:rsidR="00ED37CF" w:rsidRDefault="00ED37CF" w:rsidP="002048E7">
      <w:pPr>
        <w:tabs>
          <w:tab w:val="left" w:pos="8460"/>
        </w:tabs>
      </w:pPr>
    </w:p>
    <w:p w14:paraId="0CA8539A" w14:textId="1FD10883"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D20AC2">
        <w:rPr>
          <w:rStyle w:val="EndnoteReference"/>
        </w:rPr>
        <w:endnoteReference w:id="283"/>
      </w:r>
      <w:r w:rsidR="006C0D03">
        <w:t xml:space="preserve"> Also in 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842302">
        <w:rPr>
          <w:rStyle w:val="EndnoteReference"/>
        </w:rPr>
        <w:endnoteReference w:id="284"/>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201C93D0"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8E749C">
        <w:rPr>
          <w:rStyle w:val="EndnoteReference"/>
        </w:rPr>
        <w:endnoteReference w:id="285"/>
      </w:r>
      <w:r w:rsidR="003F5DA6">
        <w:t xml:space="preserve"> on H.R. </w:t>
      </w:r>
      <w:r w:rsidR="009C522D">
        <w:t>2474</w:t>
      </w:r>
      <w:r w:rsidR="00BF4F5D">
        <w:rPr>
          <w:rFonts w:ascii="ZWAdobeF" w:hAnsi="ZWAdobeF" w:cs="ZWAdobeF"/>
          <w:sz w:val="2"/>
          <w:szCs w:val="2"/>
        </w:rPr>
        <w:t>276F</w:t>
      </w:r>
      <w:r w:rsidR="008F46E7">
        <w:rPr>
          <w:rStyle w:val="EndnoteReference"/>
        </w:rPr>
        <w:endnoteReference w:id="286"/>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8F46E7">
        <w:rPr>
          <w:rStyle w:val="EndnoteReference"/>
        </w:rPr>
        <w:endnoteReference w:id="287"/>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9E46D9">
        <w:rPr>
          <w:rStyle w:val="EndnoteReference"/>
        </w:rPr>
        <w:endnoteReference w:id="288"/>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789EA458"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4F341D">
        <w:rPr>
          <w:rStyle w:val="EndnoteReference"/>
        </w:rPr>
        <w:endnoteReference w:id="289"/>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D461A8">
        <w:rPr>
          <w:rStyle w:val="EndnoteReference"/>
        </w:rPr>
        <w:endnoteReference w:id="290"/>
      </w:r>
    </w:p>
    <w:p w14:paraId="52AD27BB" w14:textId="77777777" w:rsidR="00ED37CF" w:rsidRDefault="00ED37CF" w:rsidP="002048E7">
      <w:pPr>
        <w:tabs>
          <w:tab w:val="left" w:pos="8460"/>
        </w:tabs>
      </w:pPr>
    </w:p>
    <w:p w14:paraId="57DA0FB7" w14:textId="7913CAFD"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w:t>
      </w:r>
      <w:r>
        <w:lastRenderedPageBreak/>
        <w:t xml:space="preserve">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9552CA">
        <w:rPr>
          <w:rStyle w:val="EndnoteReference"/>
        </w:rPr>
        <w:endnoteReference w:id="291"/>
      </w:r>
    </w:p>
    <w:p w14:paraId="72693652" w14:textId="77777777" w:rsidR="00391BE1" w:rsidRDefault="00391BE1" w:rsidP="002048E7">
      <w:pPr>
        <w:tabs>
          <w:tab w:val="left" w:pos="8460"/>
        </w:tabs>
      </w:pPr>
    </w:p>
    <w:p w14:paraId="536F9D9F" w14:textId="4C3424CF"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staff the effort</w:t>
      </w:r>
      <w:r w:rsidR="00B77B89">
        <w:t>. The South Yuba Citizens League is also</w:t>
      </w:r>
      <w:r w:rsidR="003D7717">
        <w:t xml:space="preserve"> formed in 1984.</w:t>
      </w:r>
    </w:p>
    <w:p w14:paraId="6399D710" w14:textId="77777777" w:rsidR="00ED37CF" w:rsidRDefault="00ED37CF" w:rsidP="002048E7">
      <w:pPr>
        <w:tabs>
          <w:tab w:val="left" w:pos="8460"/>
        </w:tabs>
      </w:pPr>
    </w:p>
    <w:p w14:paraId="1FDC7D1F" w14:textId="6A0F7349"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4F341D">
        <w:rPr>
          <w:rStyle w:val="EndnoteReference"/>
        </w:rPr>
        <w:endnoteReference w:id="292"/>
      </w:r>
      <w:r>
        <w:t xml:space="preserve"> Litigation against designation ends.</w:t>
      </w:r>
      <w:r w:rsidR="00BF4F5D">
        <w:rPr>
          <w:rFonts w:ascii="ZWAdobeF" w:hAnsi="ZWAdobeF" w:cs="ZWAdobeF"/>
          <w:sz w:val="2"/>
          <w:szCs w:val="2"/>
        </w:rPr>
        <w:t>283F</w:t>
      </w:r>
      <w:r w:rsidR="00C86FAB">
        <w:rPr>
          <w:rStyle w:val="EndnoteReference"/>
        </w:rPr>
        <w:endnoteReference w:id="293"/>
      </w:r>
    </w:p>
    <w:p w14:paraId="4A837CD5" w14:textId="77777777" w:rsidR="00E00672" w:rsidRDefault="00E00672" w:rsidP="002048E7">
      <w:pPr>
        <w:tabs>
          <w:tab w:val="left" w:pos="8460"/>
        </w:tabs>
      </w:pPr>
    </w:p>
    <w:p w14:paraId="34F51ED2" w14:textId="6DC6A690"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CC35DA">
        <w:rPr>
          <w:rStyle w:val="EndnoteReference"/>
        </w:rPr>
        <w:endnoteReference w:id="294"/>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60D17BB9"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E242FB">
        <w:rPr>
          <w:rStyle w:val="EndnoteReference"/>
        </w:rPr>
        <w:endnoteReference w:id="295"/>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674B29">
        <w:rPr>
          <w:rStyle w:val="EndnoteReference"/>
        </w:rPr>
        <w:endnoteReference w:id="296"/>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on the Eel River.</w:t>
      </w:r>
      <w:r w:rsidR="00BF4F5D">
        <w:rPr>
          <w:rFonts w:ascii="ZWAdobeF" w:hAnsi="ZWAdobeF" w:cs="ZWAdobeF"/>
          <w:sz w:val="2"/>
          <w:szCs w:val="2"/>
        </w:rPr>
        <w:t>287F</w:t>
      </w:r>
      <w:r w:rsidR="00E242FB">
        <w:rPr>
          <w:rStyle w:val="EndnoteReference"/>
        </w:rPr>
        <w:endnoteReference w:id="297"/>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28FB8D84"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473BA8">
        <w:rPr>
          <w:rStyle w:val="EndnoteReference"/>
        </w:rPr>
        <w:endnoteReference w:id="298"/>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5A068A">
        <w:rPr>
          <w:rStyle w:val="EndnoteReference"/>
        </w:rPr>
        <w:endnoteReference w:id="299"/>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4F341D">
        <w:rPr>
          <w:rStyle w:val="EndnoteReference"/>
        </w:rPr>
        <w:endnoteReference w:id="300"/>
      </w:r>
    </w:p>
    <w:p w14:paraId="4B30BE93" w14:textId="77777777" w:rsidR="00ED37CF" w:rsidRDefault="00ED37CF" w:rsidP="002048E7">
      <w:pPr>
        <w:tabs>
          <w:tab w:val="left" w:pos="8460"/>
        </w:tabs>
      </w:pPr>
    </w:p>
    <w:p w14:paraId="360170A7" w14:textId="5570C19E" w:rsidR="003B3221" w:rsidRPr="00BB459D" w:rsidRDefault="00ED37CF" w:rsidP="002048E7">
      <w:pPr>
        <w:tabs>
          <w:tab w:val="left" w:pos="8460"/>
        </w:tabs>
      </w:pPr>
      <w:r w:rsidRPr="005305BA">
        <w:rPr>
          <w:b/>
          <w:bCs/>
        </w:rPr>
        <w:lastRenderedPageBreak/>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McClure Reservoir and the Merced’s South Fork.</w:t>
      </w:r>
      <w:r w:rsidR="00BF4F5D">
        <w:rPr>
          <w:rFonts w:ascii="ZWAdobeF" w:hAnsi="ZWAdobeF" w:cs="ZWAdobeF"/>
          <w:sz w:val="2"/>
          <w:szCs w:val="2"/>
        </w:rPr>
        <w:t>291F</w:t>
      </w:r>
      <w:r w:rsidR="00D872E2">
        <w:rPr>
          <w:rStyle w:val="EndnoteReference"/>
        </w:rPr>
        <w:endnoteReference w:id="301"/>
      </w:r>
    </w:p>
    <w:p w14:paraId="1E83566F" w14:textId="77777777" w:rsidR="003B3221" w:rsidRDefault="003B3221" w:rsidP="002048E7">
      <w:pPr>
        <w:tabs>
          <w:tab w:val="left" w:pos="8460"/>
        </w:tabs>
      </w:pPr>
    </w:p>
    <w:p w14:paraId="13AF3CAA" w14:textId="61C09ADF"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publishes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205EEA">
        <w:rPr>
          <w:rStyle w:val="EndnoteReference"/>
        </w:rPr>
        <w:endnoteReference w:id="302"/>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D43EF72"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4F341D">
        <w:rPr>
          <w:rStyle w:val="EndnoteReference"/>
        </w:rPr>
        <w:endnoteReference w:id="303"/>
      </w:r>
      <w:r>
        <w:t xml:space="preserve"> Portions of the Kings River upstream from the reservoir had </w:t>
      </w:r>
      <w:r w:rsidR="003C50A7">
        <w:t xml:space="preserve">previously </w:t>
      </w:r>
      <w:r>
        <w:t>been protected from dams by an expired provision of the California Wild &amp; Scenic Rivers Act from 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896CA0">
        <w:rPr>
          <w:rStyle w:val="EndnoteReference"/>
        </w:rPr>
        <w:endnoteReference w:id="304"/>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892B75">
        <w:rPr>
          <w:rStyle w:val="EndnoteReference"/>
        </w:rPr>
        <w:endnoteReference w:id="305"/>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245C661" w:rsidR="00ED37CF" w:rsidRDefault="00ED37CF" w:rsidP="002048E7">
      <w:pPr>
        <w:tabs>
          <w:tab w:val="left" w:pos="8460"/>
        </w:tabs>
      </w:pPr>
      <w:r w:rsidRPr="005305BA">
        <w:rPr>
          <w:b/>
          <w:bCs/>
        </w:rPr>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594D98">
        <w:rPr>
          <w:rStyle w:val="EndnoteReference"/>
        </w:rPr>
        <w:endnoteReference w:id="306"/>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0E450A06"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212B3" w:rsidRPr="00F212B3">
        <w:rPr>
          <w:vertAlign w:val="superscript"/>
        </w:rPr>
        <w:endnoteReference w:id="307"/>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99" w:name="_Hlk174620880"/>
      <w:r w:rsidR="00BF4F5D">
        <w:rPr>
          <w:rFonts w:ascii="ZWAdobeF" w:hAnsi="ZWAdobeF" w:cs="ZWAdobeF"/>
          <w:sz w:val="2"/>
          <w:szCs w:val="2"/>
        </w:rPr>
        <w:t>298F</w:t>
      </w:r>
      <w:r w:rsidR="00B72303">
        <w:rPr>
          <w:rStyle w:val="EndnoteReference"/>
        </w:rPr>
        <w:endnoteReference w:id="308"/>
      </w:r>
      <w:bookmarkEnd w:id="99"/>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the Congress by </w:t>
      </w:r>
      <w:r w:rsidR="00D5144A">
        <w:t>April 1, 1990.</w:t>
      </w:r>
      <w:r w:rsidR="00BF4F5D">
        <w:rPr>
          <w:rFonts w:ascii="ZWAdobeF" w:hAnsi="ZWAdobeF" w:cs="ZWAdobeF"/>
          <w:sz w:val="2"/>
          <w:szCs w:val="2"/>
        </w:rPr>
        <w:t>299F</w:t>
      </w:r>
      <w:r w:rsidR="007B73FD">
        <w:rPr>
          <w:rStyle w:val="EndnoteReference"/>
        </w:rPr>
        <w:endnoteReference w:id="309"/>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4C43C9E9"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5F7661">
        <w:rPr>
          <w:rStyle w:val="EndnoteReference"/>
        </w:rPr>
        <w:endnoteReference w:id="310"/>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r w:rsidR="00115143" w:rsidRPr="00115143">
        <w:t>Yét Atwam</w:t>
      </w:r>
      <w:r w:rsidR="007D012F">
        <w:t xml:space="preserve"> Creek</w:t>
      </w:r>
      <w:r w:rsidR="00BF4F5D">
        <w:rPr>
          <w:rFonts w:ascii="ZWAdobeF" w:hAnsi="ZWAdobeF" w:cs="ZWAdobeF"/>
          <w:sz w:val="2"/>
          <w:szCs w:val="2"/>
        </w:rPr>
        <w:t>301F</w:t>
      </w:r>
      <w:r w:rsidR="00877309">
        <w:rPr>
          <w:rStyle w:val="EndnoteReference"/>
        </w:rPr>
        <w:endnoteReference w:id="311"/>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580728">
        <w:rPr>
          <w:rStyle w:val="EndnoteReference"/>
        </w:rPr>
        <w:endnoteReference w:id="312"/>
      </w:r>
      <w:r>
        <w:t xml:space="preserve"> but the McCloud River is not formally designated as part of 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6A1B27">
        <w:rPr>
          <w:rStyle w:val="EndnoteReference"/>
        </w:rPr>
        <w:endnoteReference w:id="313"/>
      </w:r>
      <w:r>
        <w:t xml:space="preserve"> State agencies are also directed to use existing powers to protect and enhance the fishery </w:t>
      </w:r>
      <w:bookmarkStart w:id="101" w:name="_Hlk174186521"/>
      <w:r>
        <w:t>(</w:t>
      </w:r>
      <w:bookmarkStart w:id="102" w:name="_Hlk174968041"/>
      <w:r>
        <w:t>§ 5093.542</w:t>
      </w:r>
      <w:r w:rsidR="00C67D9F">
        <w:t>(</w:t>
      </w:r>
      <w:r w:rsidR="00291F0A">
        <w:t>d</w:t>
      </w:r>
      <w:r>
        <w:t>)</w:t>
      </w:r>
      <w:r w:rsidR="00C67D9F">
        <w:t>)</w:t>
      </w:r>
      <w:bookmarkEnd w:id="101"/>
      <w:r w:rsidR="00FF4AB2">
        <w:t xml:space="preserve"> </w:t>
      </w:r>
      <w:bookmarkEnd w:id="102"/>
      <w:r w:rsidR="00FF4AB2">
        <w:t>consistent with the existing</w:t>
      </w:r>
      <w:r w:rsidR="006D0155">
        <w:t xml:space="preserve"> § 5093.58</w:t>
      </w:r>
      <w:r w:rsidR="00D11134">
        <w:t>.</w:t>
      </w:r>
      <w:r w:rsidR="00BF4F5D">
        <w:rPr>
          <w:rFonts w:ascii="ZWAdobeF" w:hAnsi="ZWAdobeF" w:cs="ZWAdobeF"/>
          <w:sz w:val="2"/>
          <w:szCs w:val="2"/>
        </w:rPr>
        <w:t>304F</w:t>
      </w:r>
      <w:r w:rsidR="00A83AAB">
        <w:rPr>
          <w:rStyle w:val="EndnoteReference"/>
        </w:rPr>
        <w:endnoteReference w:id="314"/>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37244E">
        <w:rPr>
          <w:rStyle w:val="EndnoteReference"/>
        </w:rPr>
        <w:endnoteReference w:id="315"/>
      </w:r>
      <w:r w:rsidR="009B0075">
        <w:t xml:space="preserve"> l</w:t>
      </w:r>
      <w:r>
        <w:t>ocal governments are to use their powers 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245B17">
        <w:rPr>
          <w:rStyle w:val="EndnoteReference"/>
        </w:rPr>
        <w:endnoteReference w:id="316"/>
      </w:r>
    </w:p>
    <w:p w14:paraId="1FA3006F" w14:textId="77777777" w:rsidR="00ED37CF" w:rsidRDefault="00ED37CF" w:rsidP="002048E7">
      <w:pPr>
        <w:tabs>
          <w:tab w:val="left" w:pos="8460"/>
        </w:tabs>
      </w:pPr>
    </w:p>
    <w:p w14:paraId="4B546130" w14:textId="5FA5C210"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Reservoir.</w:t>
      </w:r>
      <w:r w:rsidR="008E2199" w:rsidRPr="008E2199">
        <w:rPr>
          <w:rStyle w:val="EndnoteReference"/>
        </w:rPr>
        <w:t xml:space="preserve"> </w:t>
      </w:r>
      <w:r w:rsidR="00BF4F5D">
        <w:rPr>
          <w:rFonts w:ascii="ZWAdobeF" w:hAnsi="ZWAdobeF" w:cs="ZWAdobeF"/>
          <w:sz w:val="2"/>
          <w:szCs w:val="2"/>
        </w:rPr>
        <w:t>307F</w:t>
      </w:r>
      <w:r w:rsidR="008E2199">
        <w:rPr>
          <w:rStyle w:val="EndnoteReference"/>
        </w:rPr>
        <w:endnoteReference w:id="317"/>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7512D885"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w:t>
      </w:r>
      <w:r w:rsidR="00A8514A">
        <w:lastRenderedPageBreak/>
        <w:t>the Oregon Scenic Waterways System (Oregon’s wild and rivers system) in 1988 by a statewide ballot initiative.</w:t>
      </w:r>
      <w:r w:rsidR="00BF4F5D">
        <w:rPr>
          <w:rFonts w:ascii="ZWAdobeF" w:hAnsi="ZWAdobeF" w:cs="ZWAdobeF"/>
          <w:sz w:val="2"/>
          <w:szCs w:val="2"/>
        </w:rPr>
        <w:t>308F</w:t>
      </w:r>
      <w:r w:rsidR="00A8514A">
        <w:rPr>
          <w:rStyle w:val="EndnoteReference"/>
        </w:rPr>
        <w:endnoteReference w:id="318"/>
      </w:r>
      <w:r w:rsidR="00A7782D">
        <w:t xml:space="preserve"> The California reach is not within the California’s state wild &amp; scenic river system.</w:t>
      </w:r>
    </w:p>
    <w:p w14:paraId="7B21AF7F" w14:textId="77777777" w:rsidR="00ED37CF" w:rsidRDefault="00ED37CF" w:rsidP="002048E7">
      <w:pPr>
        <w:tabs>
          <w:tab w:val="left" w:pos="8460"/>
        </w:tabs>
      </w:pPr>
    </w:p>
    <w:p w14:paraId="56569605" w14:textId="6F09580E"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943D51">
        <w:rPr>
          <w:rStyle w:val="EndnoteReference"/>
        </w:rPr>
        <w:endnoteReference w:id="319"/>
      </w:r>
      <w:r>
        <w:t xml:space="preserve"> It is not appealed.</w:t>
      </w:r>
    </w:p>
    <w:p w14:paraId="52C61375" w14:textId="77777777" w:rsidR="00ED37CF" w:rsidRDefault="00ED37CF" w:rsidP="002048E7">
      <w:pPr>
        <w:tabs>
          <w:tab w:val="left" w:pos="8460"/>
        </w:tabs>
      </w:pPr>
    </w:p>
    <w:p w14:paraId="7942AA8F" w14:textId="54840719"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515FEC">
        <w:rPr>
          <w:rStyle w:val="EndnoteReference"/>
        </w:rPr>
        <w:endnoteReference w:id="320"/>
      </w:r>
    </w:p>
    <w:p w14:paraId="577FA5F1" w14:textId="77777777" w:rsidR="00E97BAC" w:rsidRDefault="00E97BAC" w:rsidP="002048E7">
      <w:pPr>
        <w:tabs>
          <w:tab w:val="left" w:pos="8460"/>
        </w:tabs>
      </w:pPr>
    </w:p>
    <w:p w14:paraId="0E468996" w14:textId="3D9EEDA5"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day of the 101st Congress. With agreement on the controversial federal budget imminent, a number of natural resource bills begin to 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842297">
        <w:rPr>
          <w:rStyle w:val="EndnoteReference"/>
        </w:rPr>
        <w:endnoteReference w:id="321"/>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r>
        <w:rPr>
          <w:iCs/>
        </w:rPr>
        <w:t>In spite of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5CC083C0"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27299">
        <w:rPr>
          <w:rStyle w:val="EndnoteReference"/>
        </w:rPr>
        <w:endnoteReference w:id="322"/>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A10F97">
        <w:rPr>
          <w:rStyle w:val="EndnoteReference"/>
        </w:rPr>
        <w:endnoteReference w:id="323"/>
      </w:r>
      <w:r w:rsidR="00805F40">
        <w:t xml:space="preserve"> and a </w:t>
      </w:r>
      <w:r w:rsidR="00805F40">
        <w:lastRenderedPageBreak/>
        <w:t>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2C22D5">
        <w:rPr>
          <w:rStyle w:val="EndnoteReference"/>
        </w:rPr>
        <w:endnoteReference w:id="324"/>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4F006A">
        <w:rPr>
          <w:rStyle w:val="EndnoteReference"/>
        </w:rPr>
        <w:endnoteReference w:id="325"/>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34AEF">
        <w:rPr>
          <w:rStyle w:val="EndnoteReference"/>
        </w:rPr>
        <w:endnoteReference w:id="326"/>
      </w:r>
      <w:r w:rsidRPr="00C10166">
        <w:t xml:space="preserve"> </w:t>
      </w:r>
      <w:r w:rsidR="00025ABE">
        <w:t>The lands of the NRA are withdrawn from mineral entry</w:t>
      </w:r>
      <w:r w:rsidR="00A85B40">
        <w:t>.</w:t>
      </w:r>
      <w:r w:rsidR="00BF4F5D">
        <w:rPr>
          <w:rFonts w:ascii="ZWAdobeF" w:hAnsi="ZWAdobeF" w:cs="ZWAdobeF"/>
          <w:sz w:val="2"/>
          <w:szCs w:val="2"/>
        </w:rPr>
        <w:t>317F</w:t>
      </w:r>
      <w:r w:rsidR="00A85B40">
        <w:rPr>
          <w:rStyle w:val="EndnoteReference"/>
        </w:rPr>
        <w:endnoteReference w:id="327"/>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BF6FED">
        <w:rPr>
          <w:rStyle w:val="EndnoteReference"/>
        </w:rPr>
        <w:endnoteReference w:id="328"/>
      </w:r>
    </w:p>
    <w:p w14:paraId="2F301969" w14:textId="77777777" w:rsidR="001B0285" w:rsidRDefault="001B0285" w:rsidP="002048E7">
      <w:pPr>
        <w:tabs>
          <w:tab w:val="left" w:pos="8460"/>
        </w:tabs>
      </w:pPr>
    </w:p>
    <w:p w14:paraId="66CEEF88" w14:textId="5C435C47"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40487B">
        <w:rPr>
          <w:rStyle w:val="EndnoteReference"/>
        </w:rPr>
        <w:endnoteReference w:id="329"/>
      </w:r>
      <w:r w:rsidR="009071C5">
        <w:t xml:space="preserve"> The proposal </w:t>
      </w:r>
      <w:r w:rsidR="00523E55">
        <w:t xml:space="preserve">was for a flood control dam </w:t>
      </w:r>
      <w:r w:rsidR="001A6A6F">
        <w:t>that could be converted to a water 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931173">
        <w:rPr>
          <w:rStyle w:val="EndnoteReference"/>
        </w:rPr>
        <w:endnoteReference w:id="330"/>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1F380043" w:rsidR="002B05FB" w:rsidRDefault="00BA1281" w:rsidP="000B28F3">
      <w:pPr>
        <w:tabs>
          <w:tab w:val="left" w:pos="8460"/>
        </w:tabs>
      </w:pPr>
      <w:r>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The investigation would examine three Auburn dam alternatives a</w:t>
      </w:r>
      <w:r w:rsidR="00F91EAF">
        <w:t>nd a conjunctive use alternative.</w:t>
      </w:r>
      <w:r w:rsidR="00BF4F5D">
        <w:rPr>
          <w:rFonts w:ascii="ZWAdobeF" w:hAnsi="ZWAdobeF" w:cs="ZWAdobeF"/>
          <w:sz w:val="2"/>
          <w:szCs w:val="2"/>
        </w:rPr>
        <w:t>321F</w:t>
      </w:r>
      <w:r w:rsidR="003563D1">
        <w:rPr>
          <w:rStyle w:val="EndnoteReference"/>
        </w:rPr>
        <w:endnoteReference w:id="331"/>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22F84B65" w:rsidR="00ED37CF" w:rsidRPr="00BA3C79" w:rsidRDefault="00ED37CF" w:rsidP="002048E7">
      <w:pPr>
        <w:tabs>
          <w:tab w:val="left" w:pos="8460"/>
        </w:tabs>
      </w:pPr>
      <w:r>
        <w:t xml:space="preserve">Congress </w:t>
      </w:r>
      <w:r w:rsidRPr="00BA3C79">
        <w:t xml:space="preserve">adds 31.5 miles of Sespe Creek, 33 miles of the Sisquoc River, and 19.5 miles of the Big </w:t>
      </w:r>
      <w:r>
        <w:t>Sur River</w:t>
      </w:r>
      <w:r w:rsidR="00083C0C">
        <w:t>.</w:t>
      </w:r>
      <w:r w:rsidR="00826F30" w:rsidRPr="00826F30">
        <w:rPr>
          <w:rStyle w:val="EndnoteReference"/>
        </w:rPr>
        <w:t xml:space="preserve"> </w:t>
      </w:r>
      <w:r w:rsidR="00BF4F5D">
        <w:rPr>
          <w:rFonts w:ascii="ZWAdobeF" w:hAnsi="ZWAdobeF" w:cs="ZWAdobeF"/>
          <w:sz w:val="2"/>
          <w:szCs w:val="2"/>
        </w:rPr>
        <w:t>322F</w:t>
      </w:r>
      <w:r w:rsidR="00826F30">
        <w:rPr>
          <w:rStyle w:val="EndnoteReference"/>
        </w:rPr>
        <w:endnoteReference w:id="332"/>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16 miles of Matillija Creek</w:t>
      </w:r>
      <w:r w:rsidR="004C78D4">
        <w:t>, 11 miles of Lopez Creek, and 10.5 miles of the Sespe River</w:t>
      </w:r>
      <w:r w:rsidR="00AD20E7">
        <w:t xml:space="preserve"> as study rivers</w:t>
      </w:r>
      <w:r w:rsidR="00BF4F5D">
        <w:rPr>
          <w:rFonts w:ascii="ZWAdobeF" w:hAnsi="ZWAdobeF" w:cs="ZWAdobeF"/>
          <w:sz w:val="2"/>
          <w:szCs w:val="2"/>
        </w:rPr>
        <w:t>323F</w:t>
      </w:r>
      <w:r w:rsidR="005726FC">
        <w:rPr>
          <w:rStyle w:val="EndnoteReference"/>
        </w:rPr>
        <w:endnoteReference w:id="333"/>
      </w:r>
      <w:r>
        <w:t xml:space="preserve"> (H.R. 2566, </w:t>
      </w:r>
      <w:r w:rsidR="00C93132">
        <w:t xml:space="preserve">102nd Congress, Robert </w:t>
      </w:r>
      <w:r>
        <w:t>Lagomarsino, R</w:t>
      </w:r>
      <w:r>
        <w:noBreakHyphen/>
        <w:t>Ojai</w:t>
      </w:r>
      <w:r w:rsidR="00C4010E">
        <w:t>)</w:t>
      </w:r>
      <w:r w:rsidR="004C17FD">
        <w:t xml:space="preserve">. The measure is </w:t>
      </w:r>
      <w:r w:rsidR="004C17FD">
        <w:lastRenderedPageBreak/>
        <w:t xml:space="preserve">signed by President George Herbert Walker Bush </w:t>
      </w:r>
      <w:r w:rsidR="002A2D30">
        <w:t xml:space="preserve">(R-TX) </w:t>
      </w:r>
      <w:r w:rsidR="004C17FD">
        <w:t>on</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t xml:space="preserve">to the </w:t>
      </w:r>
      <w:r>
        <w:rPr>
          <w:u w:val="single"/>
        </w:rPr>
        <w:t>national</w:t>
      </w:r>
      <w:r>
        <w:t xml:space="preserve"> wild &amp; scenic rivers system</w:t>
      </w:r>
      <w:r w:rsidR="00BF4F5D">
        <w:rPr>
          <w:rFonts w:ascii="ZWAdobeF" w:hAnsi="ZWAdobeF" w:cs="ZWAdobeF"/>
          <w:sz w:val="2"/>
          <w:szCs w:val="2"/>
        </w:rPr>
        <w:t>324F</w:t>
      </w:r>
      <w:r w:rsidR="00263A88">
        <w:rPr>
          <w:rStyle w:val="EndnoteReference"/>
        </w:rPr>
        <w:endnoteReference w:id="334"/>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106A3D">
        <w:rPr>
          <w:rStyle w:val="EndnoteReference"/>
        </w:rPr>
        <w:endnoteReference w:id="335"/>
      </w:r>
    </w:p>
    <w:p w14:paraId="3A37F456" w14:textId="77777777" w:rsidR="00ED37CF" w:rsidRDefault="00ED37CF" w:rsidP="002048E7">
      <w:pPr>
        <w:tabs>
          <w:tab w:val="left" w:pos="8460"/>
        </w:tabs>
      </w:pPr>
    </w:p>
    <w:p w14:paraId="0FA5473C" w14:textId="51C127B6"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7D7093">
        <w:rPr>
          <w:rStyle w:val="EndnoteReference"/>
        </w:rPr>
        <w:endnoteReference w:id="336"/>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DE19CF">
        <w:rPr>
          <w:rStyle w:val="EndnoteReference"/>
        </w:rPr>
        <w:endnoteReference w:id="337"/>
      </w:r>
    </w:p>
    <w:p w14:paraId="52AA80EB" w14:textId="77777777" w:rsidR="00ED37CF" w:rsidRDefault="00ED37CF" w:rsidP="002048E7">
      <w:pPr>
        <w:tabs>
          <w:tab w:val="left" w:pos="8460"/>
        </w:tabs>
      </w:pPr>
    </w:p>
    <w:p w14:paraId="72209315" w14:textId="7A1D5478" w:rsidR="00ED37CF" w:rsidRDefault="00ED37CF" w:rsidP="002048E7">
      <w:pPr>
        <w:tabs>
          <w:tab w:val="left" w:pos="8460"/>
        </w:tabs>
      </w:pPr>
      <w:r>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715343">
        <w:rPr>
          <w:rStyle w:val="EndnoteReference"/>
        </w:rPr>
        <w:endnoteReference w:id="338"/>
      </w:r>
    </w:p>
    <w:p w14:paraId="66B7730E" w14:textId="77777777" w:rsidR="00ED37CF" w:rsidRDefault="00ED37CF" w:rsidP="002048E7">
      <w:pPr>
        <w:tabs>
          <w:tab w:val="left" w:pos="8460"/>
        </w:tabs>
      </w:pPr>
    </w:p>
    <w:p w14:paraId="26C5C59E" w14:textId="021CC403"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065200">
        <w:rPr>
          <w:rStyle w:val="EndnoteReference"/>
        </w:rPr>
        <w:endnoteReference w:id="339"/>
      </w:r>
      <w:r>
        <w:t xml:space="preserve"> </w:t>
      </w:r>
      <w:r w:rsidRPr="00A04F5E">
        <w:t>State studies are initiated.</w:t>
      </w:r>
      <w:r>
        <w:t xml:space="preserve"> </w:t>
      </w:r>
      <w:r w:rsidR="00EE4169">
        <w:t>AB</w:t>
      </w:r>
      <w:r w:rsidR="00EE4169">
        <w:noBreakHyphen/>
        <w:t>653 also removes t</w:t>
      </w:r>
      <w:r>
        <w:t>he obsolete dam moratorium on the Kings River (AB</w:t>
      </w:r>
      <w:r>
        <w:noBreakHyphen/>
        <w:t>653, Sher, D</w:t>
      </w:r>
      <w:r>
        <w:noBreakHyphen/>
        <w:t>Palo Alto).</w:t>
      </w:r>
      <w:r w:rsidR="00BF4F5D">
        <w:rPr>
          <w:rFonts w:ascii="ZWAdobeF" w:hAnsi="ZWAdobeF" w:cs="ZWAdobeF"/>
          <w:sz w:val="2"/>
          <w:szCs w:val="2"/>
        </w:rPr>
        <w:t>330F</w:t>
      </w:r>
      <w:r w:rsidR="00DE2366">
        <w:rPr>
          <w:rStyle w:val="EndnoteReference"/>
        </w:rPr>
        <w:endnoteReference w:id="340"/>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1833CC">
        <w:rPr>
          <w:rStyle w:val="EndnoteReference"/>
        </w:rPr>
        <w:endnoteReference w:id="341"/>
      </w:r>
    </w:p>
    <w:p w14:paraId="0C3AF699" w14:textId="77777777" w:rsidR="00ED37CF" w:rsidRDefault="00ED37CF" w:rsidP="002048E7">
      <w:pPr>
        <w:tabs>
          <w:tab w:val="left" w:pos="8460"/>
        </w:tabs>
      </w:pPr>
    </w:p>
    <w:p w14:paraId="4D1307E6" w14:textId="28CBAC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74720A">
        <w:rPr>
          <w:rStyle w:val="EndnoteReference"/>
        </w:rPr>
        <w:endnoteReference w:id="342"/>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BB2CAD">
        <w:rPr>
          <w:rStyle w:val="EndnoteReference"/>
        </w:rPr>
        <w:endnoteReference w:id="343"/>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B24709">
        <w:rPr>
          <w:rStyle w:val="EndnoteReference"/>
        </w:rPr>
        <w:endnoteReference w:id="344"/>
      </w:r>
    </w:p>
    <w:p w14:paraId="6E22E4DC" w14:textId="77777777" w:rsidR="00ED37CF" w:rsidRDefault="00ED37CF" w:rsidP="002048E7">
      <w:pPr>
        <w:tabs>
          <w:tab w:val="left" w:pos="8460"/>
        </w:tabs>
      </w:pPr>
    </w:p>
    <w:p w14:paraId="0803DDAF" w14:textId="7B7E746B" w:rsidR="00ED6A70" w:rsidRDefault="00ED37CF" w:rsidP="002048E7">
      <w:pPr>
        <w:tabs>
          <w:tab w:val="left" w:pos="8460"/>
        </w:tabs>
      </w:pPr>
      <w:r w:rsidRPr="005305BA">
        <w:rPr>
          <w:b/>
          <w:bCs/>
        </w:rPr>
        <w:lastRenderedPageBreak/>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6E4DFA">
        <w:rPr>
          <w:rStyle w:val="EndnoteReference"/>
        </w:rPr>
        <w:endnoteReference w:id="345"/>
      </w:r>
      <w:r>
        <w:t xml:space="preserve"> This federal council also can offer help for state wild and scenic river systems.</w:t>
      </w:r>
      <w:r w:rsidR="00BF4F5D">
        <w:rPr>
          <w:rFonts w:ascii="ZWAdobeF" w:hAnsi="ZWAdobeF" w:cs="ZWAdobeF"/>
          <w:sz w:val="2"/>
          <w:szCs w:val="2"/>
        </w:rPr>
        <w:t>336F</w:t>
      </w:r>
      <w:r w:rsidR="00EB0481">
        <w:rPr>
          <w:rStyle w:val="EndnoteReference"/>
        </w:rPr>
        <w:endnoteReference w:id="346"/>
      </w:r>
    </w:p>
    <w:p w14:paraId="2159E6E6" w14:textId="77777777" w:rsidR="00ED37CF" w:rsidRDefault="00ED37CF" w:rsidP="002048E7">
      <w:pPr>
        <w:tabs>
          <w:tab w:val="left" w:pos="8460"/>
        </w:tabs>
      </w:pPr>
    </w:p>
    <w:p w14:paraId="10FBB85C" w14:textId="216EE89F"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5C1F5C">
        <w:rPr>
          <w:rStyle w:val="EndnoteReference"/>
        </w:rPr>
        <w:endnoteReference w:id="347"/>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1" w:name="_Hlk174610745"/>
      <w:r>
        <w:t>(AB</w:t>
      </w:r>
      <w:r>
        <w:noBreakHyphen/>
        <w:t>1413, Sher, D</w:t>
      </w:r>
      <w:r>
        <w:noBreakHyphen/>
        <w:t>Palo Alto).</w:t>
      </w:r>
      <w:bookmarkEnd w:id="111"/>
      <w:r w:rsidR="00BF4F5D">
        <w:rPr>
          <w:rFonts w:ascii="ZWAdobeF" w:hAnsi="ZWAdobeF" w:cs="ZWAdobeF"/>
          <w:sz w:val="2"/>
          <w:szCs w:val="2"/>
        </w:rPr>
        <w:t>338F</w:t>
      </w:r>
      <w:r w:rsidR="00615528">
        <w:rPr>
          <w:rStyle w:val="EndnoteReference"/>
        </w:rPr>
        <w:endnoteReference w:id="348"/>
      </w:r>
    </w:p>
    <w:p w14:paraId="02557612" w14:textId="77777777" w:rsidR="00ED6A70" w:rsidRDefault="00ED6A70" w:rsidP="002048E7">
      <w:pPr>
        <w:tabs>
          <w:tab w:val="left" w:pos="8460"/>
        </w:tabs>
      </w:pPr>
    </w:p>
    <w:p w14:paraId="4DD47BED" w14:textId="51D6723E" w:rsidR="00ED6A70" w:rsidRDefault="00ED6A70" w:rsidP="00ED6A70">
      <w:pPr>
        <w:tabs>
          <w:tab w:val="left" w:pos="8460"/>
        </w:tabs>
      </w:pPr>
      <w:bookmarkStart w:id="112" w:name="_Hlk177465921"/>
      <w:r w:rsidRPr="005305BA">
        <w:rPr>
          <w:b/>
          <w:bCs/>
        </w:rPr>
        <w:t>1996</w:t>
      </w:r>
      <w:r>
        <w:t xml:space="preserve"> – </w:t>
      </w:r>
      <w:bookmarkEnd w:id="112"/>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E27D80">
        <w:rPr>
          <w:rStyle w:val="EndnoteReference"/>
        </w:rPr>
        <w:endnoteReference w:id="349"/>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E719B1">
        <w:rPr>
          <w:rStyle w:val="EndnoteReference"/>
        </w:rPr>
        <w:endnoteReference w:id="350"/>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AF40E5">
        <w:rPr>
          <w:rStyle w:val="EndnoteReference"/>
        </w:rPr>
        <w:endnoteReference w:id="351"/>
      </w:r>
      <w:r>
        <w:t xml:space="preserve"> to authorize a convertible/expandable flood-control dam at Auburn.</w:t>
      </w:r>
      <w:r w:rsidR="00BF4F5D">
        <w:rPr>
          <w:rFonts w:ascii="ZWAdobeF" w:hAnsi="ZWAdobeF" w:cs="ZWAdobeF"/>
          <w:sz w:val="2"/>
          <w:szCs w:val="2"/>
        </w:rPr>
        <w:t>342F</w:t>
      </w:r>
      <w:r w:rsidR="00DF432D">
        <w:rPr>
          <w:rStyle w:val="EndnoteReference"/>
        </w:rPr>
        <w:endnoteReference w:id="352"/>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2AE99927"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American River watershed. It proposes no federal actions</w:t>
      </w:r>
      <w:r w:rsidR="00E90749">
        <w:t xml:space="preserve"> to the disappointment of its non-federal partners.</w:t>
      </w:r>
      <w:r w:rsidR="00BF4F5D">
        <w:rPr>
          <w:rFonts w:ascii="ZWAdobeF" w:hAnsi="ZWAdobeF" w:cs="ZWAdobeF"/>
          <w:sz w:val="2"/>
          <w:szCs w:val="2"/>
        </w:rPr>
        <w:t>343F</w:t>
      </w:r>
      <w:r w:rsidR="009B4F54">
        <w:rPr>
          <w:rStyle w:val="EndnoteReference"/>
        </w:rPr>
        <w:endnoteReference w:id="353"/>
      </w:r>
    </w:p>
    <w:p w14:paraId="012E3825" w14:textId="77777777" w:rsidR="00EA4481" w:rsidRDefault="00EA4481" w:rsidP="002048E7">
      <w:pPr>
        <w:tabs>
          <w:tab w:val="left" w:pos="8460"/>
        </w:tabs>
      </w:pPr>
    </w:p>
    <w:p w14:paraId="57920323" w14:textId="793AF4EB"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CD2880">
        <w:rPr>
          <w:rStyle w:val="EndnoteReference"/>
        </w:rPr>
        <w:endnoteReference w:id="354"/>
      </w:r>
      <w:r w:rsidR="00547EA2">
        <w:t xml:space="preserve"> The measure had been sponsored by Nevada County.</w:t>
      </w:r>
    </w:p>
    <w:p w14:paraId="178F46EF" w14:textId="77777777" w:rsidR="00ED37CF" w:rsidRDefault="00ED37CF" w:rsidP="002048E7">
      <w:pPr>
        <w:tabs>
          <w:tab w:val="left" w:pos="8460"/>
        </w:tabs>
      </w:pPr>
    </w:p>
    <w:p w14:paraId="6EA103E8" w14:textId="054E8D27"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D52CBD">
        <w:rPr>
          <w:rStyle w:val="EndnoteReference"/>
        </w:rPr>
        <w:endnoteReference w:id="355"/>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EDF et. al. v. EBMUD et. al.</w:t>
      </w:r>
      <w:r w:rsidRPr="00C51B59">
        <w:t xml:space="preserve"> </w:t>
      </w:r>
      <w:r>
        <w:lastRenderedPageBreak/>
        <w:t>Some of these limitations on diversions are later incorporated into water rights permits and EIR mitigation responsibilities.</w:t>
      </w:r>
    </w:p>
    <w:p w14:paraId="321FC741" w14:textId="77777777" w:rsidR="00ED37CF" w:rsidRDefault="00ED37CF" w:rsidP="002048E7">
      <w:pPr>
        <w:tabs>
          <w:tab w:val="left" w:pos="8460"/>
        </w:tabs>
      </w:pPr>
    </w:p>
    <w:p w14:paraId="5841B849" w14:textId="3189C89E"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EB320F">
        <w:rPr>
          <w:rStyle w:val="EndnoteReference"/>
        </w:rPr>
        <w:endnoteReference w:id="356"/>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Westlands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0DE218C3"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&amp; scenic river</w:t>
      </w:r>
      <w:r w:rsidR="000E2F59">
        <w:t>.</w:t>
      </w:r>
      <w:r w:rsidR="00BF4F5D">
        <w:rPr>
          <w:rFonts w:ascii="ZWAdobeF" w:hAnsi="ZWAdobeF" w:cs="ZWAdobeF"/>
          <w:sz w:val="2"/>
          <w:szCs w:val="2"/>
        </w:rPr>
        <w:t>347F</w:t>
      </w:r>
      <w:r w:rsidR="00400294">
        <w:rPr>
          <w:rStyle w:val="EndnoteReference"/>
        </w:rPr>
        <w:endnoteReference w:id="357"/>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5DCAFA1" w:rsidR="00714580" w:rsidRPr="009C65E6" w:rsidRDefault="00ED37CF" w:rsidP="002048E7">
      <w:pPr>
        <w:tabs>
          <w:tab w:val="left" w:pos="8460"/>
        </w:tabs>
      </w:pPr>
      <w:r w:rsidRPr="005305BA">
        <w:rPr>
          <w:b/>
          <w:bCs/>
        </w:rPr>
        <w:t>2003</w:t>
      </w:r>
      <w:r>
        <w:t xml:space="preserve"> – </w:t>
      </w:r>
      <w:r w:rsidR="00714580">
        <w:t xml:space="preserve">In March, </w:t>
      </w:r>
      <w:bookmarkStart w:id="113"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Veleisis</w:t>
      </w:r>
      <w:r w:rsidR="009C65E6">
        <w:t xml:space="preserve"> </w:t>
      </w:r>
      <w:bookmarkEnd w:id="113"/>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9C65E6">
        <w:rPr>
          <w:rStyle w:val="EndnoteReference"/>
        </w:rPr>
        <w:endnoteReference w:id="358"/>
      </w:r>
    </w:p>
    <w:p w14:paraId="1E84D4A1" w14:textId="77777777" w:rsidR="00714580" w:rsidRDefault="00714580" w:rsidP="002048E7">
      <w:pPr>
        <w:tabs>
          <w:tab w:val="left" w:pos="8460"/>
        </w:tabs>
      </w:pPr>
    </w:p>
    <w:p w14:paraId="5F43382A" w14:textId="6E4A9591"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 xml:space="preserve">They also reduced their 1990 application diversion amounts </w:t>
      </w:r>
      <w:r>
        <w:lastRenderedPageBreak/>
        <w:t>down to 350 cfs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8B1BF9">
        <w:rPr>
          <w:rStyle w:val="EndnoteReference"/>
        </w:rPr>
        <w:endnoteReference w:id="359"/>
      </w:r>
    </w:p>
    <w:p w14:paraId="30CE8D82" w14:textId="77777777" w:rsidR="00ED37CF" w:rsidRDefault="00ED37CF" w:rsidP="002048E7">
      <w:pPr>
        <w:tabs>
          <w:tab w:val="left" w:pos="8460"/>
        </w:tabs>
      </w:pPr>
    </w:p>
    <w:p w14:paraId="7F177D6E" w14:textId="3E58D2F6"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(i))</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AA3DD6">
        <w:rPr>
          <w:rStyle w:val="EndnoteReference"/>
        </w:rPr>
        <w:endnoteReference w:id="360"/>
      </w:r>
    </w:p>
    <w:p w14:paraId="4333D08F" w14:textId="77777777" w:rsidR="00ED37CF" w:rsidRDefault="00ED37CF" w:rsidP="002048E7">
      <w:pPr>
        <w:tabs>
          <w:tab w:val="left" w:pos="8460"/>
        </w:tabs>
      </w:pPr>
    </w:p>
    <w:p w14:paraId="4075BCEB" w14:textId="70A207CC"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A73965">
        <w:rPr>
          <w:rStyle w:val="EndnoteReference"/>
        </w:rPr>
        <w:endnoteReference w:id="361"/>
      </w:r>
    </w:p>
    <w:p w14:paraId="2211FCF0" w14:textId="77777777" w:rsidR="00C15D85" w:rsidRDefault="00C15D85" w:rsidP="002048E7">
      <w:pPr>
        <w:tabs>
          <w:tab w:val="left" w:pos="8460"/>
        </w:tabs>
      </w:pPr>
    </w:p>
    <w:p w14:paraId="7FDD5DA8" w14:textId="1312148C" w:rsidR="00ED37CF" w:rsidRDefault="00ED37CF" w:rsidP="002048E7">
      <w:pPr>
        <w:tabs>
          <w:tab w:val="left" w:pos="8460"/>
        </w:tabs>
      </w:pPr>
      <w:r>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697C2F">
        <w:rPr>
          <w:rStyle w:val="EndnoteReference"/>
        </w:rPr>
        <w:endnoteReference w:id="362"/>
      </w:r>
    </w:p>
    <w:p w14:paraId="6A5EF183" w14:textId="77777777" w:rsidR="00ED37CF" w:rsidRDefault="00ED37CF" w:rsidP="002048E7">
      <w:pPr>
        <w:tabs>
          <w:tab w:val="left" w:pos="8460"/>
        </w:tabs>
      </w:pPr>
    </w:p>
    <w:p w14:paraId="5764159D" w14:textId="37AB0704"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George W</w:t>
      </w:r>
      <w:r w:rsidR="009079D5">
        <w:t xml:space="preserve">. </w:t>
      </w:r>
      <w:r w:rsidR="0006042B">
        <w:t>Bush (R</w:t>
      </w:r>
      <w:r w:rsidR="0006042B">
        <w:noBreakHyphen/>
        <w:t>TX)</w:t>
      </w:r>
      <w:r w:rsidRPr="00627C98">
        <w:t>.</w:t>
      </w:r>
      <w:r>
        <w:t xml:space="preserve"> §103(d)(1)(A</w:t>
      </w:r>
      <w:r w:rsidRPr="00627C98">
        <w:t>)(i)</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27268E">
        <w:rPr>
          <w:rStyle w:val="EndnoteReference"/>
        </w:rPr>
        <w:endnoteReference w:id="363"/>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 xml:space="preserve">On the North Fork Cache Creek, the designation extends from the Highway 20 </w:t>
      </w:r>
      <w:r>
        <w:lastRenderedPageBreak/>
        <w:t>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3738FB39"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D94C74">
        <w:rPr>
          <w:rStyle w:val="EndnoteReference"/>
        </w:rPr>
        <w:endnoteReference w:id="364"/>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4CFF9F3E"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C6398B">
        <w:rPr>
          <w:rStyle w:val="EndnoteReference"/>
        </w:rPr>
        <w:endnoteReference w:id="365"/>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t>national</w:t>
      </w:r>
      <w:r>
        <w:t xml:space="preserve"> wild and scenic river status in 1993.</w:t>
      </w:r>
      <w:r w:rsidR="00BF4F5D">
        <w:rPr>
          <w:rFonts w:ascii="ZWAdobeF" w:hAnsi="ZWAdobeF" w:cs="ZWAdobeF"/>
          <w:sz w:val="2"/>
          <w:szCs w:val="2"/>
        </w:rPr>
        <w:t>356F</w:t>
      </w:r>
      <w:r w:rsidR="0037625A">
        <w:rPr>
          <w:rStyle w:val="EndnoteReference"/>
        </w:rPr>
        <w:endnoteReference w:id="366"/>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0B4998CE"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3C5150">
        <w:rPr>
          <w:rStyle w:val="EndnoteReference"/>
        </w:rPr>
        <w:endnoteReference w:id="367"/>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2E0489">
        <w:rPr>
          <w:rStyle w:val="EndnoteReference"/>
        </w:rPr>
        <w:endnoteReference w:id="368"/>
      </w:r>
    </w:p>
    <w:p w14:paraId="55D93D16" w14:textId="77777777" w:rsidR="00ED37CF" w:rsidRDefault="00ED37CF" w:rsidP="002048E7">
      <w:pPr>
        <w:tabs>
          <w:tab w:val="left" w:pos="8460"/>
        </w:tabs>
      </w:pPr>
    </w:p>
    <w:p w14:paraId="0A096683" w14:textId="09A5073E"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and Northern San Gabriel Mountains,</w:t>
      </w:r>
      <w:r w:rsidR="001A75CF" w:rsidRPr="001A75CF">
        <w:rPr>
          <w:rStyle w:val="EndnoteReference"/>
        </w:rPr>
        <w:t xml:space="preserve"> </w:t>
      </w:r>
      <w:r w:rsidR="00BF4F5D">
        <w:rPr>
          <w:rFonts w:ascii="ZWAdobeF" w:hAnsi="ZWAdobeF" w:cs="ZWAdobeF"/>
          <w:sz w:val="2"/>
          <w:szCs w:val="2"/>
        </w:rPr>
        <w:t>359F</w:t>
      </w:r>
      <w:r w:rsidR="001A75CF">
        <w:rPr>
          <w:rStyle w:val="EndnoteReference"/>
        </w:rPr>
        <w:endnoteReference w:id="369"/>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5E61CF">
        <w:rPr>
          <w:rStyle w:val="EndnoteReference"/>
        </w:rPr>
        <w:endnoteReference w:id="370"/>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1B137CB7" w:rsidR="00B741A0" w:rsidRDefault="00B741A0" w:rsidP="002048E7">
      <w:pPr>
        <w:tabs>
          <w:tab w:val="left" w:pos="8460"/>
        </w:tabs>
      </w:pPr>
      <w:bookmarkStart w:id="116" w:name="_Hlk175046850"/>
      <w:r>
        <w:t xml:space="preserve">On April 8, 2009, </w:t>
      </w:r>
      <w:r w:rsidR="00932522">
        <w:t xml:space="preserve">the U.S. Bureau of Reclamation and the Westlands Water District reach an agreement in principle for the potential cost-sharing </w:t>
      </w:r>
      <w:r w:rsidR="00B11399">
        <w:t xml:space="preserve">of the Shasta Dam and </w:t>
      </w:r>
      <w:r w:rsidR="00B11399">
        <w:lastRenderedPageBreak/>
        <w:t xml:space="preserve">Reservoir expansion project to be located on </w:t>
      </w:r>
      <w:r w:rsidR="00412BA6">
        <w:t>a portion of the McCloud River protected by the California Wild &amp; Scenic Rivers Act</w:t>
      </w:r>
      <w:bookmarkEnd w:id="116"/>
      <w:r w:rsidR="00412BA6">
        <w:t>.</w:t>
      </w:r>
      <w:r w:rsidR="00BF4F5D">
        <w:rPr>
          <w:rFonts w:ascii="ZWAdobeF" w:hAnsi="ZWAdobeF" w:cs="ZWAdobeF"/>
          <w:sz w:val="2"/>
          <w:szCs w:val="2"/>
        </w:rPr>
        <w:t>361F</w:t>
      </w:r>
      <w:r w:rsidR="00412BA6">
        <w:rPr>
          <w:rStyle w:val="EndnoteReference"/>
        </w:rPr>
        <w:endnoteReference w:id="371"/>
      </w:r>
    </w:p>
    <w:p w14:paraId="25AE6A30" w14:textId="77777777" w:rsidR="00ED37CF" w:rsidRDefault="00ED37CF" w:rsidP="002048E7">
      <w:pPr>
        <w:tabs>
          <w:tab w:val="left" w:pos="8460"/>
        </w:tabs>
      </w:pPr>
    </w:p>
    <w:p w14:paraId="2F2C6890" w14:textId="55A42BE1"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1A5DA8">
        <w:rPr>
          <w:rStyle w:val="EndnoteReference"/>
        </w:rPr>
        <w:endnoteReference w:id="372"/>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163447CF"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246E32">
        <w:rPr>
          <w:rStyle w:val="EndnoteReference"/>
        </w:rPr>
        <w:endnoteReference w:id="373"/>
      </w:r>
    </w:p>
    <w:p w14:paraId="05DEF2A3" w14:textId="77777777" w:rsidR="00ED37CF" w:rsidRDefault="00ED37CF" w:rsidP="002048E7">
      <w:pPr>
        <w:tabs>
          <w:tab w:val="left" w:pos="8460"/>
        </w:tabs>
      </w:pPr>
    </w:p>
    <w:p w14:paraId="550EFC01" w14:textId="6EB38758"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BE167C">
        <w:rPr>
          <w:rStyle w:val="EndnoteReference"/>
        </w:rPr>
        <w:endnoteReference w:id="374"/>
      </w:r>
      <w:r>
        <w:t xml:space="preserve"> EBMUD takes its first deliveries here in 2014.</w:t>
      </w:r>
    </w:p>
    <w:p w14:paraId="3AE69352" w14:textId="77777777" w:rsidR="00ED37CF" w:rsidRDefault="00ED37CF" w:rsidP="002048E7">
      <w:pPr>
        <w:tabs>
          <w:tab w:val="left" w:pos="8460"/>
        </w:tabs>
      </w:pPr>
    </w:p>
    <w:p w14:paraId="3AAE8C47" w14:textId="785C2F2E" w:rsidR="00ED37CF" w:rsidRDefault="00ED37CF" w:rsidP="002048E7">
      <w:pPr>
        <w:tabs>
          <w:tab w:val="left" w:pos="8460"/>
        </w:tabs>
      </w:pPr>
      <w:r>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066B2F">
        <w:rPr>
          <w:rStyle w:val="EndnoteReference"/>
        </w:rPr>
        <w:endnoteReference w:id="375"/>
      </w:r>
    </w:p>
    <w:p w14:paraId="55485150" w14:textId="77777777" w:rsidR="00ED37CF" w:rsidRDefault="00ED37CF" w:rsidP="002048E7">
      <w:pPr>
        <w:tabs>
          <w:tab w:val="left" w:pos="8460"/>
        </w:tabs>
      </w:pPr>
    </w:p>
    <w:p w14:paraId="52645BE1" w14:textId="67FB70AC"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D50000">
        <w:rPr>
          <w:rStyle w:val="EndnoteReference"/>
        </w:rPr>
        <w:endnoteReference w:id="376"/>
      </w:r>
      <w:r>
        <w:t xml:space="preserve"> The measure was intended to allow the Merced Irrigation District to expand McClure Reservoir onto a protected river reach of the Merced. If enacted into law, it would have been the first time a national wild and scenic river would be de-designated for the purposes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5E3858">
        <w:rPr>
          <w:rStyle w:val="EndnoteReference"/>
        </w:rPr>
        <w:endnoteReference w:id="377"/>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272314">
        <w:rPr>
          <w:rStyle w:val="EndnoteReference"/>
        </w:rPr>
        <w:endnoteReference w:id="378"/>
      </w:r>
      <w:r w:rsidR="00163D07">
        <w:t xml:space="preserve"> while the Merced’s wild &amp; scenic river status was defended by </w:t>
      </w:r>
      <w:r w:rsidR="00D90F17">
        <w:t xml:space="preserve">the </w:t>
      </w:r>
      <w:r w:rsidR="00002D6B">
        <w:rPr>
          <w:i/>
          <w:iCs/>
        </w:rPr>
        <w:lastRenderedPageBreak/>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D90F17">
        <w:rPr>
          <w:rStyle w:val="EndnoteReference"/>
        </w:rPr>
        <w:endnoteReference w:id="379"/>
      </w:r>
      <w:r w:rsidR="00402654">
        <w:t xml:space="preserve"> </w:t>
      </w:r>
      <w:r>
        <w:t>H.R. 2578 was not taken up by the U.S. Senate.</w:t>
      </w:r>
    </w:p>
    <w:p w14:paraId="6F259D34" w14:textId="77777777" w:rsidR="00ED37CF" w:rsidRDefault="00ED37CF" w:rsidP="002048E7">
      <w:pPr>
        <w:tabs>
          <w:tab w:val="left" w:pos="8460"/>
        </w:tabs>
      </w:pPr>
    </w:p>
    <w:p w14:paraId="110CC543" w14:textId="341E635B"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C2D19">
        <w:rPr>
          <w:rStyle w:val="EndnoteReference"/>
        </w:rPr>
        <w:endnoteReference w:id="380"/>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PacifiCorps dams to the Department.</w:t>
      </w:r>
    </w:p>
    <w:p w14:paraId="31F84813" w14:textId="77777777" w:rsidR="00ED37CF" w:rsidRDefault="00ED37CF" w:rsidP="002048E7">
      <w:pPr>
        <w:tabs>
          <w:tab w:val="left" w:pos="8460"/>
        </w:tabs>
      </w:pPr>
    </w:p>
    <w:p w14:paraId="1CF1C53D" w14:textId="6EDAF72F"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dedesignate a portion of the Merced </w:t>
      </w:r>
      <w:r w:rsidRPr="00865DC0">
        <w:rPr>
          <w:u w:val="single"/>
        </w:rPr>
        <w:t>national</w:t>
      </w:r>
      <w:r>
        <w:t xml:space="preserve"> wild and scenic river.</w:t>
      </w:r>
      <w:r w:rsidR="00BF4F5D">
        <w:rPr>
          <w:rFonts w:ascii="ZWAdobeF" w:hAnsi="ZWAdobeF" w:cs="ZWAdobeF"/>
          <w:sz w:val="2"/>
          <w:szCs w:val="2"/>
        </w:rPr>
        <w:t>371F</w:t>
      </w:r>
      <w:r w:rsidR="004218E0">
        <w:rPr>
          <w:rStyle w:val="EndnoteReference"/>
        </w:rPr>
        <w:endnoteReference w:id="381"/>
      </w:r>
      <w:r>
        <w:t xml:space="preserve"> This provision adopted the earlier de-designation language of H.R. 934 (McClintock, R</w:t>
      </w:r>
      <w:r>
        <w:noBreakHyphen/>
        <w:t>Elk Grove).</w:t>
      </w:r>
      <w:r w:rsidR="00BF4F5D">
        <w:rPr>
          <w:rFonts w:ascii="ZWAdobeF" w:hAnsi="ZWAdobeF" w:cs="ZWAdobeF"/>
          <w:sz w:val="2"/>
          <w:szCs w:val="2"/>
        </w:rPr>
        <w:t>372F</w:t>
      </w:r>
      <w:r w:rsidR="00246471">
        <w:rPr>
          <w:rStyle w:val="EndnoteReference"/>
        </w:rPr>
        <w:endnoteReference w:id="382"/>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dedesignation </w:t>
      </w:r>
      <w:r w:rsidR="001536BF">
        <w:t>and reservoir expansion</w:t>
      </w:r>
      <w:r w:rsidR="00BF4F5D">
        <w:rPr>
          <w:rFonts w:ascii="ZWAdobeF" w:hAnsi="ZWAdobeF" w:cs="ZWAdobeF"/>
          <w:sz w:val="2"/>
          <w:szCs w:val="2"/>
        </w:rPr>
        <w:t>373F</w:t>
      </w:r>
      <w:r w:rsidR="00660539">
        <w:rPr>
          <w:rStyle w:val="EndnoteReference"/>
        </w:rPr>
        <w:endnoteReference w:id="383"/>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7A634F">
        <w:rPr>
          <w:rStyle w:val="EndnoteReference"/>
        </w:rPr>
        <w:endnoteReference w:id="384"/>
      </w:r>
      <w:r w:rsidR="001536BF">
        <w:t xml:space="preserve"> </w:t>
      </w:r>
      <w:r>
        <w:t>H.R. 3964 was not taken up by the U.S. Senate.</w:t>
      </w:r>
    </w:p>
    <w:p w14:paraId="022881D1" w14:textId="77777777" w:rsidR="00ED37CF" w:rsidRDefault="00ED37CF" w:rsidP="002048E7">
      <w:pPr>
        <w:tabs>
          <w:tab w:val="left" w:pos="8460"/>
        </w:tabs>
      </w:pPr>
    </w:p>
    <w:p w14:paraId="6708DB6E" w14:textId="6149A814" w:rsidR="00ED37CF" w:rsidRDefault="00ED37CF" w:rsidP="002048E7">
      <w:pPr>
        <w:tabs>
          <w:tab w:val="left" w:pos="8460"/>
        </w:tabs>
      </w:pPr>
      <w:r>
        <w:t>On February 20, State Senator Loni Hancock</w:t>
      </w:r>
      <w:r w:rsidRPr="004E226B">
        <w:t xml:space="preserve"> </w:t>
      </w:r>
      <w:r>
        <w:t xml:space="preserve">(D-Berkeley) </w:t>
      </w:r>
      <w:r w:rsidRPr="004E226B">
        <w:t xml:space="preserve">introduces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8B7C49">
        <w:rPr>
          <w:rStyle w:val="EndnoteReference"/>
        </w:rPr>
        <w:endnoteReference w:id="385"/>
      </w:r>
    </w:p>
    <w:p w14:paraId="59D7071E" w14:textId="77777777" w:rsidR="00ED37CF" w:rsidRDefault="00ED37CF" w:rsidP="002048E7">
      <w:pPr>
        <w:tabs>
          <w:tab w:val="left" w:pos="8460"/>
        </w:tabs>
      </w:pPr>
    </w:p>
    <w:p w14:paraId="2938F9EB" w14:textId="6182B5F5"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BC41F8">
        <w:rPr>
          <w:rStyle w:val="EndnoteReference"/>
        </w:rPr>
        <w:endnoteReference w:id="386"/>
      </w:r>
      <w:r>
        <w:t xml:space="preserve"> The Act prohibits storage facilities in conflict with the state or federal wild &amp; scenic rivers acts (</w:t>
      </w:r>
      <w:r w:rsidR="00276053">
        <w:t>CA Water Code</w:t>
      </w:r>
      <w:r w:rsidR="000477E6">
        <w:t xml:space="preserve"> </w:t>
      </w:r>
      <w:r>
        <w:t>§79710(e)).</w:t>
      </w:r>
      <w:r w:rsidR="00BF4F5D">
        <w:rPr>
          <w:rFonts w:ascii="ZWAdobeF" w:hAnsi="ZWAdobeF" w:cs="ZWAdobeF"/>
          <w:sz w:val="2"/>
          <w:szCs w:val="2"/>
        </w:rPr>
        <w:t>377F</w:t>
      </w:r>
      <w:r w:rsidR="00DB44F9">
        <w:rPr>
          <w:rStyle w:val="EndnoteReference"/>
        </w:rPr>
        <w:endnoteReference w:id="387"/>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827EFF">
        <w:rPr>
          <w:rStyle w:val="EndnoteReference"/>
        </w:rPr>
        <w:endnoteReference w:id="388"/>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07554F">
        <w:rPr>
          <w:rStyle w:val="EndnoteReference"/>
        </w:rPr>
        <w:endnoteReference w:id="389"/>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E8B5570" w:rsidR="004E1F67" w:rsidRDefault="004E1F67" w:rsidP="002048E7">
      <w:pPr>
        <w:tabs>
          <w:tab w:val="left" w:pos="8460"/>
        </w:tabs>
      </w:pPr>
      <w:r w:rsidRPr="004E1F67">
        <w:t xml:space="preserve">On April </w:t>
      </w:r>
      <w:r>
        <w:t>23</w:t>
      </w:r>
      <w:r w:rsidRPr="004E1F67">
        <w:t>, the U.S. Bureau of Reclamation and the Westlands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281054">
        <w:rPr>
          <w:rStyle w:val="EndnoteReference"/>
        </w:rPr>
        <w:endnoteReference w:id="390"/>
      </w:r>
    </w:p>
    <w:p w14:paraId="09D8750E" w14:textId="77777777" w:rsidR="00ED37CF" w:rsidRDefault="00ED37CF" w:rsidP="002048E7">
      <w:pPr>
        <w:tabs>
          <w:tab w:val="left" w:pos="8460"/>
        </w:tabs>
      </w:pPr>
    </w:p>
    <w:p w14:paraId="500F54E7" w14:textId="0A335E5F"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2D5D16">
        <w:rPr>
          <w:rStyle w:val="EndnoteReference"/>
        </w:rPr>
        <w:endnoteReference w:id="391"/>
      </w:r>
      <w:r>
        <w:t xml:space="preserve"> A preferred alternative is selected, an 18.5-foot dam raise </w:t>
      </w:r>
      <w:r>
        <w:lastRenderedPageBreak/>
        <w:t>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646AF2">
        <w:rPr>
          <w:rStyle w:val="EndnoteReference"/>
        </w:rPr>
        <w:endnoteReference w:id="392"/>
      </w:r>
      <w:r w:rsidR="000D4D81">
        <w:t xml:space="preserve"> </w:t>
      </w:r>
      <w:r>
        <w:rPr>
          <w:szCs w:val="24"/>
        </w:rPr>
        <w:t>There is no recommended alternative for the project.</w:t>
      </w:r>
      <w:r w:rsidR="00BF4F5D">
        <w:rPr>
          <w:rFonts w:ascii="ZWAdobeF" w:hAnsi="ZWAdobeF" w:cs="ZWAdobeF"/>
          <w:sz w:val="2"/>
          <w:szCs w:val="2"/>
        </w:rPr>
        <w:t>383F</w:t>
      </w:r>
      <w:r w:rsidR="00EF1D8E">
        <w:rPr>
          <w:rStyle w:val="EndnoteReference"/>
          <w:szCs w:val="24"/>
        </w:rPr>
        <w:endnoteReference w:id="393"/>
      </w:r>
    </w:p>
    <w:p w14:paraId="7739124F" w14:textId="77777777" w:rsidR="00ED37CF" w:rsidRDefault="00ED37CF" w:rsidP="002048E7">
      <w:pPr>
        <w:tabs>
          <w:tab w:val="left" w:pos="8460"/>
        </w:tabs>
      </w:pPr>
    </w:p>
    <w:p w14:paraId="63804C38" w14:textId="054FCFA7"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 xml:space="preserve">(R-O’Neals) </w:t>
      </w:r>
      <w:r w:rsidRPr="004E226B">
        <w:t>introduce</w:t>
      </w:r>
      <w:r>
        <w:t>s,</w:t>
      </w:r>
      <w:r w:rsidR="00BF4F5D">
        <w:rPr>
          <w:rFonts w:ascii="ZWAdobeF" w:hAnsi="ZWAdobeF" w:cs="ZWAdobeF"/>
          <w:sz w:val="2"/>
          <w:szCs w:val="2"/>
        </w:rPr>
        <w:t>384F</w:t>
      </w:r>
      <w:r w:rsidR="006C5395">
        <w:rPr>
          <w:rStyle w:val="EndnoteReference"/>
        </w:rPr>
        <w:endnoteReference w:id="394"/>
      </w:r>
      <w:r>
        <w:t xml:space="preserve"> the Legislature amends and passes,</w:t>
      </w:r>
      <w:r w:rsidR="00BF4F5D">
        <w:rPr>
          <w:rFonts w:ascii="ZWAdobeF" w:hAnsi="ZWAdobeF" w:cs="ZWAdobeF"/>
          <w:sz w:val="2"/>
          <w:szCs w:val="2"/>
        </w:rPr>
        <w:t>385F</w:t>
      </w:r>
      <w:r w:rsidR="00D2213F">
        <w:rPr>
          <w:rStyle w:val="EndnoteReference"/>
        </w:rPr>
        <w:endnoteReference w:id="395"/>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protections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1B4F6590" w:rsidR="00C413FB" w:rsidRPr="004F6B19" w:rsidRDefault="00661BD3" w:rsidP="002048E7">
      <w:pPr>
        <w:tabs>
          <w:tab w:val="left" w:pos="8460"/>
        </w:tabs>
      </w:pPr>
      <w:r>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DC3908">
        <w:rPr>
          <w:rStyle w:val="EndnoteReference"/>
        </w:rPr>
        <w:endnoteReference w:id="396"/>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DA2D57">
        <w:rPr>
          <w:rStyle w:val="EndnoteReference"/>
        </w:rPr>
        <w:endnoteReference w:id="397"/>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r w:rsidR="00E52F45" w:rsidRPr="00E52F45">
        <w:t>Sisquoc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achieve</w:t>
      </w:r>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52EFEC7D"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3548FA">
        <w:rPr>
          <w:rStyle w:val="EndnoteReference"/>
        </w:rPr>
        <w:endnoteReference w:id="398"/>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49040A">
        <w:rPr>
          <w:rStyle w:val="EndnoteReference"/>
        </w:rPr>
        <w:endnoteReference w:id="399"/>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6F637D">
        <w:rPr>
          <w:rStyle w:val="EndnoteReference"/>
        </w:rPr>
        <w:endnoteReference w:id="400"/>
      </w:r>
      <w:r w:rsidR="006F637D">
        <w:t xml:space="preserve"> but </w:t>
      </w:r>
      <w:r>
        <w:t>has no recommended alternative because of unresolved issues.</w:t>
      </w:r>
      <w:r w:rsidR="00BF4F5D">
        <w:rPr>
          <w:rFonts w:ascii="ZWAdobeF" w:hAnsi="ZWAdobeF" w:cs="ZWAdobeF"/>
          <w:sz w:val="2"/>
          <w:szCs w:val="2"/>
        </w:rPr>
        <w:t>391F</w:t>
      </w:r>
      <w:r w:rsidR="008B024B">
        <w:rPr>
          <w:rStyle w:val="EndnoteReference"/>
        </w:rPr>
        <w:endnoteReference w:id="401"/>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0C4958">
        <w:rPr>
          <w:rStyle w:val="EndnoteReference"/>
        </w:rPr>
        <w:endnoteReference w:id="402"/>
      </w:r>
      <w:r w:rsidR="00705C2A">
        <w:t xml:space="preserve"> and that </w:t>
      </w:r>
      <w:r w:rsidR="00902298" w:rsidRPr="00D15F59">
        <w:t>“</w:t>
      </w:r>
      <w:r w:rsidR="00347DA1">
        <w:t>[f]</w:t>
      </w:r>
      <w:r w:rsidR="00B34F97">
        <w:t>rom</w:t>
      </w:r>
      <w:r w:rsidR="00347DA1">
        <w:t xml:space="preserve"> </w:t>
      </w:r>
      <w:r w:rsidR="00B34F97">
        <w:t xml:space="preserve">discussions with the State, it is our understanding there has been a </w:t>
      </w:r>
      <w:r w:rsidR="000C27E7">
        <w:t>d</w:t>
      </w:r>
      <w:r w:rsidR="00B34F97">
        <w:t xml:space="preserve">etermination that the PRC protecting the McCloud River prohibits State participation in the planning or construction of enlarging Shasta Dam other than participating in </w:t>
      </w:r>
      <w:r w:rsidR="00B34F97">
        <w:lastRenderedPageBreak/>
        <w:t>technical and economic feasibility studies.</w:t>
      </w:r>
      <w:r w:rsidR="00AD32DD" w:rsidRPr="00B91A03">
        <w:t>”</w:t>
      </w:r>
      <w:r w:rsidR="00BF4F5D">
        <w:rPr>
          <w:rFonts w:ascii="ZWAdobeF" w:hAnsi="ZWAdobeF" w:cs="ZWAdobeF"/>
          <w:sz w:val="2"/>
          <w:szCs w:val="2"/>
        </w:rPr>
        <w:t>393F</w:t>
      </w:r>
      <w:r w:rsidR="000C27E7">
        <w:rPr>
          <w:rStyle w:val="EndnoteReference"/>
        </w:rPr>
        <w:endnoteReference w:id="403"/>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59505704"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BF44FF">
        <w:rPr>
          <w:rStyle w:val="EndnoteReference"/>
        </w:rPr>
        <w:endnoteReference w:id="404"/>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77924978"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C66726">
        <w:rPr>
          <w:rStyle w:val="EndnoteReference"/>
        </w:rPr>
        <w:endnoteReference w:id="405"/>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461D1F">
        <w:rPr>
          <w:rStyle w:val="EndnoteReference"/>
        </w:rPr>
        <w:endnoteReference w:id="406"/>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00CE9">
        <w:rPr>
          <w:rStyle w:val="EndnoteReference"/>
        </w:rPr>
        <w:endnoteReference w:id="407"/>
      </w:r>
      <w:r w:rsidR="00E43546">
        <w:t xml:space="preserve"> </w:t>
      </w:r>
      <w:r>
        <w:t>4007(j)</w:t>
      </w:r>
      <w:r w:rsidR="00E43546">
        <w:t>,</w:t>
      </w:r>
      <w:r w:rsidR="00BF4F5D">
        <w:rPr>
          <w:rFonts w:ascii="ZWAdobeF" w:hAnsi="ZWAdobeF" w:cs="ZWAdobeF"/>
          <w:sz w:val="2"/>
          <w:szCs w:val="2"/>
        </w:rPr>
        <w:t>398F</w:t>
      </w:r>
      <w:r w:rsidR="00161207">
        <w:rPr>
          <w:rStyle w:val="EndnoteReference"/>
        </w:rPr>
        <w:endnoteReference w:id="408"/>
      </w:r>
      <w:r w:rsidR="00E43546">
        <w:t xml:space="preserve"> and</w:t>
      </w:r>
      <w:r>
        <w:t xml:space="preserve"> 4012,</w:t>
      </w:r>
      <w:r w:rsidR="00BF4F5D">
        <w:rPr>
          <w:rFonts w:ascii="ZWAdobeF" w:hAnsi="ZWAdobeF" w:cs="ZWAdobeF"/>
          <w:sz w:val="2"/>
          <w:szCs w:val="2"/>
        </w:rPr>
        <w:t>399F</w:t>
      </w:r>
      <w:r w:rsidR="00E275FF">
        <w:rPr>
          <w:rStyle w:val="EndnoteReference"/>
        </w:rPr>
        <w:endnoteReference w:id="409"/>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861BDB">
        <w:rPr>
          <w:rStyle w:val="EndnoteReference"/>
        </w:rPr>
        <w:endnoteReference w:id="410"/>
      </w:r>
      <w:r>
        <w:t xml:space="preserve"> and </w:t>
      </w:r>
      <w:r w:rsidR="001D6F26">
        <w:t xml:space="preserve">Central Valley Improvement Act </w:t>
      </w:r>
      <w:r w:rsidR="00697259">
        <w:t>(</w:t>
      </w:r>
      <w:r w:rsidR="001D6F26">
        <w:t>(</w:t>
      </w:r>
      <w:r>
        <w:t>CVPIA</w:t>
      </w:r>
      <w:r w:rsidR="001D6F26">
        <w:t>)</w:t>
      </w:r>
      <w:r>
        <w:t xml:space="preserve"> </w:t>
      </w:r>
      <w:bookmarkStart w:id="121" w:name="_Hlk175815464"/>
      <w:r>
        <w:t xml:space="preserve">§3406(a) </w:t>
      </w:r>
      <w:bookmarkEnd w:id="121"/>
      <w:r>
        <w:t>and (b)).</w:t>
      </w:r>
      <w:r w:rsidR="00BF4F5D">
        <w:rPr>
          <w:rFonts w:ascii="ZWAdobeF" w:hAnsi="ZWAdobeF" w:cs="ZWAdobeF"/>
          <w:sz w:val="2"/>
          <w:szCs w:val="2"/>
        </w:rPr>
        <w:t>401F</w:t>
      </w:r>
      <w:r w:rsidR="00331850">
        <w:rPr>
          <w:rStyle w:val="EndnoteReference"/>
        </w:rPr>
        <w:endnoteReference w:id="411"/>
      </w:r>
    </w:p>
    <w:p w14:paraId="220DBABC" w14:textId="77777777" w:rsidR="00ED37CF" w:rsidRDefault="00ED37CF" w:rsidP="002048E7">
      <w:pPr>
        <w:tabs>
          <w:tab w:val="left" w:pos="8460"/>
        </w:tabs>
      </w:pPr>
    </w:p>
    <w:p w14:paraId="0DE9C543" w14:textId="679A01FD" w:rsidR="0002670F" w:rsidRDefault="00ED37CF" w:rsidP="002048E7">
      <w:pPr>
        <w:tabs>
          <w:tab w:val="left" w:pos="8460"/>
        </w:tabs>
      </w:pPr>
      <w:r w:rsidRPr="005305BA">
        <w:rPr>
          <w:b/>
          <w:bCs/>
        </w:rPr>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AC0DE7">
        <w:rPr>
          <w:rStyle w:val="EndnoteReference"/>
        </w:rPr>
        <w:endnoteReference w:id="412"/>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7C6945">
        <w:rPr>
          <w:rStyle w:val="EndnoteReference"/>
        </w:rPr>
        <w:endnoteReference w:id="413"/>
      </w:r>
    </w:p>
    <w:p w14:paraId="5B36B9BC" w14:textId="19F6244D"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EC3C44">
        <w:rPr>
          <w:rStyle w:val="EndnoteReference"/>
        </w:rPr>
        <w:endnoteReference w:id="414"/>
      </w:r>
      <w:r w:rsidR="00017A98">
        <w:t xml:space="preserve"> </w:t>
      </w:r>
      <w:r w:rsidR="00270D52">
        <w:t xml:space="preserve">On October 16, </w:t>
      </w:r>
      <w:r w:rsidR="00017A98">
        <w:t>Rep. Sal</w:t>
      </w:r>
      <w:r w:rsidR="00BB35E4">
        <w:t>ud Carba</w:t>
      </w:r>
      <w:r w:rsidR="00017A98">
        <w:t>jol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w:t>
      </w:r>
      <w:r w:rsidR="00270D52">
        <w:lastRenderedPageBreak/>
        <w:t>For</w:t>
      </w:r>
      <w:r w:rsidR="00EF2F47">
        <w:t>est.</w:t>
      </w:r>
      <w:r w:rsidR="00BF4F5D">
        <w:rPr>
          <w:rFonts w:ascii="ZWAdobeF" w:hAnsi="ZWAdobeF" w:cs="ZWAdobeF"/>
          <w:sz w:val="2"/>
          <w:szCs w:val="2"/>
        </w:rPr>
        <w:t>405F</w:t>
      </w:r>
      <w:r w:rsidR="00C2716B">
        <w:rPr>
          <w:rStyle w:val="EndnoteReference"/>
        </w:rPr>
        <w:endnoteReference w:id="415"/>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C95182">
        <w:rPr>
          <w:rStyle w:val="EndnoteReference"/>
        </w:rPr>
        <w:endnoteReference w:id="416"/>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AF5113">
        <w:rPr>
          <w:rStyle w:val="EndnoteReference"/>
        </w:rPr>
        <w:endnoteReference w:id="417"/>
      </w:r>
      <w:r w:rsidR="00BF0936">
        <w:t xml:space="preserve"> </w:t>
      </w:r>
      <w:r w:rsidR="0058445E">
        <w:t>These 115</w:t>
      </w:r>
      <w:r w:rsidR="0058445E" w:rsidRPr="0058445E">
        <w:rPr>
          <w:vertAlign w:val="superscript"/>
        </w:rPr>
        <w:t>th</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086A84">
        <w:rPr>
          <w:rStyle w:val="EndnoteReference"/>
        </w:rPr>
        <w:endnoteReference w:id="418"/>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7C28D058"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347B18">
        <w:rPr>
          <w:rStyle w:val="EndnoteReference"/>
        </w:rPr>
        <w:endnoteReference w:id="419"/>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830E16">
        <w:rPr>
          <w:rStyle w:val="EndnoteReference"/>
        </w:rPr>
        <w:endnoteReference w:id="420"/>
      </w:r>
      <w:r>
        <w:t xml:space="preserve"> With broad support and no formal opposition, the recommendations were taken up in a budget trailer bill, </w:t>
      </w:r>
      <w:bookmarkStart w:id="122" w:name="_Hlk174533637"/>
      <w:r>
        <w:t>SB 854</w:t>
      </w:r>
      <w:r w:rsidR="00435CBA">
        <w:t xml:space="preserve"> §</w:t>
      </w:r>
      <w:r w:rsidR="009222DD">
        <w:t>§</w:t>
      </w:r>
      <w:r w:rsidR="00E313E7">
        <w:t> </w:t>
      </w:r>
      <w:bookmarkEnd w:id="122"/>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BD6201">
        <w:rPr>
          <w:rStyle w:val="EndnoteReference"/>
        </w:rPr>
        <w:endnoteReference w:id="421"/>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so that dated </w:t>
      </w:r>
      <w:bookmarkStart w:id="123" w:name="_Hlk174189134"/>
      <w:r>
        <w:t>“</w:t>
      </w:r>
      <w:bookmarkEnd w:id="123"/>
      <w:r>
        <w:t>potential addition” (study) language no longer clutters the code</w:t>
      </w:r>
      <w:r w:rsidRPr="00532000">
        <w:t>.</w:t>
      </w:r>
      <w:r w:rsidR="00BF4F5D">
        <w:rPr>
          <w:rFonts w:ascii="ZWAdobeF" w:hAnsi="ZWAdobeF" w:cs="ZWAdobeF"/>
          <w:sz w:val="2"/>
          <w:szCs w:val="2"/>
        </w:rPr>
        <w:t>412F</w:t>
      </w:r>
      <w:r w:rsidR="00911921">
        <w:rPr>
          <w:rStyle w:val="EndnoteReference"/>
        </w:rPr>
        <w:endnoteReference w:id="422"/>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B3B15">
        <w:rPr>
          <w:rStyle w:val="EndnoteReference"/>
        </w:rPr>
        <w:endnoteReference w:id="423"/>
      </w:r>
    </w:p>
    <w:p w14:paraId="551C372D" w14:textId="77777777" w:rsidR="00ED37CF" w:rsidRDefault="00ED37CF" w:rsidP="002048E7">
      <w:pPr>
        <w:tabs>
          <w:tab w:val="left" w:pos="8460"/>
        </w:tabs>
      </w:pPr>
    </w:p>
    <w:p w14:paraId="367DA3BF" w14:textId="44599DD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B05538">
        <w:rPr>
          <w:rStyle w:val="EndnoteReference"/>
        </w:rPr>
        <w:endnoteReference w:id="424"/>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5C074A">
        <w:rPr>
          <w:rStyle w:val="EndnoteReference"/>
        </w:rPr>
        <w:endnoteReference w:id="425"/>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BD18FE" w:rsidRPr="00BD18FE">
        <w:rPr>
          <w:rStyle w:val="EndnoteReference"/>
        </w:rPr>
        <w:t xml:space="preserve"> </w:t>
      </w:r>
      <w:r w:rsidR="00BF4F5D">
        <w:rPr>
          <w:rFonts w:ascii="ZWAdobeF" w:hAnsi="ZWAdobeF" w:cs="ZWAdobeF"/>
          <w:sz w:val="2"/>
          <w:szCs w:val="2"/>
        </w:rPr>
        <w:t>416F</w:t>
      </w:r>
      <w:r w:rsidR="00BD18FE">
        <w:rPr>
          <w:rStyle w:val="EndnoteReference"/>
        </w:rPr>
        <w:endnoteReference w:id="426"/>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22A51">
        <w:rPr>
          <w:rStyle w:val="EndnoteReference"/>
        </w:rPr>
        <w:endnoteReference w:id="427"/>
      </w:r>
    </w:p>
    <w:p w14:paraId="0CFFAD88" w14:textId="77777777" w:rsidR="00ED37CF" w:rsidRDefault="00ED37CF" w:rsidP="002048E7">
      <w:pPr>
        <w:tabs>
          <w:tab w:val="left" w:pos="8460"/>
        </w:tabs>
      </w:pPr>
    </w:p>
    <w:p w14:paraId="47B0F766" w14:textId="49A0E666"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280003">
        <w:rPr>
          <w:rStyle w:val="EndnoteReference"/>
        </w:rPr>
        <w:endnoteReference w:id="428"/>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085F31" w:rsidRPr="00085F31">
        <w:rPr>
          <w:vertAlign w:val="superscript"/>
        </w:rPr>
        <w:t>th</w:t>
      </w:r>
      <w:r w:rsidR="00085F31">
        <w:t xml:space="preserve"> presidential administration)</w:t>
      </w:r>
      <w:r>
        <w:t xml:space="preserve"> issued a “</w:t>
      </w:r>
      <w:r w:rsidRPr="004F6B44">
        <w:t>Secretarial Determination for Commencement of Construction</w:t>
      </w:r>
      <w:bookmarkStart w:id="125" w:name="_Hlk174189199"/>
      <w:r>
        <w:t>”</w:t>
      </w:r>
      <w:bookmarkEnd w:id="125"/>
      <w:r>
        <w:t xml:space="preserve"> regarding the Shasta Dam raise and proposed to sign up cost-sharing partners for the Shasta Dam raise (the raise is illegal under provisions of the California </w:t>
      </w:r>
      <w:r>
        <w:lastRenderedPageBreak/>
        <w:t>Wild and Scenic Rivers Act) and begin construction in 2019.</w:t>
      </w:r>
      <w:r w:rsidR="00BF4F5D">
        <w:rPr>
          <w:rFonts w:ascii="ZWAdobeF" w:hAnsi="ZWAdobeF" w:cs="ZWAdobeF"/>
          <w:sz w:val="2"/>
          <w:szCs w:val="2"/>
        </w:rPr>
        <w:t>419F</w:t>
      </w:r>
      <w:r w:rsidR="0000702C">
        <w:rPr>
          <w:rStyle w:val="EndnoteReference"/>
        </w:rPr>
        <w:endnoteReference w:id="429"/>
      </w:r>
      <w:r>
        <w:t xml:space="preserve"> WIIN projects are required to comply with state and federal law.</w:t>
      </w:r>
      <w:r w:rsidR="00BF4F5D">
        <w:rPr>
          <w:rFonts w:ascii="ZWAdobeF" w:hAnsi="ZWAdobeF" w:cs="ZWAdobeF"/>
          <w:sz w:val="2"/>
          <w:szCs w:val="2"/>
        </w:rPr>
        <w:t>420F</w:t>
      </w:r>
      <w:r w:rsidR="00D12E0A">
        <w:rPr>
          <w:rStyle w:val="EndnoteReference"/>
        </w:rPr>
        <w:endnoteReference w:id="430"/>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736464">
        <w:rPr>
          <w:rStyle w:val="EndnoteReference"/>
        </w:rPr>
        <w:endnoteReference w:id="431"/>
      </w:r>
    </w:p>
    <w:p w14:paraId="6B0FD859" w14:textId="77777777" w:rsidR="00ED37CF" w:rsidRDefault="00ED37CF" w:rsidP="002048E7">
      <w:pPr>
        <w:tabs>
          <w:tab w:val="left" w:pos="8460"/>
        </w:tabs>
      </w:pPr>
    </w:p>
    <w:p w14:paraId="59EBB56F" w14:textId="55E0A3FD" w:rsidR="00ED37CF" w:rsidRDefault="00ED37CF" w:rsidP="002048E7">
      <w:pPr>
        <w:tabs>
          <w:tab w:val="left" w:pos="8460"/>
        </w:tabs>
      </w:pPr>
      <w:r>
        <w:t>On February 20, the Board of Directors of the Westlands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7E035C">
        <w:rPr>
          <w:rStyle w:val="EndnoteReference"/>
        </w:rPr>
        <w:endnoteReference w:id="432"/>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04099F">
        <w:rPr>
          <w:rStyle w:val="EndnoteReference"/>
        </w:rPr>
        <w:endnoteReference w:id="433"/>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66A7030"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D46EDA">
        <w:rPr>
          <w:rStyle w:val="EndnoteReference"/>
        </w:rPr>
        <w:endnoteReference w:id="434"/>
      </w:r>
      <w:r>
        <w:t xml:space="preserve"> in the federal FY 2019 Omnibus Appropriations bill exempting Reclamation from the provisions of the WIIN waiving non-federal cost-sharing requirements for the Shasta Dam raise.</w:t>
      </w:r>
      <w:r w:rsidR="00BF4F5D">
        <w:rPr>
          <w:rFonts w:ascii="ZWAdobeF" w:hAnsi="ZWAdobeF" w:cs="ZWAdobeF"/>
          <w:sz w:val="2"/>
          <w:szCs w:val="2"/>
        </w:rPr>
        <w:t>425F</w:t>
      </w:r>
      <w:r w:rsidR="00E95B9E">
        <w:rPr>
          <w:rStyle w:val="EndnoteReference"/>
        </w:rPr>
        <w:endnoteReference w:id="435"/>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E8758F">
        <w:rPr>
          <w:rStyle w:val="EndnoteReference"/>
        </w:rPr>
        <w:endnoteReference w:id="436"/>
      </w:r>
      <w:r>
        <w:t xml:space="preserve"> There are successful objections from the Democratic Congressional leadership.</w:t>
      </w:r>
      <w:r w:rsidR="00BF4F5D">
        <w:rPr>
          <w:rFonts w:ascii="ZWAdobeF" w:hAnsi="ZWAdobeF" w:cs="ZWAdobeF"/>
          <w:sz w:val="2"/>
          <w:szCs w:val="2"/>
        </w:rPr>
        <w:t>427F</w:t>
      </w:r>
      <w:r w:rsidR="008D798F">
        <w:rPr>
          <w:rStyle w:val="EndnoteReference"/>
        </w:rPr>
        <w:endnoteReference w:id="437"/>
      </w:r>
      <w:r>
        <w:t xml:space="preserve"> However, the FY 2019 Omnibus Appropriations bill provides Reclamation $20 million in pre-construction design funds (and funds the final EIS for the Temperance Flat Dam on the San Joaquin River Gorge, where the Bureau of 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181369">
        <w:rPr>
          <w:rStyle w:val="EndnoteReference"/>
        </w:rPr>
        <w:endnoteReference w:id="438"/>
      </w:r>
    </w:p>
    <w:p w14:paraId="2731585A" w14:textId="77777777" w:rsidR="00ED37CF" w:rsidRDefault="00ED37CF" w:rsidP="002048E7">
      <w:pPr>
        <w:tabs>
          <w:tab w:val="left" w:pos="8460"/>
        </w:tabs>
      </w:pPr>
    </w:p>
    <w:p w14:paraId="2B173702" w14:textId="7C5EBD12"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0F5A10">
        <w:rPr>
          <w:rStyle w:val="EndnoteReference"/>
        </w:rPr>
        <w:endnoteReference w:id="439"/>
      </w:r>
    </w:p>
    <w:p w14:paraId="34A6180D" w14:textId="77777777" w:rsidR="00ED37CF" w:rsidRDefault="00ED37CF" w:rsidP="002048E7">
      <w:pPr>
        <w:tabs>
          <w:tab w:val="left" w:pos="8460"/>
        </w:tabs>
      </w:pPr>
    </w:p>
    <w:p w14:paraId="62F579C5" w14:textId="5988615C"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 xml:space="preserve">Authority disputes California Natural Resources Secretary Laird and the conservation and fishery groups’ </w:t>
      </w:r>
      <w:r>
        <w:lastRenderedPageBreak/>
        <w:t>conclusion that the dam raise would violate the California Wild and Scenic Rivers Act.</w:t>
      </w:r>
      <w:r w:rsidR="00BF4F5D">
        <w:rPr>
          <w:rFonts w:ascii="ZWAdobeF" w:hAnsi="ZWAdobeF" w:cs="ZWAdobeF"/>
          <w:sz w:val="2"/>
          <w:szCs w:val="2"/>
        </w:rPr>
        <w:t>430F</w:t>
      </w:r>
      <w:r w:rsidR="00616955">
        <w:rPr>
          <w:rStyle w:val="EndnoteReference"/>
        </w:rPr>
        <w:endnoteReference w:id="440"/>
      </w:r>
      <w:r w:rsidR="00B34C56">
        <w:t xml:space="preserve"> The key members of the Authority are the Westlands Water District and </w:t>
      </w:r>
      <w:r w:rsidR="007B7F6B">
        <w:t>the Santa Clara Valley Water District.</w:t>
      </w:r>
    </w:p>
    <w:p w14:paraId="7A7EBA3A" w14:textId="77777777" w:rsidR="006715E0" w:rsidRDefault="006715E0" w:rsidP="002048E7">
      <w:pPr>
        <w:tabs>
          <w:tab w:val="left" w:pos="8460"/>
        </w:tabs>
      </w:pPr>
    </w:p>
    <w:p w14:paraId="2D27A525" w14:textId="600BF025"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042FDF">
        <w:rPr>
          <w:rStyle w:val="EndnoteReference"/>
        </w:rPr>
        <w:endnoteReference w:id="441"/>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4508A098"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C84185">
        <w:rPr>
          <w:rStyle w:val="EndnoteReference"/>
        </w:rPr>
        <w:endnoteReference w:id="442"/>
      </w:r>
      <w:r w:rsidR="00BB35E4">
        <w:t xml:space="preserve"> This 115</w:t>
      </w:r>
      <w:r w:rsidR="00BB35E4" w:rsidRPr="0058445E">
        <w:rPr>
          <w:vertAlign w:val="superscript"/>
        </w:rPr>
        <w:t>th</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In August, it was learned that Interior reports that they have signed a cost-sharing agreement in principle with the Westlands Water District for the proposed Shasta Dam raise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07307F8A" w:rsidR="00443CED" w:rsidRDefault="00ED37CF" w:rsidP="00443CED">
      <w:pPr>
        <w:tabs>
          <w:tab w:val="left" w:pos="8460"/>
        </w:tabs>
      </w:pPr>
      <w:r>
        <w:t>On November 30, 2018, the Westlands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8D0512">
        <w:rPr>
          <w:rStyle w:val="EndnoteReference"/>
        </w:rPr>
        <w:endnoteReference w:id="443"/>
      </w:r>
      <w:r>
        <w:t xml:space="preserve"> </w:t>
      </w:r>
      <w:r w:rsidR="00443CED" w:rsidRPr="00443CED">
        <w:t>In addition to scoping comments by the Winnemem Wintu Tribe and environmental groups</w:t>
      </w:r>
      <w:r w:rsidR="00BF4F5D">
        <w:rPr>
          <w:rFonts w:ascii="ZWAdobeF" w:hAnsi="ZWAdobeF" w:cs="ZWAdobeF"/>
          <w:sz w:val="2"/>
          <w:szCs w:val="2"/>
        </w:rPr>
        <w:t>434F</w:t>
      </w:r>
      <w:r w:rsidR="00443CED" w:rsidRPr="00443CED">
        <w:rPr>
          <w:vertAlign w:val="superscript"/>
        </w:rPr>
        <w:endnoteReference w:id="444"/>
      </w:r>
      <w:r w:rsidR="00443CED" w:rsidRPr="00443CED">
        <w:t>, state agencies also provided comments to Westlands. For example, the California Department of Fish and Wildlife noted that the project would “convert part of the McCloud River into reservoir habitat, changing the free-flowing condition of the McCloud River. It further stated that “[i]nundation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443CED" w:rsidRPr="00443CED">
        <w:rPr>
          <w:vertAlign w:val="superscript"/>
        </w:rPr>
        <w:endnoteReference w:id="445"/>
      </w:r>
      <w:r w:rsidR="00945244">
        <w:t xml:space="preserve"> </w:t>
      </w:r>
      <w:r w:rsidR="00443CED" w:rsidRPr="00443CED">
        <w:t>In its comments, the State Water Resources Control Board’s executive officer stated that Westlands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00BF4F5D">
        <w:rPr>
          <w:rFonts w:ascii="ZWAdobeF" w:hAnsi="ZWAdobeF" w:cs="ZWAdobeF"/>
          <w:sz w:val="2"/>
          <w:szCs w:val="2"/>
        </w:rPr>
        <w:t>436F</w:t>
      </w:r>
      <w:r w:rsidR="00443CED" w:rsidRPr="00443CED">
        <w:rPr>
          <w:vertAlign w:val="superscript"/>
        </w:rPr>
        <w:endnoteReference w:id="446"/>
      </w:r>
      <w:r w:rsidR="00443CED" w:rsidRPr="00443CED">
        <w:t xml:space="preserve"> The letter said that EIR lead-agency status is “planning” for the purposes of this part of the California Wild and Scenic Rivers Act. It also stated that preparation of </w:t>
      </w:r>
      <w:r w:rsidR="00443CED" w:rsidRPr="00443CED">
        <w:lastRenderedPageBreak/>
        <w:t>an EIR to support state and local approvals is similarly unlawful, as is sharing EIR or construction costs with others. In summary, the expanded reservoir would convert a free-flowing reach of river to “impounded waters,” and Westlands’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00BF4F5D">
        <w:rPr>
          <w:rFonts w:ascii="ZWAdobeF" w:hAnsi="ZWAdobeF" w:cs="ZWAdobeF"/>
          <w:sz w:val="2"/>
          <w:szCs w:val="2"/>
        </w:rPr>
        <w:t>437F</w:t>
      </w:r>
      <w:r w:rsidR="00443CED" w:rsidRPr="00443CED">
        <w:rPr>
          <w:vertAlign w:val="superscript"/>
        </w:rPr>
        <w:endnoteReference w:id="447"/>
      </w:r>
    </w:p>
    <w:p w14:paraId="6CF5AE8D" w14:textId="77777777" w:rsidR="00D05044" w:rsidRDefault="00D05044" w:rsidP="00443CED">
      <w:pPr>
        <w:tabs>
          <w:tab w:val="left" w:pos="8460"/>
        </w:tabs>
      </w:pPr>
    </w:p>
    <w:p w14:paraId="3F8F3C62" w14:textId="6A997399"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E63116">
        <w:rPr>
          <w:rStyle w:val="EndnoteReference"/>
        </w:rPr>
        <w:endnoteReference w:id="448"/>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1BF4A3B4"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563477">
        <w:rPr>
          <w:rStyle w:val="EndnoteReference"/>
        </w:rPr>
        <w:endnoteReference w:id="449"/>
      </w:r>
    </w:p>
    <w:p w14:paraId="52A53312" w14:textId="19481206" w:rsidR="00ED37CF" w:rsidRPr="008A3B9E" w:rsidRDefault="00ED37CF" w:rsidP="002048E7">
      <w:pPr>
        <w:tabs>
          <w:tab w:val="left" w:pos="8460"/>
        </w:tabs>
      </w:pPr>
    </w:p>
    <w:p w14:paraId="02EEE48A" w14:textId="4C92D66D"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Carbajol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3C194C">
        <w:rPr>
          <w:rStyle w:val="EndnoteReference"/>
        </w:rPr>
        <w:endnoteReference w:id="450"/>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A74629">
        <w:rPr>
          <w:rStyle w:val="EndnoteReference"/>
        </w:rPr>
        <w:endnoteReference w:id="451"/>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1111</w:t>
      </w:r>
      <w:r w:rsidR="00366D06">
        <w:t>).</w:t>
      </w:r>
      <w:r w:rsidR="00BF4F5D">
        <w:rPr>
          <w:rFonts w:ascii="ZWAdobeF" w:hAnsi="ZWAdobeF" w:cs="ZWAdobeF"/>
          <w:sz w:val="2"/>
          <w:szCs w:val="2"/>
        </w:rPr>
        <w:t>442F</w:t>
      </w:r>
      <w:r w:rsidR="007A32DF">
        <w:rPr>
          <w:rStyle w:val="EndnoteReference"/>
        </w:rPr>
        <w:endnoteReference w:id="452"/>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990CE5">
        <w:rPr>
          <w:rStyle w:val="EndnoteReference"/>
        </w:rPr>
        <w:endnoteReference w:id="453"/>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DF650A">
        <w:rPr>
          <w:rStyle w:val="EndnoteReference"/>
        </w:rPr>
        <w:endnoteReference w:id="454"/>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D943CF">
        <w:rPr>
          <w:rStyle w:val="EndnoteReference"/>
        </w:rPr>
        <w:endnoteReference w:id="455"/>
      </w:r>
      <w:r w:rsidR="00D943CF">
        <w:t xml:space="preserve"> </w:t>
      </w:r>
      <w:r w:rsidR="0011597D">
        <w:t>On the same day, Senator Harris introduces her companion measure, S. 1110.</w:t>
      </w:r>
      <w:r w:rsidR="00BF4F5D">
        <w:rPr>
          <w:rFonts w:ascii="ZWAdobeF" w:hAnsi="ZWAdobeF" w:cs="ZWAdobeF"/>
          <w:sz w:val="2"/>
          <w:szCs w:val="2"/>
        </w:rPr>
        <w:t>446F</w:t>
      </w:r>
      <w:r w:rsidR="006822D1">
        <w:rPr>
          <w:rStyle w:val="EndnoteReference"/>
        </w:rPr>
        <w:endnoteReference w:id="456"/>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14169B">
        <w:rPr>
          <w:rStyle w:val="EndnoteReference"/>
        </w:rPr>
        <w:endnoteReference w:id="457"/>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 xml:space="preserve">consolidating the </w:t>
      </w:r>
      <w:r w:rsidR="002B048F">
        <w:lastRenderedPageBreak/>
        <w:t>California bills.</w:t>
      </w:r>
      <w:r w:rsidR="00BF4F5D">
        <w:rPr>
          <w:rFonts w:ascii="ZWAdobeF" w:hAnsi="ZWAdobeF" w:cs="ZWAdobeF"/>
          <w:sz w:val="2"/>
          <w:szCs w:val="2"/>
        </w:rPr>
        <w:t>448F</w:t>
      </w:r>
      <w:r w:rsidR="00216A18">
        <w:rPr>
          <w:rStyle w:val="EndnoteReference"/>
        </w:rPr>
        <w:endnoteReference w:id="458"/>
      </w:r>
      <w:r w:rsidR="00E56811">
        <w:t xml:space="preserve"> </w:t>
      </w:r>
      <w:r w:rsidR="0011597D">
        <w:t>None of these bills would achieve final passage in the 116</w:t>
      </w:r>
      <w:r w:rsidR="0011597D" w:rsidRPr="0011597D">
        <w:rPr>
          <w:vertAlign w:val="superscript"/>
        </w:rPr>
        <w:t>th</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2A0994B2"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E70837">
        <w:rPr>
          <w:rStyle w:val="EndnoteReference"/>
        </w:rPr>
        <w:endnoteReference w:id="459"/>
      </w:r>
      <w:r>
        <w:t xml:space="preserve"> O</w:t>
      </w:r>
      <w:r w:rsidRPr="00B729C2">
        <w:t>n June 12</w:t>
      </w:r>
      <w:r>
        <w:t>, 2019, t</w:t>
      </w:r>
      <w:r w:rsidRPr="00B729C2">
        <w:t>he California Attorney General sought a preliminary injunction against Westlands’ continued violations of the California Wild &amp; Scenic Rivers Act, including its preparation of an E</w:t>
      </w:r>
      <w:r>
        <w:t>IR</w:t>
      </w:r>
      <w:r w:rsidRPr="00B729C2">
        <w:t>.</w:t>
      </w:r>
      <w:r w:rsidR="00BF4F5D">
        <w:rPr>
          <w:rFonts w:ascii="ZWAdobeF" w:hAnsi="ZWAdobeF" w:cs="ZWAdobeF"/>
          <w:sz w:val="2"/>
          <w:szCs w:val="2"/>
        </w:rPr>
        <w:t>450F</w:t>
      </w:r>
      <w:r w:rsidR="00363002">
        <w:rPr>
          <w:rStyle w:val="EndnoteReference"/>
        </w:rPr>
        <w:endnoteReference w:id="460"/>
      </w:r>
      <w:r w:rsidRPr="008A3B9E">
        <w:t xml:space="preserve"> On June 20, 2019, the North Coast Rivers Alliance and the San Francisco Bay Crab Boat Owners Association, represented by the law office of Stephen Volker, filed a complaint against Westlands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9F5EB1">
        <w:rPr>
          <w:rStyle w:val="EndnoteReference"/>
        </w:rPr>
        <w:endnoteReference w:id="461"/>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3C3E22">
        <w:rPr>
          <w:rStyle w:val="EndnoteReference"/>
        </w:rPr>
        <w:endnoteReference w:id="462"/>
      </w:r>
      <w:r w:rsidR="003C3E22">
        <w:t xml:space="preserve"> </w:t>
      </w:r>
      <w:r w:rsidR="003336C0">
        <w:t>On September 30, Westlands announces that it is stopping its EIR</w:t>
      </w:r>
      <w:r w:rsidR="00991F98">
        <w:t>,</w:t>
      </w:r>
      <w:r w:rsidR="00BF4F5D">
        <w:rPr>
          <w:rFonts w:ascii="ZWAdobeF" w:hAnsi="ZWAdobeF" w:cs="ZWAdobeF"/>
          <w:sz w:val="2"/>
          <w:szCs w:val="2"/>
        </w:rPr>
        <w:t>453F</w:t>
      </w:r>
      <w:r w:rsidR="003F2B61">
        <w:rPr>
          <w:rStyle w:val="EndnoteReference"/>
        </w:rPr>
        <w:endnoteReference w:id="463"/>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52335E">
        <w:rPr>
          <w:rStyle w:val="EndnoteReference"/>
        </w:rPr>
        <w:endnoteReference w:id="464"/>
      </w:r>
      <w:r w:rsidR="00991F98">
        <w:t xml:space="preserve"> </w:t>
      </w:r>
      <w:r w:rsidRPr="00F55358">
        <w:t>On November 8, 2019, the parties announced a tentative settlement that would ask the court to forbid Westlands from initiating an EIR, signing a cost-sharing 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B33CFC">
        <w:rPr>
          <w:rStyle w:val="EndnoteReference"/>
        </w:rPr>
        <w:endnoteReference w:id="465"/>
      </w:r>
      <w:r>
        <w:t xml:space="preserve"> </w:t>
      </w:r>
      <w:r w:rsidRPr="00F55358">
        <w:t>On November 20, 2019, the court accepted the settlement</w:t>
      </w:r>
      <w:r>
        <w:t>.</w:t>
      </w:r>
      <w:r w:rsidR="00BF4F5D">
        <w:rPr>
          <w:rFonts w:ascii="ZWAdobeF" w:hAnsi="ZWAdobeF" w:cs="ZWAdobeF"/>
          <w:sz w:val="2"/>
          <w:szCs w:val="2"/>
        </w:rPr>
        <w:t>456F</w:t>
      </w:r>
      <w:r w:rsidR="00DE71D4">
        <w:rPr>
          <w:rStyle w:val="EndnoteReference"/>
        </w:rPr>
        <w:endnoteReference w:id="466"/>
      </w:r>
      <w:r w:rsidR="00164C6E">
        <w:t xml:space="preserve"> </w:t>
      </w:r>
      <w:r w:rsidR="00EA4D90">
        <w:t>Westlands, so far, has not beg</w:t>
      </w:r>
      <w:r w:rsidR="006673E3">
        <w:t>u</w:t>
      </w:r>
      <w:r w:rsidR="00EA4D90">
        <w:t xml:space="preserve">n its </w:t>
      </w:r>
      <w:r w:rsidR="009F55AB">
        <w:t xml:space="preserve">CAWSRA consistency determination. </w:t>
      </w:r>
      <w:r w:rsidR="00EC028F">
        <w:t xml:space="preserve">(In litigation and public statements, Westlands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C25437">
        <w:rPr>
          <w:rStyle w:val="EndnoteReference"/>
        </w:rPr>
        <w:endnoteReference w:id="467"/>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F4A356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Congress adds 7.1 miles of Surprise Canyon Creek, 20 miles of Deep Creek, 13.5 miles of Holcome Creek, and 28.1 miles of the Whitewater River</w:t>
      </w:r>
      <w:r w:rsidR="00BF4F5D">
        <w:rPr>
          <w:rFonts w:ascii="ZWAdobeF" w:hAnsi="ZWAdobeF" w:cs="ZWAdobeF"/>
          <w:sz w:val="2"/>
          <w:szCs w:val="2"/>
        </w:rPr>
        <w:t>458F</w:t>
      </w:r>
      <w:r w:rsidR="003167DC">
        <w:rPr>
          <w:rStyle w:val="EndnoteReference"/>
        </w:rPr>
        <w:endnoteReference w:id="468"/>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AC7550">
        <w:rPr>
          <w:rStyle w:val="EndnoteReference"/>
        </w:rPr>
        <w:endnoteReference w:id="469"/>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2E1025">
        <w:rPr>
          <w:rStyle w:val="EndnoteReference"/>
        </w:rPr>
        <w:endnoteReference w:id="470"/>
      </w:r>
    </w:p>
    <w:p w14:paraId="4873205B" w14:textId="77777777" w:rsidR="00793EA8" w:rsidRDefault="00793EA8" w:rsidP="002048E7">
      <w:pPr>
        <w:tabs>
          <w:tab w:val="left" w:pos="8460"/>
        </w:tabs>
      </w:pPr>
    </w:p>
    <w:p w14:paraId="240F2BA9" w14:textId="13F88A65"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4F22D8">
        <w:rPr>
          <w:rStyle w:val="EndnoteReference"/>
        </w:rPr>
        <w:endnoteReference w:id="471"/>
      </w:r>
      <w:r w:rsidR="00692114">
        <w:t xml:space="preserve"> The Senate Energy and </w:t>
      </w:r>
      <w:r w:rsidR="00692114">
        <w:lastRenderedPageBreak/>
        <w:t xml:space="preserve">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862224">
        <w:rPr>
          <w:rStyle w:val="EndnoteReference"/>
        </w:rPr>
        <w:endnoteReference w:id="472"/>
      </w:r>
    </w:p>
    <w:p w14:paraId="606F8132" w14:textId="77777777" w:rsidR="00ED37CF" w:rsidRDefault="00ED37CF" w:rsidP="002048E7">
      <w:pPr>
        <w:tabs>
          <w:tab w:val="left" w:pos="8460"/>
        </w:tabs>
      </w:pPr>
    </w:p>
    <w:p w14:paraId="469A9B6A" w14:textId="40E2050E"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313277">
        <w:rPr>
          <w:rStyle w:val="EndnoteReference"/>
        </w:rPr>
        <w:endnoteReference w:id="473"/>
      </w:r>
    </w:p>
    <w:p w14:paraId="438645AF" w14:textId="77777777" w:rsidR="00313277" w:rsidRDefault="00313277" w:rsidP="002048E7">
      <w:pPr>
        <w:tabs>
          <w:tab w:val="left" w:pos="8460"/>
        </w:tabs>
      </w:pPr>
    </w:p>
    <w:p w14:paraId="30BC4A22" w14:textId="39E8C50D"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836557">
        <w:rPr>
          <w:rStyle w:val="EndnoteReference"/>
        </w:rPr>
        <w:endnoteReference w:id="474"/>
      </w:r>
    </w:p>
    <w:p w14:paraId="5A32497C" w14:textId="77777777" w:rsidR="00D16CDF" w:rsidRDefault="00D16CDF" w:rsidP="002048E7">
      <w:pPr>
        <w:tabs>
          <w:tab w:val="left" w:pos="8460"/>
        </w:tabs>
      </w:pPr>
    </w:p>
    <w:p w14:paraId="5DD4FD7D" w14:textId="6B2F8F50"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Pr="00D16CDF">
        <w:rPr>
          <w:vertAlign w:val="superscript"/>
        </w:rPr>
        <w:endnoteReference w:id="475"/>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Pr="00D16CDF">
        <w:rPr>
          <w:vertAlign w:val="superscript"/>
        </w:rPr>
        <w:endnoteReference w:id="476"/>
      </w:r>
    </w:p>
    <w:p w14:paraId="4274D491" w14:textId="77777777" w:rsidR="00ED37CF" w:rsidRDefault="00ED37CF" w:rsidP="002048E7">
      <w:pPr>
        <w:tabs>
          <w:tab w:val="left" w:pos="8460"/>
        </w:tabs>
      </w:pPr>
    </w:p>
    <w:p w14:paraId="44232547" w14:textId="1A99EA46" w:rsidR="000F08B8" w:rsidRDefault="000F08B8" w:rsidP="000F08B8">
      <w:pPr>
        <w:tabs>
          <w:tab w:val="left" w:pos="8460"/>
        </w:tabs>
      </w:pPr>
      <w:r w:rsidRPr="000F08B8">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Pr="000F08B8">
        <w:rPr>
          <w:vertAlign w:val="superscript"/>
        </w:rPr>
        <w:endnoteReference w:id="477"/>
      </w:r>
    </w:p>
    <w:p w14:paraId="03423628" w14:textId="77777777" w:rsidR="0073441F" w:rsidRDefault="0073441F" w:rsidP="000F08B8">
      <w:pPr>
        <w:tabs>
          <w:tab w:val="left" w:pos="8460"/>
        </w:tabs>
      </w:pPr>
    </w:p>
    <w:p w14:paraId="0AFD16C4" w14:textId="1DBD3CCC" w:rsidR="0073441F" w:rsidRPr="0073441F" w:rsidRDefault="0073441F" w:rsidP="0073441F">
      <w:pPr>
        <w:tabs>
          <w:tab w:val="left" w:pos="8460"/>
        </w:tabs>
      </w:pPr>
      <w:r w:rsidRPr="0073441F">
        <w:t>On June 22, 2020, Assistant Secretary of the Interior Timothy Petty requested $15 million in preconstruction design and construction funding for the Shasta Dam Raise and Reservoir Expansion Project in a letter to the chair of the House of Representatives Appropriations Committee.</w:t>
      </w:r>
      <w:r w:rsidR="00BF4F5D">
        <w:rPr>
          <w:rFonts w:ascii="ZWAdobeF" w:hAnsi="ZWAdobeF" w:cs="ZWAdobeF"/>
          <w:sz w:val="2"/>
          <w:szCs w:val="2"/>
        </w:rPr>
        <w:t>468F</w:t>
      </w:r>
      <w:r w:rsidRPr="0073441F">
        <w:rPr>
          <w:vertAlign w:val="superscript"/>
        </w:rPr>
        <w:endnoteReference w:id="478"/>
      </w:r>
    </w:p>
    <w:p w14:paraId="7476F35E" w14:textId="77777777" w:rsidR="0073441F" w:rsidRPr="000F08B8" w:rsidRDefault="0073441F" w:rsidP="000F08B8">
      <w:pPr>
        <w:tabs>
          <w:tab w:val="left" w:pos="8460"/>
        </w:tabs>
      </w:pPr>
    </w:p>
    <w:p w14:paraId="170B8CD4" w14:textId="4335D4F9"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ED0F1C">
        <w:rPr>
          <w:rStyle w:val="EndnoteReference"/>
        </w:rPr>
        <w:endnoteReference w:id="479"/>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9C5393">
        <w:rPr>
          <w:rStyle w:val="EndnoteReference"/>
        </w:rPr>
        <w:endnoteReference w:id="480"/>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7B33D7">
        <w:rPr>
          <w:rStyle w:val="EndnoteReference"/>
        </w:rPr>
        <w:endnoteReference w:id="481"/>
      </w:r>
    </w:p>
    <w:p w14:paraId="312665CD" w14:textId="77777777" w:rsidR="00ED37CF" w:rsidRDefault="00ED37CF" w:rsidP="002048E7">
      <w:pPr>
        <w:tabs>
          <w:tab w:val="left" w:pos="8460"/>
        </w:tabs>
      </w:pPr>
    </w:p>
    <w:p w14:paraId="291C3993" w14:textId="03E10AAA" w:rsidR="00ED37CF" w:rsidRDefault="005A665D" w:rsidP="002048E7">
      <w:pPr>
        <w:tabs>
          <w:tab w:val="left" w:pos="8460"/>
        </w:tabs>
      </w:pPr>
      <w:r>
        <w:lastRenderedPageBreak/>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B8380A">
        <w:rPr>
          <w:rStyle w:val="EndnoteReference"/>
        </w:rPr>
        <w:endnoteReference w:id="482"/>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740B15">
        <w:rPr>
          <w:rStyle w:val="EndnoteReference"/>
        </w:rPr>
        <w:endnoteReference w:id="483"/>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1D5333">
        <w:rPr>
          <w:rStyle w:val="EndnoteReference"/>
        </w:rPr>
        <w:endnoteReference w:id="484"/>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997C1E">
        <w:rPr>
          <w:rStyle w:val="EndnoteReference"/>
        </w:rPr>
        <w:endnoteReference w:id="485"/>
      </w:r>
    </w:p>
    <w:p w14:paraId="3AD9768C" w14:textId="77777777" w:rsidR="00ED37CF" w:rsidRDefault="00ED37CF" w:rsidP="002048E7">
      <w:pPr>
        <w:tabs>
          <w:tab w:val="left" w:pos="8460"/>
        </w:tabs>
      </w:pPr>
    </w:p>
    <w:p w14:paraId="43A5B0E6" w14:textId="468D1B4D" w:rsidR="00ED37CF" w:rsidRDefault="00ED37CF" w:rsidP="002048E7">
      <w:pPr>
        <w:tabs>
          <w:tab w:val="left" w:pos="8460"/>
        </w:tabs>
      </w:pPr>
      <w:r w:rsidRPr="00A726D1">
        <w:t>Reclamation announce</w:t>
      </w:r>
      <w:r>
        <w:t>s</w:t>
      </w:r>
      <w:r w:rsidRPr="00A726D1">
        <w:t xml:space="preserve"> the completion of the Final Supplemental EIS on November 19, 2020.</w:t>
      </w:r>
      <w:r w:rsidR="00BF4F5D">
        <w:rPr>
          <w:rFonts w:ascii="ZWAdobeF" w:hAnsi="ZWAdobeF" w:cs="ZWAdobeF"/>
          <w:sz w:val="2"/>
          <w:szCs w:val="2"/>
        </w:rPr>
        <w:t>476F</w:t>
      </w:r>
      <w:r w:rsidR="00B33369">
        <w:rPr>
          <w:rStyle w:val="EndnoteReference"/>
        </w:rPr>
        <w:endnoteReference w:id="486"/>
      </w:r>
      <w:r>
        <w:t xml:space="preserve"> </w:t>
      </w:r>
      <w:r w:rsidRPr="00A726D1">
        <w:t>The Supplemental FEIS did not favorably respond to state agency or environmental group comments.</w:t>
      </w:r>
      <w:r w:rsidR="00BF4F5D">
        <w:rPr>
          <w:rFonts w:ascii="ZWAdobeF" w:hAnsi="ZWAdobeF" w:cs="ZWAdobeF"/>
          <w:sz w:val="2"/>
          <w:szCs w:val="2"/>
        </w:rPr>
        <w:t>477F</w:t>
      </w:r>
      <w:r w:rsidR="006C4440">
        <w:rPr>
          <w:rStyle w:val="EndnoteReference"/>
        </w:rPr>
        <w:endnoteReference w:id="487"/>
      </w:r>
    </w:p>
    <w:p w14:paraId="468051CE" w14:textId="77777777" w:rsidR="00ED37CF" w:rsidRDefault="00ED37CF" w:rsidP="002048E7">
      <w:pPr>
        <w:tabs>
          <w:tab w:val="left" w:pos="8460"/>
        </w:tabs>
      </w:pPr>
    </w:p>
    <w:p w14:paraId="5F9A6711" w14:textId="16CBEF9F"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Pr="003E3EC3">
        <w:rPr>
          <w:vertAlign w:val="superscript"/>
        </w:rPr>
        <w:endnoteReference w:id="488"/>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“[d]espite previously approving $20 million, Democratic leaders in Congress blocked $115 million in additional requested funding for this project, one of the smartest and most cost-effective opportunities California has to create additional water storage.”</w:t>
      </w:r>
      <w:r w:rsidR="00BF4F5D">
        <w:rPr>
          <w:rFonts w:ascii="ZWAdobeF" w:hAnsi="ZWAdobeF" w:cs="ZWAdobeF"/>
          <w:sz w:val="2"/>
          <w:szCs w:val="2"/>
        </w:rPr>
        <w:t>479F</w:t>
      </w:r>
      <w:r w:rsidRPr="003E3EC3">
        <w:rPr>
          <w:vertAlign w:val="superscript"/>
        </w:rPr>
        <w:endnoteReference w:id="489"/>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Pr="003E3EC3">
        <w:rPr>
          <w:vertAlign w:val="superscript"/>
        </w:rPr>
        <w:endnoteReference w:id="490"/>
      </w:r>
    </w:p>
    <w:p w14:paraId="7A670C3A" w14:textId="77777777" w:rsidR="00ED37CF" w:rsidRDefault="00ED37CF" w:rsidP="002048E7">
      <w:pPr>
        <w:tabs>
          <w:tab w:val="left" w:pos="8460"/>
        </w:tabs>
      </w:pPr>
    </w:p>
    <w:p w14:paraId="5E4D06FA" w14:textId="28B451EC" w:rsidR="00ED37CF" w:rsidRDefault="00ED37CF" w:rsidP="002048E7">
      <w:pPr>
        <w:tabs>
          <w:tab w:val="left" w:pos="8460"/>
        </w:tabs>
      </w:pPr>
      <w:r>
        <w:t>On December 16, 2020, the Federal Energy Regulatory Commission issues a notice for application of surrender of license of the four KHSA PacifiCorps dams.</w:t>
      </w:r>
      <w:r w:rsidR="00BF4F5D">
        <w:rPr>
          <w:rFonts w:ascii="ZWAdobeF" w:hAnsi="ZWAdobeF" w:cs="ZWAdobeF"/>
          <w:sz w:val="2"/>
          <w:szCs w:val="2"/>
        </w:rPr>
        <w:t>481F</w:t>
      </w:r>
      <w:r w:rsidR="00377309">
        <w:rPr>
          <w:rStyle w:val="EndnoteReference"/>
        </w:rPr>
        <w:endnoteReference w:id="491"/>
      </w:r>
    </w:p>
    <w:p w14:paraId="4C11930A" w14:textId="77777777" w:rsidR="00ED37CF" w:rsidRDefault="00ED37CF" w:rsidP="002048E7">
      <w:pPr>
        <w:tabs>
          <w:tab w:val="left" w:pos="8460"/>
        </w:tabs>
      </w:pPr>
    </w:p>
    <w:p w14:paraId="5942C7E3" w14:textId="28B79630"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w:t>
      </w:r>
      <w:r w:rsidRPr="00A726D1">
        <w:lastRenderedPageBreak/>
        <w:t xml:space="preserve">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4736B6">
        <w:rPr>
          <w:rStyle w:val="EndnoteReference"/>
        </w:rPr>
        <w:endnoteReference w:id="492"/>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4E73170F"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0075FC">
        <w:rPr>
          <w:rStyle w:val="EndnoteReference"/>
        </w:rPr>
        <w:endnoteReference w:id="493"/>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37703E">
        <w:rPr>
          <w:rStyle w:val="EndnoteReference"/>
        </w:rPr>
        <w:endnoteReference w:id="494"/>
      </w:r>
      <w:r w:rsidR="002F51F8">
        <w:t xml:space="preserve"> </w:t>
      </w:r>
      <w:r>
        <w:t>On February 11</w:t>
      </w:r>
      <w:r w:rsidR="00ED37CF">
        <w:t xml:space="preserve">, </w:t>
      </w:r>
      <w:r w:rsidR="00ED37CF" w:rsidRPr="00A77C2F">
        <w:t>Rep. Salud Car</w:t>
      </w:r>
      <w:r w:rsidR="00ED37CF">
        <w:t>bajal (D</w:t>
      </w:r>
      <w:r w:rsidR="00ED37CF">
        <w:noBreakHyphen/>
        <w:t>Santa 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DB32EF">
        <w:rPr>
          <w:rStyle w:val="EndnoteReference"/>
        </w:rPr>
        <w:endnoteReference w:id="495"/>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Colorado) in the “The Protecting America</w:t>
      </w:r>
      <w:bookmarkStart w:id="128" w:name="_Hlk152588581"/>
      <w:r w:rsidR="00ED37CF">
        <w:t>’</w:t>
      </w:r>
      <w:bookmarkEnd w:id="128"/>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8225D6">
        <w:rPr>
          <w:rStyle w:val="EndnoteReference"/>
        </w:rPr>
        <w:endnoteReference w:id="496"/>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D974A0">
        <w:rPr>
          <w:rStyle w:val="EndnoteReference"/>
        </w:rPr>
        <w:endnoteReference w:id="497"/>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r w:rsidR="00815CD5">
        <w:t>As it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r w:rsidR="00815CD5" w:rsidRPr="00815CD5">
        <w:rPr>
          <w:vertAlign w:val="superscript"/>
        </w:rPr>
        <w:t>th</w:t>
      </w:r>
      <w:r w:rsidR="004F085D">
        <w:rPr>
          <w:vertAlign w:val="superscript"/>
        </w:rPr>
        <w:t>)</w:t>
      </w:r>
      <w:r w:rsidR="00815CD5">
        <w:t xml:space="preserve"> Congress.</w:t>
      </w:r>
    </w:p>
    <w:p w14:paraId="51178A09" w14:textId="77777777" w:rsidR="00ED37CF" w:rsidRDefault="00ED37CF" w:rsidP="002048E7">
      <w:pPr>
        <w:tabs>
          <w:tab w:val="left" w:pos="8460"/>
        </w:tabs>
      </w:pPr>
    </w:p>
    <w:p w14:paraId="3ED7A56D" w14:textId="30486D19" w:rsidR="009C0680" w:rsidRDefault="009C0680" w:rsidP="002048E7">
      <w:pPr>
        <w:tabs>
          <w:tab w:val="left" w:pos="8460"/>
        </w:tabs>
      </w:pPr>
      <w:bookmarkStart w:id="129" w:name="_Hlk152587379"/>
      <w:r>
        <w:lastRenderedPageBreak/>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837161">
        <w:rPr>
          <w:rStyle w:val="EndnoteReference"/>
        </w:rPr>
        <w:endnoteReference w:id="498"/>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lands laws.</w:t>
      </w:r>
      <w:r w:rsidR="003302AE">
        <w:t xml:space="preserve"> The bi</w:t>
      </w:r>
      <w:r w:rsidR="00BF180F">
        <w:t>ll fails to pass in the 117th Congress.</w:t>
      </w:r>
    </w:p>
    <w:bookmarkEnd w:id="129"/>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r w:rsidRPr="00B334DE">
        <w:t>GreenGenStorage,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658E18F8" w:rsidR="00ED37CF" w:rsidRDefault="00ED37CF" w:rsidP="002048E7">
      <w:pPr>
        <w:tabs>
          <w:tab w:val="left" w:pos="8460"/>
        </w:tabs>
      </w:pPr>
      <w:r>
        <w:t>On March 9, 2021, San Joaquin County and the City of Stockton informed the Administrative Hearings Office of the State Water Resources Control Board that “[i]t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AD2E5F">
        <w:rPr>
          <w:rStyle w:val="EndnoteReference"/>
        </w:rPr>
        <w:endnoteReference w:id="499"/>
      </w:r>
      <w:r>
        <w:t xml:space="preserve"> This would be a diversion upstream of a designated state and federal wild and scenic river. This announcement was prompted by the renewed attention to this application because of the pending Administrative Hearing Office hearing on a proposed cancellation of the application. The hearing was held for September 29, 2021. Friends of the River put on a witness and a case in chief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1760C779"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similar to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EF7ECE" w:rsidRPr="00EF7ECE">
        <w:rPr>
          <w:vertAlign w:val="superscript"/>
        </w:rPr>
        <w:t>th</w:t>
      </w:r>
      <w:r w:rsidR="00EF7ECE">
        <w:t xml:space="preserve"> Congress.</w:t>
      </w:r>
      <w:r w:rsidR="00BF4F5D">
        <w:rPr>
          <w:rFonts w:ascii="ZWAdobeF" w:hAnsi="ZWAdobeF" w:cs="ZWAdobeF"/>
          <w:sz w:val="2"/>
          <w:szCs w:val="2"/>
        </w:rPr>
        <w:t>490F</w:t>
      </w:r>
      <w:r w:rsidR="001570F4">
        <w:rPr>
          <w:rStyle w:val="EndnoteReference"/>
        </w:rPr>
        <w:endnoteReference w:id="500"/>
      </w:r>
    </w:p>
    <w:p w14:paraId="1DF1E2D1" w14:textId="77777777" w:rsidR="00982CC5" w:rsidRDefault="00982CC5" w:rsidP="002048E7">
      <w:pPr>
        <w:tabs>
          <w:tab w:val="left" w:pos="8460"/>
        </w:tabs>
      </w:pPr>
    </w:p>
    <w:p w14:paraId="1DA7A904" w14:textId="543441B0"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Pr="00982CC5">
        <w:rPr>
          <w:vertAlign w:val="superscript"/>
        </w:rPr>
        <w:endnoteReference w:id="501"/>
      </w:r>
      <w:r w:rsidRPr="00982CC5">
        <w:t xml:space="preserve"> calling for the new Department of the Interior to end the project.</w:t>
      </w:r>
      <w:r w:rsidR="00BF4F5D">
        <w:rPr>
          <w:rFonts w:ascii="ZWAdobeF" w:hAnsi="ZWAdobeF" w:cs="ZWAdobeF"/>
          <w:sz w:val="2"/>
          <w:szCs w:val="2"/>
        </w:rPr>
        <w:t>492F</w:t>
      </w:r>
      <w:r w:rsidRPr="00982CC5">
        <w:rPr>
          <w:vertAlign w:val="superscript"/>
        </w:rPr>
        <w:endnoteReference w:id="502"/>
      </w:r>
      <w:r w:rsidRPr="00982CC5">
        <w:t xml:space="preserve"> The FOR </w:t>
      </w:r>
      <w:r w:rsidRPr="00982CC5">
        <w:rPr>
          <w:i/>
          <w:iCs/>
        </w:rPr>
        <w:t xml:space="preserve">et al. </w:t>
      </w:r>
      <w:r w:rsidRPr="00982CC5">
        <w:t xml:space="preserve">introductory comments on Reclamation’s </w:t>
      </w:r>
      <w:r w:rsidRPr="00982CC5">
        <w:lastRenderedPageBreak/>
        <w:t>draft Supplemental Environmental Impact Statement provides advice on how to do this:</w:t>
      </w:r>
    </w:p>
    <w:p w14:paraId="440BB85F" w14:textId="77777777" w:rsidR="00982CC5" w:rsidRPr="00982CC5" w:rsidRDefault="00982CC5" w:rsidP="00982CC5">
      <w:pPr>
        <w:tabs>
          <w:tab w:val="left" w:pos="8460"/>
        </w:tabs>
      </w:pPr>
    </w:p>
    <w:p w14:paraId="10ACFE04" w14:textId="131FA074"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Pr="00982CC5">
        <w:rPr>
          <w:vertAlign w:val="superscript"/>
        </w:rPr>
        <w:endnoteReference w:id="503"/>
      </w:r>
    </w:p>
    <w:p w14:paraId="3862DB2B" w14:textId="77777777" w:rsidR="00982CC5" w:rsidRDefault="00982CC5" w:rsidP="002048E7">
      <w:pPr>
        <w:tabs>
          <w:tab w:val="left" w:pos="8460"/>
        </w:tabs>
      </w:pPr>
    </w:p>
    <w:p w14:paraId="6BE79E69" w14:textId="732A1EE5"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continues many Western water project features of the WIIN but prohibits construction funding for the expansion of Shasta Reservoir,</w:t>
      </w:r>
      <w:r w:rsidR="008B3012" w:rsidRPr="008B3012">
        <w:rPr>
          <w:vertAlign w:val="superscript"/>
        </w:rPr>
        <w:t xml:space="preserve"> </w:t>
      </w:r>
      <w:r w:rsidR="00BF4F5D">
        <w:rPr>
          <w:rFonts w:ascii="ZWAdobeF" w:hAnsi="ZWAdobeF" w:cs="ZWAdobeF"/>
          <w:sz w:val="2"/>
          <w:szCs w:val="2"/>
        </w:rPr>
        <w:t>494F</w:t>
      </w:r>
      <w:r w:rsidR="008B3012" w:rsidRPr="008B3012">
        <w:rPr>
          <w:vertAlign w:val="superscript"/>
        </w:rPr>
        <w:endnoteReference w:id="504"/>
      </w:r>
      <w:r>
        <w:t xml:space="preserve"> a project that would inundate a portion of the McCloud River protected by the California Wild &amp; Scenic Rivers Act.</w:t>
      </w:r>
      <w:r w:rsidR="00AF4748">
        <w:t xml:space="preserve"> </w:t>
      </w:r>
      <w:r w:rsidR="00AF4748" w:rsidRPr="008B3012">
        <w:t>The IIJA appears to allow for federal Shasta Dam raise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8B3012" w:rsidRPr="008B3012">
        <w:rPr>
          <w:vertAlign w:val="superscript"/>
        </w:rPr>
        <w:endnoteReference w:id="505"/>
      </w:r>
    </w:p>
    <w:p w14:paraId="34CB5BFD" w14:textId="77777777" w:rsidR="00ED37CF" w:rsidRDefault="00ED37CF" w:rsidP="002048E7">
      <w:pPr>
        <w:tabs>
          <w:tab w:val="left" w:pos="8460"/>
        </w:tabs>
      </w:pPr>
    </w:p>
    <w:p w14:paraId="3CBECDF0" w14:textId="67FCEA43" w:rsidR="00ED1EEF" w:rsidRDefault="00ED37CF" w:rsidP="002048E7">
      <w:pPr>
        <w:tabs>
          <w:tab w:val="left" w:pos="8460"/>
        </w:tabs>
      </w:pPr>
      <w:bookmarkStart w:id="130"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68098A">
        <w:rPr>
          <w:rStyle w:val="EndnoteReference"/>
        </w:rPr>
        <w:endnoteReference w:id="506"/>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5D5808">
        <w:rPr>
          <w:rStyle w:val="EndnoteReference"/>
        </w:rPr>
        <w:endnoteReference w:id="507"/>
      </w:r>
      <w:r w:rsidR="00ED1EEF">
        <w:t xml:space="preserve"> </w:t>
      </w:r>
      <w:r w:rsidR="00780F15">
        <w:t xml:space="preserve">Oregon U.S. </w:t>
      </w:r>
      <w:r w:rsidR="00ED1EEF">
        <w:t>Senator Merkley’s and Wyden’s Smith 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0"/>
    <w:p w14:paraId="3C3FC87E" w14:textId="77777777" w:rsidR="00ED1EEF" w:rsidRDefault="00ED1EEF" w:rsidP="002048E7">
      <w:pPr>
        <w:tabs>
          <w:tab w:val="left" w:pos="8460"/>
        </w:tabs>
      </w:pPr>
    </w:p>
    <w:p w14:paraId="7894C808" w14:textId="51972A93"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167EE8">
        <w:rPr>
          <w:rStyle w:val="EndnoteReference"/>
        </w:rPr>
        <w:endnoteReference w:id="508"/>
      </w:r>
      <w:r>
        <w:t xml:space="preserve"> On July 19, 2022, the State Water Resources Control Board cancels the Application #29657.</w:t>
      </w:r>
      <w:r w:rsidR="00BF4F5D">
        <w:rPr>
          <w:rFonts w:ascii="ZWAdobeF" w:hAnsi="ZWAdobeF" w:cs="ZWAdobeF"/>
          <w:sz w:val="2"/>
          <w:szCs w:val="2"/>
        </w:rPr>
        <w:t>499F</w:t>
      </w:r>
      <w:r w:rsidR="005808C7">
        <w:rPr>
          <w:rStyle w:val="EndnoteReference"/>
        </w:rPr>
        <w:endnoteReference w:id="509"/>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On June 7, GreenGenStorage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2F492232"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7B42C9">
        <w:rPr>
          <w:rStyle w:val="EndnoteReference"/>
        </w:rPr>
        <w:endnoteReference w:id="510"/>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6EAE3415"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757653">
        <w:rPr>
          <w:rStyle w:val="EndnoteReference"/>
        </w:rPr>
        <w:endnoteReference w:id="511"/>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137092">
        <w:rPr>
          <w:rStyle w:val="EndnoteReference"/>
        </w:rPr>
        <w:endnoteReference w:id="512"/>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3E413B7D" w:rsidR="003935E4" w:rsidRDefault="00815CD5" w:rsidP="003935E4">
      <w:pPr>
        <w:tabs>
          <w:tab w:val="left" w:pos="8460"/>
        </w:tabs>
      </w:pPr>
      <w:r w:rsidRPr="005305BA">
        <w:rPr>
          <w:b/>
          <w:bCs/>
        </w:rPr>
        <w:t>2023</w:t>
      </w:r>
      <w:bookmarkStart w:id="131" w:name="_Hlk189812530"/>
      <w:r>
        <w:t xml:space="preserve"> –</w:t>
      </w:r>
      <w:r w:rsidR="009607D2" w:rsidRPr="009607D2">
        <w:rPr>
          <w:b/>
        </w:rPr>
        <w:t xml:space="preserve"> </w:t>
      </w:r>
      <w:bookmarkEnd w:id="131"/>
      <w:r w:rsidR="009607D2" w:rsidRPr="009607D2">
        <w:t>On January 9, 2023, in the opening days of the 118</w:t>
      </w:r>
      <w:r w:rsidR="009607D2" w:rsidRPr="009607D2">
        <w:rPr>
          <w:vertAlign w:val="superscript"/>
        </w:rPr>
        <w:t>th</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2F6283">
        <w:rPr>
          <w:rStyle w:val="EndnoteReference"/>
        </w:rPr>
        <w:endnoteReference w:id="513"/>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CD0A1B">
        <w:rPr>
          <w:rStyle w:val="EndnoteReference"/>
        </w:rPr>
        <w:endnoteReference w:id="514"/>
      </w:r>
      <w:r w:rsidR="00F2351E">
        <w:t xml:space="preserve"> </w:t>
      </w:r>
      <w:r w:rsidR="003935E4" w:rsidRPr="003935E4">
        <w:t>H.R. 215 would amend WIIN §4007(a)(1)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3935E4" w:rsidRPr="003935E4">
        <w:rPr>
          <w:vertAlign w:val="superscript"/>
        </w:rPr>
        <w:endnoteReference w:id="515"/>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r w:rsidR="00DD4A6D">
        <w:t> </w:t>
      </w:r>
      <w:r w:rsidR="003935E4" w:rsidRPr="003935E4">
        <w:t>5093.542(c)) Private citizens, and California public and federal agencies, have been prohibited from sponsoring or co-sponsoring the construction of the SDREP also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3935E4" w:rsidRPr="003935E4">
        <w:rPr>
          <w:vertAlign w:val="superscript"/>
        </w:rPr>
        <w:endnoteReference w:id="516"/>
      </w:r>
      <w:r w:rsidR="003935E4" w:rsidRPr="003935E4">
        <w:t xml:space="preserve"> These </w:t>
      </w:r>
      <w:r w:rsidR="003935E4" w:rsidRPr="003935E4">
        <w:lastRenderedPageBreak/>
        <w:t xml:space="preserve">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3935E4" w:rsidRPr="003935E4">
        <w:rPr>
          <w:vertAlign w:val="superscript"/>
        </w:rPr>
        <w:endnoteReference w:id="517"/>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3935E4" w:rsidRPr="003935E4">
        <w:rPr>
          <w:vertAlign w:val="superscript"/>
        </w:rPr>
        <w:endnoteReference w:id="518"/>
      </w:r>
      <w:r w:rsidR="00E63898">
        <w:t xml:space="preserve"> </w:t>
      </w:r>
      <w:r w:rsidR="003935E4" w:rsidRPr="003935E4">
        <w:t>H.R. 215 drew considerable opposition.</w:t>
      </w:r>
      <w:r w:rsidR="00BF4F5D">
        <w:rPr>
          <w:rFonts w:ascii="ZWAdobeF" w:hAnsi="ZWAdobeF" w:cs="ZWAdobeF"/>
          <w:sz w:val="2"/>
          <w:szCs w:val="2"/>
        </w:rPr>
        <w:t>509F</w:t>
      </w:r>
      <w:r w:rsidR="003935E4" w:rsidRPr="003935E4">
        <w:rPr>
          <w:vertAlign w:val="superscript"/>
        </w:rPr>
        <w:endnoteReference w:id="519"/>
      </w:r>
      <w:r w:rsidR="003935E4" w:rsidRPr="003935E4">
        <w:t xml:space="preserve"> H.R. 215 was passed (marked up) by the House Natural Resources Committee on April 28, 2023.</w:t>
      </w:r>
      <w:r w:rsidR="00BF4F5D">
        <w:rPr>
          <w:rFonts w:ascii="ZWAdobeF" w:hAnsi="ZWAdobeF" w:cs="ZWAdobeF"/>
          <w:sz w:val="2"/>
          <w:szCs w:val="2"/>
        </w:rPr>
        <w:t>510F</w:t>
      </w:r>
      <w:r w:rsidR="003935E4" w:rsidRPr="003935E4">
        <w:rPr>
          <w:vertAlign w:val="superscript"/>
        </w:rPr>
        <w:endnoteReference w:id="520"/>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2E097A5"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2" w:name="_Hlk149564056"/>
      <w:r w:rsidRPr="00D15F59">
        <w:t>“</w:t>
      </w:r>
      <w:bookmarkEnd w:id="132"/>
      <w:r w:rsidRPr="00D15F59">
        <w:t>Water for California</w:t>
      </w:r>
      <w:bookmarkStart w:id="133" w:name="_Hlk149564077"/>
      <w:r w:rsidRPr="00D15F59">
        <w:t>”</w:t>
      </w:r>
      <w:bookmarkEnd w:id="133"/>
      <w:r w:rsidRPr="00D15F59">
        <w:t xml:space="preserve"> Sec. 501)</w:t>
      </w:r>
      <w:r w:rsidR="00AD7813">
        <w:t>,</w:t>
      </w:r>
      <w:r w:rsidR="00BF4F5D">
        <w:rPr>
          <w:rFonts w:ascii="ZWAdobeF" w:hAnsi="ZWAdobeF" w:cs="ZWAdobeF"/>
          <w:sz w:val="2"/>
          <w:szCs w:val="2"/>
        </w:rPr>
        <w:t>511F</w:t>
      </w:r>
      <w:r w:rsidR="00855764">
        <w:rPr>
          <w:rStyle w:val="EndnoteReference"/>
        </w:rPr>
        <w:endnoteReference w:id="521"/>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02165A">
        <w:rPr>
          <w:rStyle w:val="EndnoteReference"/>
        </w:rPr>
        <w:endnoteReference w:id="522"/>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B52B4C">
        <w:rPr>
          <w:rStyle w:val="EndnoteReference"/>
        </w:rPr>
        <w:endnoteReference w:id="523"/>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67B47" w:rsidRPr="00D763D3">
        <w:rPr>
          <w:vertAlign w:val="superscript"/>
        </w:rPr>
        <w:endnoteReference w:id="524"/>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892AFA" w:rsidRPr="00D763D3">
        <w:rPr>
          <w:vertAlign w:val="superscript"/>
        </w:rPr>
        <w:endnoteReference w:id="525"/>
      </w:r>
    </w:p>
    <w:p w14:paraId="59E2AD86" w14:textId="54C498A2" w:rsidR="009607D2" w:rsidRDefault="009607D2" w:rsidP="009607D2">
      <w:pPr>
        <w:tabs>
          <w:tab w:val="left" w:pos="8460"/>
        </w:tabs>
      </w:pPr>
    </w:p>
    <w:p w14:paraId="5C93FE38" w14:textId="0D266CB0"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0F7EE9">
        <w:rPr>
          <w:rStyle w:val="EndnoteReference"/>
        </w:rPr>
        <w:endnoteReference w:id="526"/>
      </w:r>
    </w:p>
    <w:p w14:paraId="000E4368" w14:textId="77777777" w:rsidR="00227A65" w:rsidRDefault="00227A65" w:rsidP="000520C7">
      <w:pPr>
        <w:tabs>
          <w:tab w:val="left" w:pos="8460"/>
        </w:tabs>
      </w:pPr>
    </w:p>
    <w:p w14:paraId="6EEA9F91" w14:textId="16AFA9A6" w:rsidR="00C85D0C" w:rsidRDefault="00C85D0C" w:rsidP="00C85D0C">
      <w:pPr>
        <w:tabs>
          <w:tab w:val="left" w:pos="8460"/>
        </w:tabs>
      </w:pPr>
      <w:r>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104DC1">
        <w:rPr>
          <w:rStyle w:val="EndnoteReference"/>
        </w:rPr>
        <w:endnoteReference w:id="527"/>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864ADC">
        <w:rPr>
          <w:rStyle w:val="EndnoteReference"/>
        </w:rPr>
        <w:endnoteReference w:id="528"/>
      </w:r>
      <w:r>
        <w:t xml:space="preserve"> </w:t>
      </w:r>
      <w:r w:rsidR="00D612D4">
        <w:t>On May 24, Rep. Jared Huffman (D</w:t>
      </w:r>
      <w:r w:rsidR="00D612D4">
        <w:noBreakHyphen/>
        <w:t>San Rafael) reintroduced th</w:t>
      </w:r>
      <w:r w:rsidR="00085DD6">
        <w:t xml:space="preserve">e </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4E5C51">
        <w:rPr>
          <w:rStyle w:val="EndnoteReference"/>
        </w:rPr>
        <w:endnoteReference w:id="529"/>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7C64CC">
        <w:rPr>
          <w:rStyle w:val="EndnoteReference"/>
        </w:rPr>
        <w:endnoteReference w:id="530"/>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4" w:name="_Hlk152673183"/>
      <w:r w:rsidR="005053DE" w:rsidRPr="007D3B65">
        <w:t>’</w:t>
      </w:r>
      <w:bookmarkEnd w:id="134"/>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6C0C12DA" w:rsidR="004E7F17" w:rsidRDefault="004E7F17" w:rsidP="007237DF">
      <w:pPr>
        <w:tabs>
          <w:tab w:val="left" w:pos="8460"/>
        </w:tabs>
        <w:spacing w:before="240"/>
      </w:pPr>
      <w:bookmarkStart w:id="135" w:name="_Hlk152587668"/>
      <w:r>
        <w:lastRenderedPageBreak/>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public lands laws.</w:t>
      </w:r>
      <w:r w:rsidR="00BF4F5D">
        <w:rPr>
          <w:rFonts w:ascii="ZWAdobeF" w:hAnsi="ZWAdobeF" w:cs="ZWAdobeF"/>
          <w:sz w:val="2"/>
          <w:szCs w:val="2"/>
        </w:rPr>
        <w:t>521F</w:t>
      </w:r>
      <w:r w:rsidR="00FF4C28">
        <w:rPr>
          <w:rStyle w:val="EndnoteReference"/>
        </w:rPr>
        <w:endnoteReference w:id="531"/>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263C3553"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37043C">
        <w:rPr>
          <w:rStyle w:val="EndnoteReference"/>
        </w:rPr>
        <w:endnoteReference w:id="532"/>
      </w:r>
    </w:p>
    <w:p w14:paraId="6F8E491F" w14:textId="35601DD0" w:rsidR="00361F6C" w:rsidRDefault="00502B65" w:rsidP="00836B48">
      <w:pPr>
        <w:tabs>
          <w:tab w:val="left" w:pos="8460"/>
        </w:tabs>
        <w:spacing w:before="240"/>
      </w:pPr>
      <w:r w:rsidRPr="00DF72DA">
        <w:rPr>
          <w:b/>
          <w:bCs/>
        </w:rPr>
        <w:t>2024</w:t>
      </w:r>
      <w:r>
        <w:t xml:space="preserve"> – </w:t>
      </w:r>
      <w:r w:rsidR="00CE20B6">
        <w:t>The first session of the 118</w:t>
      </w:r>
      <w:r w:rsidR="00CE20B6" w:rsidRPr="00CE20B6">
        <w:rPr>
          <w:vertAlign w:val="superscript"/>
        </w:rPr>
        <w:t>th</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0F27C0" w:rsidRPr="000F27C0">
        <w:rPr>
          <w:vertAlign w:val="superscript"/>
        </w:rPr>
        <w:t>th</w:t>
      </w:r>
      <w:r w:rsidR="000F27C0">
        <w:t xml:space="preserve"> </w:t>
      </w:r>
      <w:r w:rsidR="00361F6C">
        <w:t>Congress passed the Consolidated Appropriations Act of 2024.</w:t>
      </w:r>
      <w:r w:rsidR="00BF4F5D">
        <w:rPr>
          <w:rFonts w:ascii="ZWAdobeF" w:hAnsi="ZWAdobeF" w:cs="ZWAdobeF"/>
          <w:sz w:val="2"/>
          <w:szCs w:val="2"/>
        </w:rPr>
        <w:t>523F</w:t>
      </w:r>
      <w:r w:rsidR="00361F6C">
        <w:rPr>
          <w:rStyle w:val="EndnoteReference"/>
        </w:rPr>
        <w:endnoteReference w:id="533"/>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0771EC">
        <w:rPr>
          <w:rStyle w:val="EndnoteReference"/>
        </w:rPr>
        <w:endnoteReference w:id="534"/>
      </w:r>
      <w:r w:rsidR="00CD3E1D">
        <w:t xml:space="preserve"> t</w:t>
      </w:r>
      <w:r w:rsidR="0090406E">
        <w:t>he</w:t>
      </w:r>
      <w:r w:rsidR="008228FE">
        <w:t xml:space="preserve"> second session of the</w:t>
      </w:r>
      <w:r w:rsidR="0090406E">
        <w:t xml:space="preserve"> 118</w:t>
      </w:r>
      <w:r w:rsidR="0090406E" w:rsidRPr="0090406E">
        <w:rPr>
          <w:vertAlign w:val="superscript"/>
        </w:rPr>
        <w:t>th</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52B6965C"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B55D98">
        <w:rPr>
          <w:rStyle w:val="EndnoteReference"/>
        </w:rPr>
        <w:endnoteReference w:id="535"/>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Sacramento 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A46D5C">
        <w:rPr>
          <w:rStyle w:val="EndnoteReference"/>
        </w:rPr>
        <w:endnoteReference w:id="536"/>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2E1FEA">
        <w:rPr>
          <w:rStyle w:val="EndnoteReference"/>
        </w:rPr>
        <w:endnoteReference w:id="537"/>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52E0A">
        <w:rPr>
          <w:rStyle w:val="EndnoteReference"/>
        </w:rPr>
        <w:endnoteReference w:id="538"/>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1864C0">
        <w:rPr>
          <w:rStyle w:val="EndnoteReference"/>
        </w:rPr>
        <w:endnoteReference w:id="539"/>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1237C02F" w:rsidR="00087A16" w:rsidRDefault="008A5531" w:rsidP="007237DF">
      <w:pPr>
        <w:tabs>
          <w:tab w:val="left" w:pos="8460"/>
        </w:tabs>
        <w:spacing w:before="240"/>
      </w:pPr>
      <w:r>
        <w:lastRenderedPageBreak/>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r w:rsidR="00BB6356" w:rsidRPr="00BB6356">
        <w:rPr>
          <w:vertAlign w:val="superscript"/>
        </w:rPr>
        <w:t>th</w:t>
      </w:r>
      <w:r w:rsidR="00BB6356">
        <w:rPr>
          <w:vertAlign w:val="superscript"/>
        </w:rPr>
        <w:t xml:space="preserve"> </w:t>
      </w:r>
      <w:r w:rsidR="00BB6356">
        <w:t xml:space="preserve"> Congress</w:t>
      </w:r>
      <w:r w:rsidR="00C6206F">
        <w:t>,</w:t>
      </w:r>
      <w:r w:rsidR="00BF4F5D">
        <w:rPr>
          <w:rFonts w:ascii="ZWAdobeF" w:hAnsi="ZWAdobeF" w:cs="ZWAdobeF"/>
          <w:sz w:val="2"/>
          <w:szCs w:val="2"/>
        </w:rPr>
        <w:t>530F</w:t>
      </w:r>
      <w:r w:rsidR="00BA53FC">
        <w:rPr>
          <w:rStyle w:val="EndnoteReference"/>
        </w:rPr>
        <w:endnoteReference w:id="540"/>
      </w:r>
      <w:r w:rsidR="00C6206F">
        <w:t xml:space="preserve"> </w:t>
      </w:r>
      <w:r w:rsidR="00F37357">
        <w:t>their</w:t>
      </w:r>
      <w:r w:rsidR="00526282">
        <w:t xml:space="preserve"> failures in the 118</w:t>
      </w:r>
      <w:r w:rsidR="00526282" w:rsidRPr="00526282">
        <w:rPr>
          <w:vertAlign w:val="superscript"/>
        </w:rPr>
        <w:t>th</w:t>
      </w:r>
      <w:r w:rsidR="00526282">
        <w:t xml:space="preserve"> Congress representing</w:t>
      </w:r>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had first been introduced in the </w:t>
      </w:r>
      <w:r w:rsidR="003B4AA3">
        <w:t>House and Senate in the 114</w:t>
      </w:r>
      <w:r w:rsidR="003B4AA3" w:rsidRPr="003B4AA3">
        <w:rPr>
          <w:vertAlign w:val="superscript"/>
        </w:rPr>
        <w:t>th</w:t>
      </w:r>
      <w:r w:rsidR="003B4AA3">
        <w:t xml:space="preserve"> Congress</w:t>
      </w:r>
      <w:r w:rsidR="00502948">
        <w:t>,</w:t>
      </w:r>
      <w:r w:rsidR="00BF4F5D">
        <w:rPr>
          <w:rFonts w:ascii="ZWAdobeF" w:hAnsi="ZWAdobeF" w:cs="ZWAdobeF"/>
          <w:sz w:val="2"/>
          <w:szCs w:val="2"/>
        </w:rPr>
        <w:t>531F</w:t>
      </w:r>
      <w:r w:rsidR="00D95C08">
        <w:rPr>
          <w:rStyle w:val="EndnoteReference"/>
        </w:rPr>
        <w:endnoteReference w:id="541"/>
      </w:r>
      <w:r w:rsidR="00502948">
        <w:t xml:space="preserve"> </w:t>
      </w:r>
      <w:r w:rsidR="00E35B55">
        <w:t>thus the failure in the 118</w:t>
      </w:r>
      <w:r w:rsidR="00E35B55" w:rsidRPr="00E35B55">
        <w:rPr>
          <w:vertAlign w:val="superscript"/>
        </w:rPr>
        <w:t>th</w:t>
      </w:r>
      <w:r w:rsidR="00E35B55">
        <w:t xml:space="preserve"> Congress is </w:t>
      </w:r>
      <w:r w:rsidR="00502948">
        <w:t>its 5</w:t>
      </w:r>
      <w:r w:rsidR="00502948" w:rsidRPr="00502948">
        <w:rPr>
          <w:vertAlign w:val="superscript"/>
        </w:rPr>
        <w:t>th</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5C610019" w:rsidR="00C06F6C" w:rsidRDefault="00C06F6C" w:rsidP="007237DF">
      <w:pPr>
        <w:tabs>
          <w:tab w:val="left" w:pos="8460"/>
        </w:tabs>
        <w:spacing w:before="240"/>
      </w:pPr>
      <w:r>
        <w:t xml:space="preserve">The incoming </w:t>
      </w:r>
      <w:r w:rsidR="002A3DA2">
        <w:t>119</w:t>
      </w:r>
      <w:r w:rsidR="002A3DA2" w:rsidRPr="002A3DA2">
        <w:rPr>
          <w:vertAlign w:val="superscript"/>
        </w:rPr>
        <w:t>th</w:t>
      </w:r>
      <w:r w:rsidR="002A3DA2">
        <w:t xml:space="preserve"> Congress w</w:t>
      </w:r>
      <w:r w:rsidR="00B473FA">
        <w:t>ould</w:t>
      </w:r>
      <w:r w:rsidR="002A3DA2">
        <w:t xml:space="preserve"> have Republican majorities in the House and Senate and Donald J. Trump as President.</w:t>
      </w:r>
    </w:p>
    <w:p w14:paraId="51A7D683" w14:textId="62F9497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C00B1E">
        <w:rPr>
          <w:rStyle w:val="EndnoteReference"/>
        </w:rPr>
        <w:endnoteReference w:id="542"/>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1C06C5">
        <w:rPr>
          <w:rStyle w:val="EndnoteReference"/>
        </w:rPr>
        <w:endnoteReference w:id="543"/>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2F0E87">
        <w:rPr>
          <w:rStyle w:val="EndnoteReference"/>
        </w:rPr>
        <w:endnoteReference w:id="544"/>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and was referred to the Assembly Appropriations Committee.</w:t>
      </w:r>
      <w:r w:rsidR="00BF4F5D">
        <w:rPr>
          <w:rFonts w:ascii="ZWAdobeF" w:hAnsi="ZWAdobeF" w:cs="ZWAdobeF"/>
          <w:sz w:val="2"/>
          <w:szCs w:val="2"/>
        </w:rPr>
        <w:t>535F</w:t>
      </w:r>
      <w:r w:rsidR="00DC05BF">
        <w:rPr>
          <w:rStyle w:val="EndnoteReference"/>
        </w:rPr>
        <w:endnoteReference w:id="545"/>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116686">
        <w:rPr>
          <w:rStyle w:val="EndnoteReference"/>
        </w:rPr>
        <w:endnoteReference w:id="546"/>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2A0BCF">
        <w:rPr>
          <w:rStyle w:val="EndnoteReference"/>
        </w:rPr>
        <w:endnoteReference w:id="547"/>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674F48">
        <w:rPr>
          <w:rStyle w:val="EndnoteReference"/>
        </w:rPr>
        <w:endnoteReference w:id="548"/>
      </w:r>
      <w:r w:rsidR="0043448C">
        <w:t xml:space="preserve"> </w:t>
      </w:r>
      <w:r w:rsidR="0095699E">
        <w:t>with a similar committee analysis</w:t>
      </w:r>
      <w:r w:rsidR="00497697">
        <w:t>.</w:t>
      </w:r>
      <w:r w:rsidR="00BF4F5D">
        <w:rPr>
          <w:rFonts w:ascii="ZWAdobeF" w:hAnsi="ZWAdobeF" w:cs="ZWAdobeF"/>
          <w:sz w:val="2"/>
          <w:szCs w:val="2"/>
        </w:rPr>
        <w:t>539F</w:t>
      </w:r>
      <w:r w:rsidR="00750172">
        <w:rPr>
          <w:rStyle w:val="EndnoteReference"/>
        </w:rPr>
        <w:endnoteReference w:id="549"/>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0C37B1">
        <w:rPr>
          <w:rStyle w:val="EndnoteReference"/>
        </w:rPr>
        <w:endnoteReference w:id="550"/>
      </w:r>
    </w:p>
    <w:p w14:paraId="7B4DBDFE" w14:textId="108567F4" w:rsidR="00F7374A" w:rsidRPr="00F7374A" w:rsidRDefault="00A463AB" w:rsidP="00F7374A">
      <w:pPr>
        <w:tabs>
          <w:tab w:val="left" w:pos="8460"/>
        </w:tabs>
        <w:spacing w:before="240"/>
      </w:pPr>
      <w:r>
        <w:t xml:space="preserve">The </w:t>
      </w:r>
      <w:r w:rsidR="00F7374A" w:rsidRPr="00F7374A">
        <w:t>second session of the 118</w:t>
      </w:r>
      <w:r w:rsidR="00F7374A" w:rsidRPr="00F7374A">
        <w:rPr>
          <w:vertAlign w:val="superscript"/>
        </w:rPr>
        <w:t>th</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7374A" w:rsidRPr="00F7374A">
        <w:rPr>
          <w:vertAlign w:val="superscript"/>
        </w:rPr>
        <w:endnoteReference w:id="551"/>
      </w:r>
      <w:r w:rsidR="00F7374A" w:rsidRPr="00F7374A">
        <w:t xml:space="preserve"> a continuing resolution to fund the federal government until March 14, 2025. It did not contain the provisions of H.R. 215.</w:t>
      </w:r>
    </w:p>
    <w:p w14:paraId="42E62E30" w14:textId="68F1B4CF" w:rsidR="00F7374A" w:rsidRPr="00F7374A" w:rsidRDefault="00F7374A" w:rsidP="00F7374A">
      <w:pPr>
        <w:tabs>
          <w:tab w:val="left" w:pos="8460"/>
        </w:tabs>
        <w:spacing w:before="240"/>
        <w:rPr>
          <w:b/>
          <w:bCs/>
          <w:u w:val="single"/>
        </w:rPr>
      </w:pPr>
      <w:bookmarkStart w:id="137" w:name="_Hlk196833264"/>
      <w:r w:rsidRPr="00F7374A">
        <w:t xml:space="preserve">On March 14, 2025, the Congress passed and the President signed H.R. 1968, the Full-Year Continuing Appropriations and Extensions Act, 2025, extending the continuing </w:t>
      </w:r>
      <w:r w:rsidRPr="00F7374A">
        <w:lastRenderedPageBreak/>
        <w:t>resolution until the end of the 2024–25 fiscal year. It did not contain the provisions of H.R. 215 from the previous Congress.</w:t>
      </w:r>
      <w:r w:rsidR="00BF4F5D">
        <w:rPr>
          <w:rFonts w:ascii="ZWAdobeF" w:hAnsi="ZWAdobeF" w:cs="ZWAdobeF"/>
          <w:sz w:val="2"/>
          <w:szCs w:val="2"/>
        </w:rPr>
        <w:t>542F</w:t>
      </w:r>
      <w:r w:rsidRPr="00F7374A">
        <w:rPr>
          <w:vertAlign w:val="superscript"/>
        </w:rPr>
        <w:endnoteReference w:id="552"/>
      </w:r>
    </w:p>
    <w:bookmarkEnd w:id="137"/>
    <w:p w14:paraId="7BB7BB1F" w14:textId="2474F8BF"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57452D">
        <w:rPr>
          <w:rStyle w:val="EndnoteReference"/>
        </w:rPr>
        <w:endnoteReference w:id="553"/>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631208">
        <w:rPr>
          <w:rStyle w:val="EndnoteReference"/>
        </w:rPr>
        <w:endnoteReference w:id="554"/>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8F50A1">
        <w:rPr>
          <w:rStyle w:val="EndnoteReference"/>
        </w:rPr>
        <w:endnoteReference w:id="555"/>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76D1F">
        <w:rPr>
          <w:rStyle w:val="EndnoteReference"/>
        </w:rPr>
        <w:endnoteReference w:id="556"/>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A85A58">
        <w:rPr>
          <w:rStyle w:val="EndnoteReference"/>
        </w:rPr>
        <w:endnoteReference w:id="557"/>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1EBB8CEA" w:rsidR="00690801" w:rsidRDefault="009E56BD" w:rsidP="00690801">
      <w:pPr>
        <w:tabs>
          <w:tab w:val="left" w:pos="8460"/>
        </w:tabs>
        <w:spacing w:before="240"/>
      </w:pPr>
      <w:r>
        <w:t xml:space="preserve">On </w:t>
      </w:r>
      <w:r w:rsidR="002561B0">
        <w:t>Inauguration Day</w:t>
      </w:r>
      <w:r w:rsidR="003D4783">
        <w:t xml:space="preserve">, </w:t>
      </w:r>
      <w:r w:rsidR="006031BF">
        <w:t>January 20, 2005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to route more water from the Sacramento-San Joaquin Delta to other parts of the state for use by the people there who desperately need a reliable water supply</w:t>
      </w:r>
      <w:r w:rsidR="00E47CAE">
        <w:t>.”</w:t>
      </w:r>
      <w:r w:rsidR="00BF4F5D">
        <w:rPr>
          <w:rFonts w:ascii="ZWAdobeF" w:hAnsi="ZWAdobeF" w:cs="ZWAdobeF"/>
          <w:sz w:val="2"/>
          <w:szCs w:val="2"/>
        </w:rPr>
        <w:t>548F</w:t>
      </w:r>
      <w:r w:rsidR="00071D70">
        <w:rPr>
          <w:rStyle w:val="EndnoteReference"/>
        </w:rPr>
        <w:endnoteReference w:id="558"/>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r w:rsidR="001F1398" w:rsidRPr="001F1398">
        <w:t>ithin 30 days from the date of this order, each designated official shall identify any regulatory hurdles that unduly burden each respective water project, 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853D96">
        <w:rPr>
          <w:rStyle w:val="EndnoteReference"/>
        </w:rPr>
        <w:endnoteReference w:id="559"/>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lastRenderedPageBreak/>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1C19BF22"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t need it. You only have the reservoirs because you tried to hold the water. But you have natural water coming down, along the coast. It</w:t>
      </w:r>
      <w:r w:rsidR="00CF3DFF">
        <w:t>’</w:t>
      </w:r>
      <w:r>
        <w:t>s, for a million years it</w:t>
      </w:r>
      <w:r w:rsidR="00CF3DFF">
        <w:t>’</w:t>
      </w:r>
      <w:r>
        <w:t>s been coming. You know that, right?</w:t>
      </w:r>
      <w:r w:rsidR="00BF4F5D">
        <w:rPr>
          <w:rFonts w:ascii="ZWAdobeF" w:hAnsi="ZWAdobeF" w:cs="ZWAdobeF"/>
          <w:sz w:val="2"/>
          <w:szCs w:val="2"/>
        </w:rPr>
        <w:t>550F</w:t>
      </w:r>
      <w:r w:rsidR="00AB41B0">
        <w:rPr>
          <w:rStyle w:val="EndnoteReference"/>
        </w:rPr>
        <w:endnoteReference w:id="560"/>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432E60F4"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Pr>
          <w:rStyle w:val="EndnoteReference"/>
        </w:rPr>
        <w:endnoteReference w:id="561"/>
      </w:r>
      <w:r w:rsidRPr="00DC2064">
        <w:t xml:space="preserve"> The bill</w:t>
      </w:r>
      <w:r w:rsidR="003C352D">
        <w:t>, S. 945,</w:t>
      </w:r>
      <w:r w:rsidR="00BF4F5D">
        <w:rPr>
          <w:rFonts w:ascii="ZWAdobeF" w:hAnsi="ZWAdobeF" w:cs="ZWAdobeF"/>
          <w:sz w:val="2"/>
          <w:szCs w:val="2"/>
        </w:rPr>
        <w:t>552F</w:t>
      </w:r>
      <w:r w:rsidR="003C352D">
        <w:rPr>
          <w:rStyle w:val="EndnoteReference"/>
        </w:rPr>
        <w:endnoteReference w:id="562"/>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wild &amp; scenic 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C1126">
        <w:rPr>
          <w:rStyle w:val="EndnoteReference"/>
        </w:rPr>
        <w:endnoteReference w:id="563"/>
      </w:r>
      <w:r w:rsidR="009E7C23">
        <w:t xml:space="preserve"> This measure had failed to pass </w:t>
      </w:r>
      <w:r w:rsidR="000C118D">
        <w:t xml:space="preserve">the Senate </w:t>
      </w:r>
      <w:r w:rsidR="009E7C23">
        <w:t>in the previous two Congresses.</w:t>
      </w:r>
    </w:p>
    <w:p w14:paraId="5E45C6F1" w14:textId="654A4DD9"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Pr="00F7374A">
        <w:rPr>
          <w:vertAlign w:val="superscript"/>
        </w:rPr>
        <w:endnoteReference w:id="564"/>
      </w:r>
    </w:p>
    <w:p w14:paraId="090D5CAC" w14:textId="751E3576" w:rsidR="008676B6" w:rsidRPr="008676B6" w:rsidRDefault="008676B6" w:rsidP="008676B6">
      <w:pPr>
        <w:tabs>
          <w:tab w:val="left" w:pos="8460"/>
        </w:tabs>
        <w:spacing w:before="240"/>
      </w:pPr>
      <w:r w:rsidRPr="008676B6">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Pr="008676B6">
        <w:rPr>
          <w:vertAlign w:val="superscript"/>
        </w:rPr>
        <w:endnoteReference w:id="565"/>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Pr="008676B6">
        <w:rPr>
          <w:vertAlign w:val="superscript"/>
        </w:rPr>
        <w:endnoteReference w:id="566"/>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Pr="008676B6">
        <w:rPr>
          <w:vertAlign w:val="superscript"/>
        </w:rPr>
        <w:endnoteReference w:id="567"/>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Pr="008676B6">
        <w:rPr>
          <w:vertAlign w:val="superscript"/>
        </w:rPr>
        <w:endnoteReference w:id="568"/>
      </w:r>
    </w:p>
    <w:p w14:paraId="472C29F0" w14:textId="22F5D373"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Pr="008676B6">
        <w:rPr>
          <w:vertAlign w:val="superscript"/>
        </w:rPr>
        <w:endnoteReference w:id="569"/>
      </w:r>
      <w:r w:rsidRPr="008676B6">
        <w:t xml:space="preserve"> The Senate bill appropriate</w:t>
      </w:r>
      <w:r w:rsidR="00577550">
        <w:t>s</w:t>
      </w:r>
      <w:r w:rsidRPr="008676B6">
        <w:t xml:space="preserve"> $1 billion for expansion of federal water storage and </w:t>
      </w:r>
      <w:r w:rsidRPr="008676B6">
        <w:lastRenderedPageBreak/>
        <w:t xml:space="preserve">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4BBDA5B0"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302C31">
        <w:rPr>
          <w:rStyle w:val="EndnoteReference"/>
        </w:rPr>
        <w:endnoteReference w:id="570"/>
      </w:r>
    </w:p>
    <w:p w14:paraId="69474CD8" w14:textId="458A32A5"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Pr="008676B6">
        <w:rPr>
          <w:vertAlign w:val="superscript"/>
        </w:rPr>
        <w:endnoteReference w:id="571"/>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793F7CA3"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3C352D">
        <w:rPr>
          <w:rStyle w:val="EndnoteReference"/>
        </w:rPr>
        <w:endnoteReference w:id="572"/>
      </w:r>
      <w:r>
        <w:t xml:space="preserve"> the Central Coast Heritage Protection Act</w:t>
      </w:r>
      <w:r w:rsidR="003C352D">
        <w:t xml:space="preserve"> (H.R. 4877)</w:t>
      </w:r>
      <w:r>
        <w:t>.</w:t>
      </w:r>
      <w:r w:rsidR="00BF4F5D">
        <w:rPr>
          <w:rFonts w:ascii="ZWAdobeF" w:hAnsi="ZWAdobeF" w:cs="ZWAdobeF"/>
          <w:sz w:val="2"/>
          <w:szCs w:val="2"/>
        </w:rPr>
        <w:t>563F</w:t>
      </w:r>
      <w:r w:rsidR="003C352D">
        <w:rPr>
          <w:rStyle w:val="EndnoteReference"/>
        </w:rPr>
        <w:endnoteReference w:id="573"/>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9AFA1FC" w:rsidR="0093415C" w:rsidRDefault="0093415C" w:rsidP="00576214">
      <w:pPr>
        <w:tabs>
          <w:tab w:val="left" w:pos="8460"/>
        </w:tabs>
        <w:spacing w:before="240"/>
      </w:pPr>
      <w:r w:rsidRPr="0093415C">
        <w:t>On August 28, 2025, Rep. Val Hoyle (D-OR) and Rep. Jared Huffman (D-San Rafael) reintroduced</w:t>
      </w:r>
      <w:r w:rsidR="00BF4F5D">
        <w:rPr>
          <w:rFonts w:ascii="ZWAdobeF" w:hAnsi="ZWAdobeF" w:cs="ZWAdobeF"/>
          <w:sz w:val="2"/>
          <w:szCs w:val="2"/>
        </w:rPr>
        <w:t>564F</w:t>
      </w:r>
      <w:r>
        <w:rPr>
          <w:rStyle w:val="EndnoteReference"/>
        </w:rPr>
        <w:endnoteReference w:id="574"/>
      </w:r>
      <w:r w:rsidRPr="0093415C">
        <w:t xml:space="preserve"> the Smith River National Recreation Area Expansion Act (H.R. 5041),</w:t>
      </w:r>
      <w:r w:rsidR="00BF4F5D">
        <w:rPr>
          <w:rFonts w:ascii="ZWAdobeF" w:hAnsi="ZWAdobeF" w:cs="ZWAdobeF"/>
          <w:sz w:val="2"/>
          <w:szCs w:val="2"/>
        </w:rPr>
        <w:t>565F</w:t>
      </w:r>
      <w:r>
        <w:rPr>
          <w:rStyle w:val="EndnoteReference"/>
        </w:rPr>
        <w:endnoteReference w:id="575"/>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1CFBC0B7" w14:textId="13DB5145"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656623">
        <w:rPr>
          <w:rStyle w:val="EndnoteReference"/>
        </w:rPr>
        <w:endnoteReference w:id="576"/>
      </w:r>
      <w:r w:rsidRPr="000E0E34">
        <w:t>) is the Senate companion measure</w:t>
      </w:r>
      <w:r w:rsidR="00DA27E1">
        <w:rPr>
          <w:rStyle w:val="EndnoteReference"/>
        </w:rPr>
        <w:endnoteReference w:id="577"/>
      </w:r>
      <w:r w:rsidRPr="000E0E34">
        <w:t xml:space="preserve"> to the packages introduced previously by Representatives Salud Carbajal, Judy Chu, and Jared Huffman.</w:t>
      </w:r>
    </w:p>
    <w:bookmarkEnd w:id="135"/>
    <w:p w14:paraId="2DA7210C" w14:textId="77777777" w:rsidR="0093415C" w:rsidRDefault="0093415C" w:rsidP="007237DF">
      <w:pPr>
        <w:tabs>
          <w:tab w:val="left" w:pos="8460"/>
        </w:tabs>
        <w:spacing w:before="240"/>
        <w:rPr>
          <w:b/>
          <w:bCs/>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0347" w14:textId="77777777" w:rsidR="00BE2EF2" w:rsidRDefault="00BE2EF2">
      <w:r>
        <w:separator/>
      </w:r>
    </w:p>
  </w:endnote>
  <w:endnote w:type="continuationSeparator" w:id="0">
    <w:p w14:paraId="287EE4BF" w14:textId="77777777" w:rsidR="00BE2EF2" w:rsidRDefault="00BE2EF2">
      <w:r>
        <w:continuationSeparator/>
      </w:r>
    </w:p>
  </w:endnote>
  <w:endnote w:type="continuationNotice" w:id="1">
    <w:p w14:paraId="339943B4" w14:textId="77777777" w:rsidR="00BE2EF2" w:rsidRDefault="00BE2EF2"/>
  </w:endnote>
  <w:endnote w:id="2">
    <w:p w14:paraId="395A5061" w14:textId="79A8D084" w:rsidR="00F4513E" w:rsidRDefault="00F4513E" w:rsidP="00F4513E">
      <w:pPr>
        <w:pStyle w:val="EndnoteText"/>
      </w:pPr>
      <w:r>
        <w:rPr>
          <w:rStyle w:val="EndnoteReference"/>
        </w:rPr>
        <w:endnoteRef/>
      </w:r>
      <w:r>
        <w:t xml:space="preserve"> This memo, although initially prepared by Steve Evans and </w:t>
      </w:r>
      <w:r w:rsidR="00A41409">
        <w:t>subsequently</w:t>
      </w:r>
      <w:r>
        <w:t xml:space="preserve">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 xml:space="preserve">include the following: Jerry Meral,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9954CA">
        <w:t>),</w:t>
      </w:r>
      <w:r>
        <w:t xml:space="preserve"> 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 xml:space="preserve">nell,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1"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2"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2214(Bosco). Wild and scenic rivers: Smith River tributaries. (Stats. of 1982, Chapter 14). This statute excludes Hardscrabble Creek and 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r w:rsidR="005E287C">
        <w:t>(</w:t>
      </w:r>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367CB5">
        <w:t>(</w:t>
      </w:r>
      <w:r w:rsidR="00A01644" w:rsidRPr="00A01644">
        <w:t xml:space="preserve"> </w:t>
      </w:r>
      <w:r w:rsidR="00A01644">
        <w:t>Unnamed Smith River tributaries 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segment thereof designated in Section 5093.54;</w:t>
      </w:r>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finds 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3"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4"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5"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6"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7"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8"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9"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0"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Section 5842 of the Public Resources Code is amended to read: 5842. (a) The Legislature hereby adopts the American River Parkway Plan 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1"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2"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3"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4"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which read: “The secretary shall do 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5"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6" w:history="1">
        <w:r w:rsidRPr="00512AFF">
          <w:rPr>
            <w:rStyle w:val="Hyperlink"/>
          </w:rPr>
          <w:t>https://regionalparks.saccounty.gov/Parks/Documents/Parks/ARPP06-092617_sm.pdf</w:t>
        </w:r>
      </w:hyperlink>
      <w:r w:rsidRPr="00512AFF">
        <w:t xml:space="preserve">). The 2008 Plan adopted by the legislature is here: </w:t>
      </w:r>
      <w:hyperlink r:id="rId17"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18" w:history="1">
        <w:r w:rsidR="00934383" w:rsidRPr="00A90782">
          <w:rPr>
            <w:rStyle w:val="Hyperlink"/>
          </w:rPr>
          <w:t>https://caltrout.org/projects/eel-river-dams-decommissioning-potter-valley-project</w:t>
        </w:r>
      </w:hyperlink>
      <w:r w:rsidR="00F00AFF">
        <w:t>.</w:t>
      </w:r>
    </w:p>
  </w:endnote>
  <w:endnote w:id="59">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60">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1">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2">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3">
    <w:p w14:paraId="62A799FC" w14:textId="6A5FB2FC" w:rsidR="00FF2F0E" w:rsidRDefault="00FF2F0E">
      <w:pPr>
        <w:pStyle w:val="EndnoteText"/>
      </w:pPr>
      <w:r>
        <w:rPr>
          <w:rStyle w:val="EndnoteReference"/>
        </w:rPr>
        <w:endnoteRef/>
      </w:r>
      <w:r>
        <w:t xml:space="preserve"> </w:t>
      </w:r>
      <w:hyperlink r:id="rId19"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4">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5">
    <w:p w14:paraId="27A698EA" w14:textId="36539A3F" w:rsidR="00F53072" w:rsidRDefault="00DC2F6B">
      <w:pPr>
        <w:pStyle w:val="EndnoteText"/>
      </w:pPr>
      <w:r>
        <w:rPr>
          <w:rStyle w:val="EndnoteReference"/>
        </w:rPr>
        <w:endnoteRef/>
      </w:r>
      <w:r>
        <w:t xml:space="preserve"> </w:t>
      </w:r>
      <w:hyperlink r:id="rId20" w:history="1">
        <w:r w:rsidR="00F53072" w:rsidRPr="00847856">
          <w:rPr>
            <w:rStyle w:val="Hyperlink"/>
          </w:rPr>
          <w:t>https://www.rivers.gov/map</w:t>
        </w:r>
      </w:hyperlink>
      <w:r w:rsidR="00F53072">
        <w:t>. (NPS national wild &amp; scenic river maps)</w:t>
      </w:r>
    </w:p>
  </w:endnote>
  <w:endnote w:id="66">
    <w:p w14:paraId="24DBD03E" w14:textId="054B1A34" w:rsidR="00BE5EDB" w:rsidRDefault="00BE5EDB">
      <w:pPr>
        <w:pStyle w:val="EndnoteText"/>
      </w:pPr>
      <w:r>
        <w:rPr>
          <w:rStyle w:val="EndnoteReference"/>
        </w:rPr>
        <w:endnoteRef/>
      </w:r>
      <w:r>
        <w:t xml:space="preserve"> </w:t>
      </w:r>
      <w:r w:rsidR="004832B1">
        <w:t>T</w:t>
      </w:r>
      <w:r w:rsidR="00AE69D3">
        <w:t xml:space="preserve">he </w:t>
      </w:r>
      <w:r w:rsidR="00CF4E5D">
        <w:t xml:space="preserve">list of federal eligibility </w:t>
      </w:r>
      <w:r w:rsidR="00B955EB">
        <w:t xml:space="preserve">determinations </w:t>
      </w:r>
      <w:r w:rsidR="00CF4E5D">
        <w:t>and suitability finding</w:t>
      </w:r>
      <w:r w:rsidR="00AF5DAC">
        <w:t>s</w:t>
      </w:r>
      <w:r w:rsidR="00BD3703">
        <w:t xml:space="preserve"> undertaken under </w:t>
      </w:r>
      <w:r w:rsidR="0080272C">
        <w:t>§</w:t>
      </w:r>
      <w:r w:rsidR="00736414">
        <w:t>§ 5(a) &amp; 5(d) of the National Wild &amp; Scenic Rivers Act</w:t>
      </w:r>
      <w:r w:rsidR="00B955EB">
        <w:t xml:space="preserve"> represent</w:t>
      </w:r>
      <w:r w:rsidR="002D1A07">
        <w:t>s</w:t>
      </w:r>
      <w:r w:rsidR="00B955EB">
        <w:t xml:space="preserve"> decades of work</w:t>
      </w:r>
      <w:r w:rsidR="007E2E35">
        <w:t xml:space="preserve"> and been the basis of </w:t>
      </w:r>
      <w:r w:rsidR="009A74E1">
        <w:t xml:space="preserve">many subsequent designations </w:t>
      </w:r>
      <w:r w:rsidR="00F23193">
        <w:t xml:space="preserve">and interim protective </w:t>
      </w:r>
      <w:r w:rsidR="00792CBB">
        <w:t xml:space="preserve">river </w:t>
      </w:r>
      <w:r w:rsidR="00F23193">
        <w:t xml:space="preserve">management </w:t>
      </w:r>
      <w:r w:rsidR="00832DA1">
        <w:t>policies</w:t>
      </w:r>
      <w:r w:rsidR="00B955EB">
        <w:t xml:space="preserve">. In California </w:t>
      </w:r>
      <w:r w:rsidR="009C7853">
        <w:t xml:space="preserve">the first wave of U.S. Forest Service and Bureau of Land Management </w:t>
      </w:r>
      <w:r w:rsidR="00AF1E13">
        <w:t xml:space="preserve">land management plans </w:t>
      </w:r>
      <w:r w:rsidR="00D607A0">
        <w:t>that featured th</w:t>
      </w:r>
      <w:r w:rsidR="00FA253B">
        <w:t xml:space="preserve">is work began </w:t>
      </w:r>
      <w:r w:rsidR="00EC3D6A">
        <w:t xml:space="preserve">to daylight </w:t>
      </w:r>
      <w:r w:rsidR="00FA253B">
        <w:t xml:space="preserve">in the early to mid-1980s. </w:t>
      </w:r>
      <w:r w:rsidR="004051C2">
        <w:t xml:space="preserve">The planning work was closely </w:t>
      </w:r>
      <w:r w:rsidR="003B6329">
        <w:t xml:space="preserve">followed by and advocated for by </w:t>
      </w:r>
      <w:r w:rsidR="00661197">
        <w:t>conservation groups such as CalWild (then the California Wilderness Coalition) and Friends of the River</w:t>
      </w:r>
      <w:r w:rsidR="00624E4A">
        <w:t xml:space="preserve"> and </w:t>
      </w:r>
      <w:r w:rsidR="00F038C5">
        <w:t>has continued over the decades</w:t>
      </w:r>
      <w:r w:rsidR="00624E4A">
        <w:t>.</w:t>
      </w:r>
      <w:r w:rsidR="00661197">
        <w:t xml:space="preserve"> </w:t>
      </w:r>
      <w:r w:rsidR="001E7407">
        <w:t xml:space="preserve">The list is </w:t>
      </w:r>
      <w:r w:rsidR="004D322D">
        <w:t xml:space="preserve">currently </w:t>
      </w:r>
      <w:r w:rsidR="001E7407">
        <w:t xml:space="preserve">held by these groups and American Whitewater. </w:t>
      </w:r>
      <w:r w:rsidR="00CD4E32">
        <w:t xml:space="preserve">You can </w:t>
      </w:r>
      <w:r w:rsidR="00181AFC">
        <w:t xml:space="preserve">contact </w:t>
      </w:r>
      <w:r w:rsidR="00D6546E">
        <w:t>these groups</w:t>
      </w:r>
      <w:r w:rsidR="00181AFC">
        <w:t xml:space="preserve"> </w:t>
      </w:r>
      <w:r w:rsidR="00D6546E">
        <w:t>if you need access to this work.</w:t>
      </w:r>
    </w:p>
  </w:endnote>
  <w:endnote w:id="67">
    <w:p w14:paraId="03C38F09" w14:textId="00AAE175" w:rsidR="004159B0" w:rsidRDefault="004159B0">
      <w:pPr>
        <w:pStyle w:val="EndnoteText"/>
      </w:pPr>
      <w:r>
        <w:rPr>
          <w:rStyle w:val="EndnoteReference"/>
        </w:rPr>
        <w:endnoteRef/>
      </w:r>
      <w:r>
        <w:t xml:space="preserve"> </w:t>
      </w:r>
      <w:hyperlink r:id="rId21"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8">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2" w:history="1">
        <w:r w:rsidRPr="00FE6529">
          <w:rPr>
            <w:rStyle w:val="Hyperlink"/>
          </w:rPr>
          <w:t>https://www.rivers.gov/sites/rivers/files/2022-10/Public%20Law%20102-432.pdf</w:t>
        </w:r>
      </w:hyperlink>
      <w:r w:rsidRPr="00FE6529">
        <w:t>. (Merced River 1992 designation and mining withdrawal.)</w:t>
      </w:r>
    </w:p>
  </w:endnote>
  <w:endnote w:id="69">
    <w:p w14:paraId="376B47DF" w14:textId="6ADB515F" w:rsidR="005C69A0" w:rsidRDefault="005C69A0">
      <w:pPr>
        <w:pStyle w:val="EndnoteText"/>
      </w:pPr>
      <w:r>
        <w:rPr>
          <w:rStyle w:val="EndnoteReference"/>
        </w:rPr>
        <w:endnoteRef/>
      </w:r>
      <w:r>
        <w:t xml:space="preserve"> </w:t>
      </w:r>
      <w:hyperlink r:id="rId23"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70">
    <w:p w14:paraId="2810C6DC" w14:textId="238F6077" w:rsidR="00A97A96" w:rsidRDefault="00A97A96">
      <w:pPr>
        <w:pStyle w:val="EndnoteText"/>
      </w:pPr>
      <w:r>
        <w:rPr>
          <w:rStyle w:val="EndnoteReference"/>
        </w:rPr>
        <w:endnoteRef/>
      </w:r>
      <w:r>
        <w:t xml:space="preserve"> </w:t>
      </w:r>
      <w:hyperlink r:id="rId24"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1">
    <w:p w14:paraId="769A01B4" w14:textId="41AF004B" w:rsidR="0001076B" w:rsidRDefault="006971E7">
      <w:pPr>
        <w:pStyle w:val="EndnoteText"/>
      </w:pPr>
      <w:r>
        <w:rPr>
          <w:rStyle w:val="EndnoteReference"/>
        </w:rPr>
        <w:endnoteRef/>
      </w:r>
      <w:r>
        <w:t xml:space="preserve"> </w:t>
      </w:r>
      <w:hyperlink r:id="rId25" w:history="1">
        <w:r w:rsidR="0001076B" w:rsidRPr="000A03AA">
          <w:rPr>
            <w:rStyle w:val="Hyperlink"/>
          </w:rPr>
          <w:t>https://www.rivers.gov/rivers/rivers/sites/rivers/files/2023-01/wsr-act-evolution.pdf</w:t>
        </w:r>
      </w:hyperlink>
      <w:r w:rsidR="0001076B">
        <w:t>.</w:t>
      </w:r>
    </w:p>
  </w:endnote>
  <w:endnote w:id="72">
    <w:p w14:paraId="73508AEE" w14:textId="5C2EDA42" w:rsidR="009479AD" w:rsidRDefault="009479AD">
      <w:pPr>
        <w:pStyle w:val="EndnoteText"/>
      </w:pPr>
      <w:r>
        <w:rPr>
          <w:rStyle w:val="EndnoteReference"/>
        </w:rPr>
        <w:endnoteRef/>
      </w:r>
      <w:r>
        <w:t xml:space="preserve"> </w:t>
      </w:r>
      <w:hyperlink r:id="rId26" w:history="1">
        <w:r w:rsidRPr="00ED28DD">
          <w:rPr>
            <w:rStyle w:val="Hyperlink"/>
          </w:rPr>
          <w:t>https://www.rivers.gov/apps/council</w:t>
        </w:r>
      </w:hyperlink>
      <w:r w:rsidR="0013161E">
        <w:t xml:space="preserve"> (Interagency Wild &amp; Scenic Rivers Council)</w:t>
      </w:r>
    </w:p>
  </w:endnote>
  <w:endnote w:id="73">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7"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28" w:history="1">
        <w:r w:rsidR="00BD270F" w:rsidRPr="00B144AE">
          <w:rPr>
            <w:rStyle w:val="Hyperlink"/>
          </w:rPr>
          <w:t>https://archive.org/details/wildscenicrivers00inte</w:t>
        </w:r>
      </w:hyperlink>
      <w:r w:rsidR="003A6C53" w:rsidRPr="003A6C53">
        <w:rPr>
          <w:rStyle w:val="Hyperlink"/>
          <w:color w:val="auto"/>
          <w:u w:val="none"/>
        </w:rPr>
        <w:t>.</w:t>
      </w:r>
    </w:p>
  </w:endnote>
  <w:endnote w:id="74">
    <w:p w14:paraId="5DBB93B6" w14:textId="3C74C598" w:rsidR="003614EA" w:rsidRDefault="000264C9">
      <w:pPr>
        <w:pStyle w:val="EndnoteText"/>
      </w:pPr>
      <w:r>
        <w:rPr>
          <w:rStyle w:val="EndnoteReference"/>
        </w:rPr>
        <w:endnoteRef/>
      </w:r>
      <w:r>
        <w:t xml:space="preserve"> </w:t>
      </w:r>
      <w:hyperlink r:id="rId29"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5">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0" w:history="1">
        <w:r w:rsidRPr="00F92CF3">
          <w:rPr>
            <w:rStyle w:val="Hyperlink"/>
          </w:rPr>
          <w:t>https://www.rivers.gov/</w:t>
        </w:r>
      </w:hyperlink>
      <w:r>
        <w:t>.</w:t>
      </w:r>
    </w:p>
  </w:endnote>
  <w:endnote w:id="76">
    <w:p w14:paraId="265FAD3A" w14:textId="59FA63F2" w:rsidR="00815486" w:rsidRDefault="002568DB">
      <w:pPr>
        <w:pStyle w:val="EndnoteText"/>
      </w:pPr>
      <w:r>
        <w:rPr>
          <w:rStyle w:val="EndnoteReference"/>
        </w:rPr>
        <w:endnoteRef/>
      </w:r>
      <w:r>
        <w:t xml:space="preserve"> </w:t>
      </w:r>
      <w:hyperlink r:id="rId31" w:history="1">
        <w:r w:rsidR="00D217D2" w:rsidRPr="00291BBE">
          <w:rPr>
            <w:rStyle w:val="Hyperlink"/>
          </w:rPr>
          <w:t>https://www.calwild.org/wp-content/uploads/2019/03/WSRs-in-CA-2019.pdf</w:t>
        </w:r>
      </w:hyperlink>
      <w:r w:rsidR="00BB0F51">
        <w:t xml:space="preserve"> and </w:t>
      </w:r>
      <w:hyperlink r:id="rId32" w:history="1">
        <w:r w:rsidR="00815486" w:rsidRPr="00847856">
          <w:rPr>
            <w:rStyle w:val="Hyperlink"/>
          </w:rPr>
          <w:t>https://www.friendsoftheriver.org/wp-content/uploads/2025/04/2019-WSRs-in-CA.pdf</w:t>
        </w:r>
      </w:hyperlink>
      <w:r w:rsidR="00815486">
        <w:t>.</w:t>
      </w:r>
    </w:p>
    <w:p w14:paraId="644FA178" w14:textId="18B1210B" w:rsidR="00D217D2" w:rsidRDefault="00D217D2">
      <w:pPr>
        <w:pStyle w:val="EndnoteText"/>
      </w:pPr>
      <w:r>
        <w:t>(</w:t>
      </w:r>
      <w:r w:rsidR="002F44D3">
        <w:t xml:space="preserve">The </w:t>
      </w:r>
      <w:r w:rsidR="007E42C9">
        <w:t xml:space="preserve">2019 update of the </w:t>
      </w:r>
      <w:r>
        <w:t xml:space="preserve">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7">
    <w:p w14:paraId="79C2A62A" w14:textId="49A35278" w:rsidR="00E40FF9" w:rsidRDefault="00E40FF9" w:rsidP="00E40FF9">
      <w:pPr>
        <w:pStyle w:val="EndnoteText"/>
      </w:pPr>
      <w:r>
        <w:rPr>
          <w:rStyle w:val="EndnoteReference"/>
        </w:rPr>
        <w:endnoteRef/>
      </w:r>
      <w:r>
        <w:t xml:space="preserve"> </w:t>
      </w:r>
      <w:r w:rsidR="00AB54CF">
        <w:t>At one</w:t>
      </w:r>
      <w:r w:rsidR="00B8090F">
        <w:t xml:space="preserve"> time</w:t>
      </w:r>
      <w:r w:rsidR="00AB54CF">
        <w:t xml:space="preserve">, </w:t>
      </w:r>
      <w:r w:rsidR="001E295C">
        <w:t xml:space="preserve">the CAWSRA provided for Secretarial </w:t>
      </w:r>
      <w:r w:rsidR="00B8090F">
        <w:t xml:space="preserve">recommendations unprompted by the legislature. </w:t>
      </w:r>
      <w:r w:rsidR="005E076C">
        <w:t xml:space="preserve">The 1972 (original) CAWSRA </w:t>
      </w:r>
      <w:r w:rsidR="0089385A">
        <w:t>§ </w:t>
      </w:r>
      <w:r w:rsidR="00266AD6">
        <w:t>5</w:t>
      </w:r>
      <w:r w:rsidR="00831CCC">
        <w:t>0</w:t>
      </w:r>
      <w:r w:rsidR="00266AD6">
        <w:t>9</w:t>
      </w:r>
      <w:r w:rsidR="004721AF">
        <w:t>3</w:t>
      </w:r>
      <w:r w:rsidR="00266AD6">
        <w:t xml:space="preserve">.54(e) </w:t>
      </w:r>
      <w:r w:rsidR="000343F2">
        <w:t>contained this provision: “</w:t>
      </w:r>
      <w:r>
        <w:t>Other rivers which qualify for inclusion in the system may be recommended to the Legislature by the secretary.</w:t>
      </w:r>
      <w:r w:rsidR="000343F2">
        <w:t>”</w:t>
      </w:r>
      <w:r w:rsidR="008A1FD5">
        <w:t xml:space="preserve"> </w:t>
      </w:r>
      <w:r w:rsidR="00603134" w:rsidRPr="003026B5">
        <w:t>Friends of the River files</w:t>
      </w:r>
      <w:r w:rsidR="00603134">
        <w:t>;</w:t>
      </w:r>
      <w:r w:rsidR="00603134" w:rsidRPr="003026B5">
        <w:t xml:space="preserve"> </w:t>
      </w:r>
      <w:r w:rsidR="00603134">
        <w:t>(</w:t>
      </w:r>
      <w:r w:rsidR="00603134" w:rsidRPr="003026B5">
        <w:t>“</w:t>
      </w:r>
      <w:r w:rsidR="00603134">
        <w:t>CAWSRA</w:t>
      </w:r>
      <w:r w:rsidR="00603134" w:rsidRPr="003026B5">
        <w:t xml:space="preserve"> </w:t>
      </w:r>
      <w:r w:rsidR="00603134">
        <w:t xml:space="preserve">Statutes of </w:t>
      </w:r>
      <w:r w:rsidR="00603134" w:rsidRPr="003026B5">
        <w:t>1972 leg enrolled txt (ocr).pdf”</w:t>
      </w:r>
      <w:r w:rsidR="00603134">
        <w:t>)</w:t>
      </w:r>
      <w:r w:rsidR="00ED0B66">
        <w:t xml:space="preserve"> </w:t>
      </w:r>
      <w:r w:rsidR="008A1FD5">
        <w:t xml:space="preserve">It was </w:t>
      </w:r>
      <w:r w:rsidR="00831CCC">
        <w:t>succeeded</w:t>
      </w:r>
      <w:r w:rsidR="007C0A28">
        <w:t xml:space="preserve"> </w:t>
      </w:r>
      <w:r w:rsidR="004450F6">
        <w:t xml:space="preserve">after 1982 </w:t>
      </w:r>
      <w:r w:rsidR="007C0A28">
        <w:t>by 509</w:t>
      </w:r>
      <w:r w:rsidR="00BE0080">
        <w:t>3.54</w:t>
      </w:r>
      <w:r w:rsidR="00EA11B6">
        <w:t>7(a)</w:t>
      </w:r>
      <w:r w:rsidR="004721AF">
        <w:t>: “</w:t>
      </w:r>
      <w:r w:rsidR="00EA11B6" w:rsidRPr="00EA11B6">
        <w:t>The secretary shall study and submit to the Governor</w:t>
      </w:r>
      <w:r w:rsidR="00EA11B6">
        <w:t xml:space="preserve"> </w:t>
      </w:r>
      <w:r w:rsidR="00EA11B6" w:rsidRPr="00EA11B6">
        <w:t>and the Legislature reports on the suitability or nonsuitability for</w:t>
      </w:r>
      <w:r w:rsidR="00EA11B6">
        <w:t xml:space="preserve"> </w:t>
      </w:r>
      <w:r w:rsidR="00EA11B6" w:rsidRPr="00EA11B6">
        <w:t>addition to the system of rivers or segments thereof which are</w:t>
      </w:r>
      <w:r w:rsidR="00EA11B6">
        <w:t xml:space="preserve"> </w:t>
      </w:r>
      <w:r w:rsidR="00EA11B6" w:rsidRPr="00EA11B6">
        <w:t>designated by the Legislature as potential additions to the system.</w:t>
      </w:r>
      <w:r w:rsidR="004450F6">
        <w:t xml:space="preserve"> </w:t>
      </w:r>
      <w:r w:rsidR="00EA11B6" w:rsidRPr="00EA11B6">
        <w:t>The secretary shall report to the Legislature his or her</w:t>
      </w:r>
      <w:r w:rsidR="004450F6">
        <w:t xml:space="preserve"> </w:t>
      </w:r>
      <w:r w:rsidR="00EA11B6" w:rsidRPr="00EA11B6">
        <w:t>recommendations and proposals with respect to the designation of a</w:t>
      </w:r>
      <w:r w:rsidR="004450F6">
        <w:t xml:space="preserve"> </w:t>
      </w:r>
      <w:r w:rsidR="00EA11B6" w:rsidRPr="00EA11B6">
        <w:t>river or segment.</w:t>
      </w:r>
      <w:r w:rsidR="004450F6">
        <w:t>”</w:t>
      </w:r>
    </w:p>
  </w:endnote>
  <w:endnote w:id="78">
    <w:p w14:paraId="7E27D4AC" w14:textId="1EDFC6CB" w:rsidR="00B94733" w:rsidRDefault="00B94733">
      <w:pPr>
        <w:pStyle w:val="EndnoteText"/>
      </w:pPr>
      <w:r>
        <w:rPr>
          <w:rStyle w:val="EndnoteReference"/>
        </w:rPr>
        <w:endnoteRef/>
      </w:r>
      <w:r>
        <w:t xml:space="preserve"> </w:t>
      </w:r>
      <w:r w:rsidR="00EF3B84">
        <w:t>Contact CalWild, Friends of the River, or American Rivers for access to the</w:t>
      </w:r>
      <w:r w:rsidR="00414058">
        <w:t xml:space="preserve"> </w:t>
      </w:r>
      <w:r w:rsidR="00843E24">
        <w:t>spreadsheet</w:t>
      </w:r>
      <w:r w:rsidR="00BE6CEF">
        <w:t xml:space="preserve"> depicting decades of</w:t>
      </w:r>
      <w:r w:rsidR="00414058">
        <w:t xml:space="preserve"> federal agency </w:t>
      </w:r>
      <w:r w:rsidR="003B51F3">
        <w:t>§</w:t>
      </w:r>
      <w:r w:rsidR="009C1ECA">
        <w:t>5(a)</w:t>
      </w:r>
      <w:r w:rsidR="00650F6E">
        <w:t xml:space="preserve"> or </w:t>
      </w:r>
      <w:r w:rsidR="003B51F3">
        <w:t>§5(d)</w:t>
      </w:r>
      <w:r w:rsidR="009C1ECA">
        <w:t xml:space="preserve"> work.</w:t>
      </w:r>
    </w:p>
  </w:endnote>
  <w:endnote w:id="79">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3" w:history="1">
        <w:r w:rsidR="00FD7045" w:rsidRPr="00B86C44">
          <w:rPr>
            <w:rStyle w:val="Hyperlink"/>
          </w:rPr>
          <w:t>https://www.rivers.gov/rivers/rivers/sites/rivers/files/2023-07/study-process.pdf</w:t>
        </w:r>
      </w:hyperlink>
      <w:r w:rsidR="00B6673C">
        <w:t>.</w:t>
      </w:r>
    </w:p>
  </w:endnote>
  <w:endnote w:id="80">
    <w:p w14:paraId="2C2C21EB" w14:textId="11509FD3" w:rsidR="000C235B" w:rsidRDefault="000C235B">
      <w:pPr>
        <w:pStyle w:val="EndnoteText"/>
      </w:pPr>
      <w:r>
        <w:rPr>
          <w:rStyle w:val="EndnoteReference"/>
        </w:rPr>
        <w:endnoteRef/>
      </w:r>
      <w:r>
        <w:t xml:space="preserve"> </w:t>
      </w:r>
      <w:hyperlink r:id="rId34"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81">
    <w:p w14:paraId="24154010" w14:textId="6D03203C" w:rsidR="006D523A" w:rsidRDefault="006D523A">
      <w:pPr>
        <w:pStyle w:val="EndnoteText"/>
      </w:pPr>
      <w:r>
        <w:rPr>
          <w:rStyle w:val="EndnoteReference"/>
        </w:rPr>
        <w:endnoteRef/>
      </w:r>
      <w:r>
        <w:t xml:space="preserve"> </w:t>
      </w:r>
      <w:hyperlink r:id="rId35" w:history="1">
        <w:r w:rsidRPr="006D523A">
          <w:rPr>
            <w:rStyle w:val="Hyperlink"/>
          </w:rPr>
          <w:t>https://legiscan.com/CA/text/AB43/id/3029594</w:t>
        </w:r>
      </w:hyperlink>
      <w:r w:rsidRPr="006D523A">
        <w:t xml:space="preserve"> (</w:t>
      </w:r>
      <w:r w:rsidR="00997F83">
        <w:t>In 2025</w:t>
      </w:r>
      <w:r w:rsidR="0039520A">
        <w:t xml:space="preserve">, </w:t>
      </w:r>
      <w:r w:rsidRPr="006D523A">
        <w:t xml:space="preserve">Assemblyman Nick Schultz </w:t>
      </w:r>
      <w:r w:rsidR="00997F83">
        <w:t xml:space="preserve">carried </w:t>
      </w:r>
      <w:r w:rsidR="00665ADE">
        <w:t xml:space="preserve">to passage </w:t>
      </w:r>
      <w:r w:rsidR="00997F83">
        <w:t>the</w:t>
      </w:r>
      <w:r w:rsidRPr="006D523A">
        <w:t xml:space="preserve"> bill</w:t>
      </w:r>
      <w:r w:rsidR="009F7939">
        <w:t>, AB</w:t>
      </w:r>
      <w:r w:rsidR="00145147">
        <w:noBreakHyphen/>
        <w:t>43</w:t>
      </w:r>
      <w:r w:rsidR="00665ADE">
        <w:t>,</w:t>
      </w:r>
      <w:r w:rsidRPr="006D523A">
        <w:t xml:space="preserve"> to remove the sunset clause </w:t>
      </w:r>
      <w:r w:rsidR="00665ADE">
        <w:t>in</w:t>
      </w:r>
      <w:r w:rsidRPr="006D523A">
        <w:t xml:space="preserve"> §5093.71</w:t>
      </w:r>
      <w:r w:rsidR="00D269F0">
        <w:t xml:space="preserve"> (</w:t>
      </w:r>
      <w:r w:rsidR="00201167">
        <w:t xml:space="preserve">conditional </w:t>
      </w:r>
      <w:r w:rsidR="00D269F0">
        <w:t>Natural Resources Agency designations)</w:t>
      </w:r>
      <w:r w:rsidRPr="006D523A">
        <w:t xml:space="preserve"> created by AB</w:t>
      </w:r>
      <w:r w:rsidRPr="006D523A">
        <w:noBreakHyphen/>
        <w:t>2572 in 2018</w:t>
      </w:r>
      <w:r w:rsidR="00FC5206">
        <w:t>.</w:t>
      </w:r>
      <w:r w:rsidRPr="006D523A">
        <w:t>)</w:t>
      </w:r>
    </w:p>
  </w:endnote>
  <w:endnote w:id="82">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3">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6"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7"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4">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38" w:history="1">
        <w:r w:rsidRPr="008C563E">
          <w:rPr>
            <w:rStyle w:val="Hyperlink"/>
          </w:rPr>
          <w:t>https://www.nps.gov/parkhistory/online_books/dilsaver-tweed/index.htm</w:t>
        </w:r>
      </w:hyperlink>
      <w:r w:rsidRPr="008C563E">
        <w:t>)</w:t>
      </w:r>
      <w:r>
        <w:t xml:space="preserve"> </w:t>
      </w:r>
      <w:hyperlink r:id="rId39"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5">
    <w:p w14:paraId="499ED0B9" w14:textId="1BDAEA0D" w:rsidR="00E8163D" w:rsidRDefault="00A622EB">
      <w:pPr>
        <w:pStyle w:val="EndnoteText"/>
      </w:pPr>
      <w:r>
        <w:rPr>
          <w:rStyle w:val="EndnoteReference"/>
        </w:rPr>
        <w:endnoteRef/>
      </w:r>
      <w:r>
        <w:t xml:space="preserve"> </w:t>
      </w:r>
      <w:hyperlink r:id="rId40" w:history="1">
        <w:r w:rsidR="00E8163D" w:rsidRPr="00EA5969">
          <w:rPr>
            <w:rStyle w:val="Hyperlink"/>
          </w:rPr>
          <w:t>https://www.nps.gov/parkhistory/online_books/dilsaver-tweed/images/map22.jpg</w:t>
        </w:r>
      </w:hyperlink>
      <w:r w:rsidR="00E8163D">
        <w:t>.</w:t>
      </w:r>
    </w:p>
  </w:endnote>
  <w:endnote w:id="86">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1"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2"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7">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8">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9">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90">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91">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3" w:history="1">
        <w:r w:rsidRPr="00B144AE">
          <w:rPr>
            <w:rStyle w:val="Hyperlink"/>
          </w:rPr>
          <w:t>https://repository.uclawsf.edu/cgi/viewcontent.cgi?article=1199&amp;context=ca_ballot_props</w:t>
        </w:r>
      </w:hyperlink>
      <w:r>
        <w:t>. (Fish &amp; Game Code § 11036).</w:t>
      </w:r>
    </w:p>
  </w:endnote>
  <w:endnote w:id="92">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4" w:history="1">
        <w:r w:rsidRPr="008C563E">
          <w:rPr>
            <w:rStyle w:val="Hyperlink"/>
          </w:rPr>
          <w:t>https://www.nps.gov/parkhistory/online_books/dilsaver-tweed/index.htm</w:t>
        </w:r>
      </w:hyperlink>
      <w:r w:rsidRPr="008C563E">
        <w:t>)</w:t>
      </w:r>
      <w:r>
        <w:t xml:space="preserve">, </w:t>
      </w:r>
      <w:r w:rsidRPr="008C563E">
        <w:t>(</w:t>
      </w:r>
      <w:hyperlink r:id="rId45" w:history="1">
        <w:r w:rsidRPr="008C563E">
          <w:rPr>
            <w:rStyle w:val="Hyperlink"/>
          </w:rPr>
          <w:t>https://www.nps.gov/parkhistory/online_books/dilsaver-tweed/chap7a.htm</w:t>
        </w:r>
      </w:hyperlink>
      <w:r w:rsidRPr="008C563E">
        <w:t>).</w:t>
      </w:r>
    </w:p>
  </w:endnote>
  <w:endnote w:id="93">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6"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4">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5">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6">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7">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8">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99">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47"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48"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100">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49"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101">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0" w:history="1">
        <w:r w:rsidRPr="00294D5A">
          <w:rPr>
            <w:rStyle w:val="Hyperlink"/>
          </w:rPr>
          <w:t>https://www.govinfo.gov/content/pkg/CZIC-gv53-a545-1962/html/CZIC-gv53-a545-1962.htm</w:t>
        </w:r>
      </w:hyperlink>
      <w:r w:rsidR="00961BEB" w:rsidRPr="00605E29">
        <w:rPr>
          <w:rStyle w:val="Hyperlink"/>
          <w:color w:val="auto"/>
          <w:u w:val="none"/>
        </w:rPr>
        <w:t>.</w:t>
      </w:r>
    </w:p>
  </w:endnote>
  <w:endnote w:id="102">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103">
    <w:p w14:paraId="2BDA766C" w14:textId="1A7F3CDB" w:rsidR="00C73F42" w:rsidRDefault="00610656" w:rsidP="00C73F42">
      <w:pPr>
        <w:pStyle w:val="EndnoteText"/>
      </w:pPr>
      <w:r>
        <w:rPr>
          <w:rStyle w:val="EndnoteReference"/>
        </w:rPr>
        <w:endnoteRef/>
      </w:r>
      <w:r>
        <w:t xml:space="preserve"> </w:t>
      </w:r>
      <w:hyperlink r:id="rId51"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2"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4">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5">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6">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3"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4"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7">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5"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08">
    <w:p w14:paraId="5FC32D9B" w14:textId="1C793E76"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56"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57" w:history="1">
        <w:r w:rsidR="009240AF" w:rsidRPr="00E64D64">
          <w:rPr>
            <w:rStyle w:val="Hyperlink"/>
          </w:rPr>
          <w:t>https://www.waterboards.ca.gov/waterrights/water_issues/programs/hearings/auburn_dam/exhibits/x_5.pdf</w:t>
        </w:r>
      </w:hyperlink>
      <w:r w:rsidR="0043714A">
        <w:t>.</w:t>
      </w:r>
    </w:p>
  </w:endnote>
  <w:endnote w:id="109">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10">
    <w:p w14:paraId="7E912CC7" w14:textId="1BAEE62A"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11">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12">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3">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4">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5">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6">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17">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18">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58"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59"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19">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20">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60"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61"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21">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22">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3">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4">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5">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26">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27">
    <w:p w14:paraId="65415CA7" w14:textId="18BA3377"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62" w:history="1">
        <w:r w:rsidR="00077B93" w:rsidRPr="008C0084">
          <w:rPr>
            <w:rStyle w:val="Hyperlink"/>
          </w:rPr>
          <w:t>https://library.ucdavis.edu/archives-and-special-collections/collection/gray-thorne-b-collection/</w:t>
        </w:r>
      </w:hyperlink>
      <w:r w:rsidR="00077B93">
        <w:t>.</w:t>
      </w:r>
    </w:p>
  </w:endnote>
  <w:endnote w:id="128">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29">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30">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31">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63"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32">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33">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64"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65" w:history="1">
        <w:r w:rsidR="00F25272" w:rsidRPr="00A90782">
          <w:rPr>
            <w:rStyle w:val="Hyperlink"/>
          </w:rPr>
          <w:t>https://www.rivers.gov/rivers/sites/rivers/files/2022-10/klamath_FRN%20Vol.59%20No.201.pdf</w:t>
        </w:r>
      </w:hyperlink>
      <w:r w:rsidR="00D1030E" w:rsidRPr="00D1030E">
        <w:t>.</w:t>
      </w:r>
    </w:p>
  </w:endnote>
  <w:endnote w:id="134">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66" w:history="1">
        <w:r w:rsidR="002B5672" w:rsidRPr="00A3013C">
          <w:rPr>
            <w:rStyle w:val="Hyperlink"/>
          </w:rPr>
          <w:t>https://static1.squarespace.com/static/573a143a746fb9ea3f1376e5/t/5b5213d48a922da5755dd3db/1532105687314/LOP%2313.5NWSRSOregon.pdf</w:t>
        </w:r>
      </w:hyperlink>
      <w:r w:rsidR="002B5672">
        <w:t>.</w:t>
      </w:r>
    </w:p>
  </w:endnote>
  <w:endnote w:id="135">
    <w:p w14:paraId="6F6DE777" w14:textId="171B93B6" w:rsidR="001347B5" w:rsidRDefault="001347B5">
      <w:pPr>
        <w:pStyle w:val="EndnoteText"/>
      </w:pPr>
      <w:r>
        <w:rPr>
          <w:rStyle w:val="EndnoteReference"/>
        </w:rPr>
        <w:endnoteRef/>
      </w:r>
      <w:r>
        <w:t xml:space="preserve"> </w:t>
      </w:r>
      <w:r w:rsidR="00B759EE">
        <w:t>“The ‘Obscure’ Rivers of Behr’s Wild Rivers Bill</w:t>
      </w:r>
      <w:r w:rsidR="008D226E">
        <w:t>,</w:t>
      </w:r>
      <w:r w:rsidR="00B759EE">
        <w:t>”</w:t>
      </w:r>
      <w:r w:rsidR="008D226E">
        <w:t xml:space="preserve"> John Lindsey, </w:t>
      </w:r>
      <w:r w:rsidR="00B759EE">
        <w:t xml:space="preserve"> </w:t>
      </w:r>
      <w:r w:rsidR="00B759EE">
        <w:rPr>
          <w:i/>
          <w:iCs/>
        </w:rPr>
        <w:t xml:space="preserve">Santa Cruz Sentinel, </w:t>
      </w:r>
      <w:r w:rsidR="00B759EE">
        <w:t xml:space="preserve">9 Nov 1972, p. 20. </w:t>
      </w:r>
      <w:r w:rsidR="00AC4E46">
        <w:t>Friends of the River</w:t>
      </w:r>
      <w:r w:rsidR="001C34A5">
        <w:t xml:space="preserve"> files</w:t>
      </w:r>
      <w:r w:rsidR="00AE0402">
        <w:t>;</w:t>
      </w:r>
      <w:r w:rsidR="001C34A5">
        <w:t xml:space="preserve"> </w:t>
      </w:r>
      <w:r w:rsidR="00B21D7C">
        <w:t>“</w:t>
      </w:r>
      <w:hyperlink r:id="rId67" w:history="1">
        <w:r w:rsidR="00B759EE" w:rsidRPr="00B21D7C">
          <w:rPr>
            <w:rStyle w:val="Hyperlink"/>
            <w:color w:val="auto"/>
            <w:u w:val="none"/>
          </w:rPr>
          <w:t>JohnLindsay_NFWS_article_110972.pdf</w:t>
        </w:r>
      </w:hyperlink>
      <w:r w:rsidR="00B21D7C">
        <w:rPr>
          <w:rStyle w:val="Hyperlink"/>
          <w:color w:val="auto"/>
          <w:u w:val="none"/>
        </w:rPr>
        <w:t>”)</w:t>
      </w:r>
      <w:r w:rsidR="00AE0402">
        <w:rPr>
          <w:rStyle w:val="Hyperlink"/>
          <w:color w:val="auto"/>
          <w:u w:val="none"/>
        </w:rPr>
        <w:t>.</w:t>
      </w:r>
    </w:p>
  </w:endnote>
  <w:endnote w:id="136">
    <w:p w14:paraId="5370BA9A" w14:textId="035EC08D" w:rsidR="001347B5" w:rsidRDefault="001347B5">
      <w:pPr>
        <w:pStyle w:val="EndnoteText"/>
      </w:pPr>
      <w:r>
        <w:rPr>
          <w:rStyle w:val="EndnoteReference"/>
        </w:rPr>
        <w:endnoteRef/>
      </w:r>
      <w:r>
        <w:t xml:space="preserve"> </w:t>
      </w:r>
      <w:r w:rsidR="000A5119">
        <w:t>Friends of the River files</w:t>
      </w:r>
      <w:r w:rsidR="00782389">
        <w:t xml:space="preserve">; SB 1285, p. 2. </w:t>
      </w:r>
      <w:r w:rsidR="00A20B0E">
        <w:t>(“</w:t>
      </w:r>
      <w:r w:rsidR="009F4192" w:rsidRPr="009F4192">
        <w:t>1971-4-15 SB 1285 (with May 19 amendments) (ocr)</w:t>
      </w:r>
      <w:r w:rsidR="000850A2">
        <w:t>.pdf”)</w:t>
      </w:r>
      <w:r w:rsidR="00821289">
        <w:t>.</w:t>
      </w:r>
    </w:p>
  </w:endnote>
  <w:endnote w:id="137">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38">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39">
    <w:p w14:paraId="0F150199" w14:textId="0AADAF27" w:rsidR="00F263BD" w:rsidRDefault="001347B5">
      <w:pPr>
        <w:pStyle w:val="EndnoteText"/>
      </w:pPr>
      <w:r>
        <w:rPr>
          <w:rStyle w:val="EndnoteReference"/>
        </w:rPr>
        <w:endnoteRef/>
      </w:r>
      <w:r>
        <w:t xml:space="preserve"> </w:t>
      </w:r>
      <w:bookmarkStart w:id="61" w:name="_Hlk174022718"/>
      <w:r w:rsidR="00F63B43" w:rsidRPr="00F63B43">
        <w:rPr>
          <w:i/>
          <w:iCs/>
        </w:rPr>
        <w:t>California Wild and Scenic Rivers Act</w:t>
      </w:r>
      <w:r w:rsidR="00F63B43">
        <w:t>. Senate Bill 107, 1971</w:t>
      </w:r>
      <w:r w:rsidR="00AE0402">
        <w:t>.</w:t>
      </w:r>
      <w:r w:rsidR="0071459F">
        <w:t xml:space="preserve"> </w:t>
      </w:r>
      <w:bookmarkStart w:id="62"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2"/>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 xml:space="preserve">: </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Needless to say, an awkward beginning by two amateurs!</w:t>
      </w:r>
    </w:p>
    <w:p w14:paraId="0BAFD317" w14:textId="77777777" w:rsidR="00F263BD" w:rsidRPr="00C361CC" w:rsidRDefault="00F263BD" w:rsidP="00F263BD">
      <w:pPr>
        <w:pStyle w:val="EndnoteText"/>
        <w:ind w:left="720"/>
      </w:pPr>
    </w:p>
    <w:bookmarkEnd w:id="61"/>
  </w:endnote>
  <w:endnote w:id="140">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41">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42">
    <w:p w14:paraId="1E0D533B" w14:textId="7F5B4C0F" w:rsidR="00755643" w:rsidRDefault="00755643">
      <w:pPr>
        <w:pStyle w:val="EndnoteText"/>
      </w:pPr>
      <w:r>
        <w:rPr>
          <w:rStyle w:val="EndnoteReference"/>
        </w:rPr>
        <w:endnoteRef/>
      </w:r>
      <w:r>
        <w:t xml:space="preserve"> </w:t>
      </w:r>
      <w:r w:rsidR="00D024A8">
        <w:t>Ibid.</w:t>
      </w:r>
    </w:p>
  </w:endnote>
  <w:endnote w:id="143">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44">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45">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46">
    <w:p w14:paraId="3925C9C1" w14:textId="3B23B8BA"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and </w:t>
      </w:r>
      <w:r w:rsidR="003C39AA">
        <w:t>may have been collected for Steve Evans by researcher Andrew Franklin.</w:t>
      </w:r>
    </w:p>
  </w:endnote>
  <w:endnote w:id="147">
    <w:p w14:paraId="591B2EB7" w14:textId="1F682931"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Bill </w:t>
      </w:r>
      <w:r w:rsidR="007C0E81">
        <w:t>Kier, November 1, 2023.</w:t>
      </w:r>
    </w:p>
  </w:endnote>
  <w:endnote w:id="148">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49">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50">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51">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52">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53">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54">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55">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[p]ublic comment is being sought by BLM’s Folsom District on its preliminary finding that a 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56">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57">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58">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 1972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59">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60">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t we rallied around, and Dick May took over. He was the head of California Trout. And we just moved on. So it lived to be in his honor and his memory and so</w:t>
      </w:r>
      <w:r w:rsidR="00345EE8">
        <w:t xml:space="preserve"> forth, and indeed it was.</w:t>
      </w:r>
      <w:r w:rsidR="004F65E3">
        <w:t xml:space="preserve"> </w:t>
      </w:r>
      <w:bookmarkStart w:id="65"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5"/>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6"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6"/>
    </w:p>
  </w:endnote>
  <w:endnote w:id="161">
    <w:p w14:paraId="65AB3F05" w14:textId="20934289" w:rsidR="00202A02" w:rsidRDefault="00202A02">
      <w:pPr>
        <w:pStyle w:val="EndnoteText"/>
      </w:pPr>
      <w:r>
        <w:rPr>
          <w:rStyle w:val="EndnoteReference"/>
        </w:rPr>
        <w:endnoteRef/>
      </w:r>
      <w:r>
        <w:t xml:space="preserve"> </w:t>
      </w:r>
      <w:r w:rsidR="00D704E0">
        <w:t>Friends of the River does not at present have a copy of SB</w:t>
      </w:r>
      <w:r w:rsidR="00D704E0">
        <w:noBreakHyphen/>
      </w:r>
      <w:r w:rsidR="00933525">
        <w:t>1028</w:t>
      </w:r>
      <w:r w:rsidR="00EF409E">
        <w:t>.</w:t>
      </w:r>
    </w:p>
  </w:endnote>
  <w:endnote w:id="162">
    <w:p w14:paraId="7AF2D0F6" w14:textId="066DC346" w:rsidR="00CE403F" w:rsidRDefault="00CE403F">
      <w:pPr>
        <w:pStyle w:val="EndnoteText"/>
      </w:pPr>
      <w:r>
        <w:rPr>
          <w:rStyle w:val="EndnoteReference"/>
        </w:rPr>
        <w:endnoteRef/>
      </w:r>
      <w:r>
        <w:t xml:space="preserve"> </w:t>
      </w:r>
      <w:r w:rsidR="00BB52D5">
        <w:t>Friends of the River files</w:t>
      </w:r>
      <w:r w:rsidR="00DF5BC9">
        <w:t>.</w:t>
      </w:r>
    </w:p>
  </w:endnote>
  <w:endnote w:id="163">
    <w:p w14:paraId="04BC612D" w14:textId="5FA48AD7"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 xml:space="preserve">85. </w:t>
      </w:r>
    </w:p>
  </w:endnote>
  <w:endnote w:id="164">
    <w:p w14:paraId="73F6BE36" w14:textId="30CB845A" w:rsidR="00C2579A"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2A5341">
        <w:t>Hodge Decision)</w:t>
      </w:r>
      <w:r w:rsidR="000B0E6F">
        <w:t>.</w:t>
      </w:r>
      <w:r w:rsidR="005749C2">
        <w:t xml:space="preserve"> Friends of the River files; </w:t>
      </w:r>
      <w:r w:rsidR="008A3A6D">
        <w:t>(“</w:t>
      </w:r>
      <w:r w:rsidR="005749C2">
        <w:t>Hodge Decision (ocr)</w:t>
      </w:r>
      <w:r w:rsidR="008A3A6D">
        <w:t>.</w:t>
      </w:r>
      <w:r w:rsidR="005749C2">
        <w:t>pdf</w:t>
      </w:r>
      <w:r w:rsidR="008A3A6D">
        <w:t>”)</w:t>
      </w:r>
      <w:r w:rsidR="003379F7">
        <w:t>.</w:t>
      </w:r>
    </w:p>
  </w:endnote>
  <w:endnote w:id="165">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66">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495E51C8"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67">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68">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ssembly at the last moment. 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69">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4636E485" w14:textId="77777777" w:rsidR="00AC1A09" w:rsidRDefault="00640BAD" w:rsidP="00932D9C">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Friends of the River files; </w:t>
      </w:r>
    </w:p>
    <w:p w14:paraId="6C26E47B" w14:textId="26A7AAAB" w:rsidR="00020E9B" w:rsidRDefault="00B23444" w:rsidP="00B23444">
      <w:pPr>
        <w:pStyle w:val="EndnoteText"/>
        <w:rPr>
          <w:rStyle w:val="Hyperlink"/>
          <w:color w:val="auto"/>
          <w:u w:val="none"/>
        </w:rPr>
      </w:pPr>
      <w:r>
        <w:rPr>
          <w:rStyle w:val="Hyperlink"/>
          <w:color w:val="auto"/>
          <w:u w:val="none"/>
        </w:rPr>
        <w:t>(</w:t>
      </w:r>
      <w:r w:rsidR="00AC1A09">
        <w:rPr>
          <w:rStyle w:val="Hyperlink"/>
          <w:color w:val="auto"/>
          <w:u w:val="none"/>
        </w:rPr>
        <w:t>“</w:t>
      </w:r>
      <w:r w:rsidR="00AC1A09" w:rsidRPr="00AC1A09">
        <w:rPr>
          <w:rStyle w:val="Hyperlink"/>
          <w:color w:val="auto"/>
          <w:u w:val="none"/>
        </w:rPr>
        <w:t>Reagan Signs State W&amp;S Bill - CA Committee of 2 Million</w:t>
      </w:r>
      <w:r>
        <w:rPr>
          <w:rStyle w:val="Hyperlink"/>
          <w:color w:val="auto"/>
          <w:u w:val="none"/>
        </w:rPr>
        <w:t xml:space="preserve">.tif.”) It </w:t>
      </w:r>
      <w:r w:rsidR="00474EA5">
        <w:rPr>
          <w:rStyle w:val="Hyperlink"/>
          <w:color w:val="auto"/>
          <w:u w:val="none"/>
        </w:rPr>
        <w:t>has been converted to</w:t>
      </w:r>
      <w:r>
        <w:rPr>
          <w:rStyle w:val="Hyperlink"/>
          <w:color w:val="auto"/>
          <w:u w:val="none"/>
        </w:rPr>
        <w:t xml:space="preserve"> a jpg.</w:t>
      </w:r>
    </w:p>
    <w:p w14:paraId="4DF0B6A4" w14:textId="409AAF57"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recalls the following:</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70">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71">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72">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68" w:history="1">
        <w:r w:rsidR="00305E58" w:rsidRPr="00294D5A">
          <w:rPr>
            <w:rStyle w:val="Hyperlink"/>
          </w:rPr>
          <w:t>https://h8b186.p3cdn2.secureserver.net/wp-content/uploads/2019/11/Part-1-from-B3-The_Califonia_Water_Plan-May_1957-reduced-size.pdf</w:t>
        </w:r>
      </w:hyperlink>
      <w:r w:rsidR="00305E58">
        <w:t>.</w:t>
      </w:r>
    </w:p>
  </w:endnote>
  <w:endnote w:id="173">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74">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75">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76">
    <w:p w14:paraId="36CBADF6" w14:textId="3349A09A" w:rsidR="00DD74B6" w:rsidRPr="000252DA" w:rsidRDefault="00DD74B6">
      <w:pPr>
        <w:pStyle w:val="EndnoteText"/>
      </w:pPr>
      <w:r>
        <w:rPr>
          <w:rStyle w:val="EndnoteReference"/>
        </w:rPr>
        <w:endnoteRef/>
      </w:r>
      <w:r>
        <w:t xml:space="preserve"> </w:t>
      </w:r>
      <w:hyperlink r:id="rId69"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69" w:name="_Hlk176943325"/>
      <w:r w:rsidR="00A76E0D">
        <w:t>Rep. Harold T (Bizz) Johnson</w:t>
      </w:r>
      <w:r w:rsidR="006D1231">
        <w:t xml:space="preserve"> </w:t>
      </w:r>
      <w:r w:rsidR="00462889">
        <w:t>D</w:t>
      </w:r>
      <w:r w:rsidR="00D7328B">
        <w:noBreakHyphen/>
        <w:t>Roseville</w:t>
      </w:r>
      <w:r w:rsidR="00A76E0D">
        <w:t>)</w:t>
      </w:r>
      <w:r w:rsidR="00184EAD">
        <w:t xml:space="preserve">. </w:t>
      </w:r>
      <w:bookmarkEnd w:id="69"/>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77">
    <w:p w14:paraId="4C509CDD" w14:textId="35DE2600" w:rsidR="00640FFC" w:rsidRDefault="007803AD">
      <w:pPr>
        <w:pStyle w:val="EndnoteText"/>
      </w:pPr>
      <w:r>
        <w:rPr>
          <w:rStyle w:val="EndnoteReference"/>
        </w:rPr>
        <w:endnoteRef/>
      </w:r>
      <w:r>
        <w:t xml:space="preserve"> </w:t>
      </w:r>
      <w:hyperlink r:id="rId70"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78">
    <w:p w14:paraId="7105577B" w14:textId="7CAC75FA" w:rsidR="00DB2D4B" w:rsidRDefault="00DB2D4B" w:rsidP="00DB2D4B">
      <w:pPr>
        <w:pStyle w:val="EndnoteText"/>
      </w:pPr>
      <w:r>
        <w:rPr>
          <w:rStyle w:val="EndnoteReference"/>
        </w:rPr>
        <w:endnoteRef/>
      </w:r>
      <w:r w:rsidR="008049B4">
        <w:t xml:space="preserve"> Friends of the River</w:t>
      </w:r>
      <w:r w:rsidR="00E56EB2">
        <w:t xml:space="preserve"> files,</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79">
    <w:p w14:paraId="64D4D480" w14:textId="7F36FE8A" w:rsidR="000331EB" w:rsidRDefault="000331EB">
      <w:pPr>
        <w:pStyle w:val="EndnoteText"/>
      </w:pPr>
      <w:r>
        <w:rPr>
          <w:rStyle w:val="EndnoteReference"/>
        </w:rPr>
        <w:endnoteRef/>
      </w:r>
      <w:r>
        <w:t xml:space="preserve"> </w:t>
      </w:r>
      <w:hyperlink r:id="rId71"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80">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81">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82">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83">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184">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185">
    <w:p w14:paraId="25C71197" w14:textId="77777777" w:rsidR="007F7F57" w:rsidRDefault="007F7F57" w:rsidP="007F7F57">
      <w:pPr>
        <w:pStyle w:val="EndnoteText"/>
      </w:pPr>
      <w:r>
        <w:rPr>
          <w:rStyle w:val="EndnoteReference"/>
        </w:rPr>
        <w:endnoteRef/>
      </w:r>
      <w:r>
        <w:t xml:space="preserve"> </w:t>
      </w:r>
      <w:hyperlink r:id="rId72" w:history="1">
        <w:r w:rsidRPr="00A039C5">
          <w:rPr>
            <w:rStyle w:val="Hyperlink"/>
          </w:rPr>
          <w:t>https://www.stanislausriver.org/document/decision-1422-of-the-state-water-board-1973/</w:t>
        </w:r>
      </w:hyperlink>
      <w:r>
        <w:t xml:space="preserve">. </w:t>
      </w:r>
      <w:hyperlink r:id="rId73"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186">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187">
    <w:p w14:paraId="3FF53BFD" w14:textId="1ABF4442" w:rsidR="005B7C23" w:rsidRDefault="005B7C23">
      <w:pPr>
        <w:pStyle w:val="EndnoteText"/>
      </w:pPr>
      <w:r>
        <w:rPr>
          <w:rStyle w:val="EndnoteReference"/>
        </w:rPr>
        <w:endnoteRef/>
      </w:r>
      <w:r>
        <w:t xml:space="preserve"> </w:t>
      </w:r>
      <w:hyperlink r:id="rId74" w:history="1">
        <w:r w:rsidRPr="00F03D35">
          <w:rPr>
            <w:rStyle w:val="Hyperlink"/>
          </w:rPr>
          <w:t>https://www.friendsoftheriver.org/our-work/past-work/</w:t>
        </w:r>
      </w:hyperlink>
    </w:p>
  </w:endnote>
  <w:endnote w:id="188">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75" w:history="1">
        <w:r w:rsidRPr="00C14F5B">
          <w:rPr>
            <w:rStyle w:val="Hyperlink"/>
          </w:rPr>
          <w:t>https://ijw.org/visitor-use-mgmt-framework-2/</w:t>
        </w:r>
      </w:hyperlink>
      <w:r w:rsidR="00D535F1">
        <w:t>.</w:t>
      </w:r>
    </w:p>
  </w:endnote>
  <w:endnote w:id="189">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190">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191">
    <w:p w14:paraId="205E0412" w14:textId="1145C193" w:rsidR="00EA7103" w:rsidRDefault="00596FDC">
      <w:pPr>
        <w:pStyle w:val="EndnoteText"/>
      </w:pPr>
      <w:r>
        <w:rPr>
          <w:rStyle w:val="EndnoteReference"/>
        </w:rPr>
        <w:endnoteRef/>
      </w:r>
      <w:r>
        <w:t xml:space="preserve"> </w:t>
      </w:r>
      <w:hyperlink r:id="rId76" w:history="1">
        <w:r w:rsidR="00EA7103" w:rsidRPr="00CE0999">
          <w:rPr>
            <w:rStyle w:val="Hyperlink"/>
          </w:rPr>
          <w:t>https://repository.uclawsf.edu/cgi/viewcontent.cgi?article=1252&amp;context=ca_ballot_inits</w:t>
        </w:r>
      </w:hyperlink>
      <w:r w:rsidR="00EA7103">
        <w:t xml:space="preserve">. </w:t>
      </w:r>
      <w:hyperlink r:id="rId77"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192">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78"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193">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3" w:name="_Hlk175647243"/>
      <w:bookmarkStart w:id="74" w:name="_Hlk175647021"/>
      <w:r w:rsidR="00C2021D" w:rsidRPr="00C2021D">
        <w:t>§</w:t>
      </w:r>
      <w:r w:rsidR="007347B9">
        <w:t>706</w:t>
      </w:r>
      <w:bookmarkEnd w:id="73"/>
      <w:r w:rsidR="004E1EA8">
        <w:t>.</w:t>
      </w:r>
      <w:r w:rsidR="00132CF2">
        <w:t xml:space="preserve"> </w:t>
      </w:r>
      <w:bookmarkEnd w:id="74"/>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79"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194">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195">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80" w:history="1">
        <w:r w:rsidR="00E11D78" w:rsidRPr="00A039C5">
          <w:rPr>
            <w:rStyle w:val="Hyperlink"/>
          </w:rPr>
          <w:t>https://www.stanislausriver.org/wp-content/uploads/2024/04/1978_EnvironsArticle_SupCourt1422_DonSegerstrom.pdf</w:t>
        </w:r>
      </w:hyperlink>
      <w:r w:rsidR="00E11D78">
        <w:t xml:space="preserve">. </w:t>
      </w:r>
      <w:hyperlink r:id="rId81"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196">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82" w:history="1">
        <w:r w:rsidR="003F652D" w:rsidRPr="000A03AA">
          <w:rPr>
            <w:rStyle w:val="Hyperlink"/>
          </w:rPr>
          <w:t>https://www.congress.gov/94/statute/STATUTE-90/STATUTE-90-Pg2327.pdf</w:t>
        </w:r>
      </w:hyperlink>
      <w:r w:rsidR="003F652D">
        <w:t>.</w:t>
      </w:r>
      <w:r w:rsidR="004C018D">
        <w:t xml:space="preserve"> </w:t>
      </w:r>
      <w:bookmarkStart w:id="76"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83"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6"/>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197">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84"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198">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199">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200">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201">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202">
    <w:p w14:paraId="438DC677" w14:textId="73A9C611" w:rsidR="009E3A5E" w:rsidRDefault="009E3A5E">
      <w:pPr>
        <w:pStyle w:val="EndnoteText"/>
      </w:pPr>
      <w:r>
        <w:rPr>
          <w:rStyle w:val="EndnoteReference"/>
        </w:rPr>
        <w:endnoteRef/>
      </w:r>
      <w:r>
        <w:t xml:space="preserve"> </w:t>
      </w:r>
      <w:r w:rsidRPr="009E3A5E">
        <w:t>(</w:t>
      </w:r>
      <w:hyperlink r:id="rId85" w:history="1">
        <w:r w:rsidRPr="00A039C5">
          <w:rPr>
            <w:rStyle w:val="Hyperlink"/>
          </w:rPr>
          <w:t>https://www.stanislausriver.org/wp-content/uploads/2024/04/1978_EnvironsArticle_SupCourt1422_DonSegerstrom.pdf</w:t>
        </w:r>
      </w:hyperlink>
      <w:r w:rsidRPr="009E3A5E">
        <w:t>.</w:t>
      </w:r>
      <w:r>
        <w:t xml:space="preserve"> </w:t>
      </w:r>
      <w:hyperlink r:id="rId86"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03">
    <w:p w14:paraId="353EE936" w14:textId="3E6D8E8C" w:rsidR="005559F5" w:rsidRDefault="00A57D9D">
      <w:pPr>
        <w:pStyle w:val="EndnoteText"/>
      </w:pPr>
      <w:r>
        <w:rPr>
          <w:rStyle w:val="EndnoteReference"/>
        </w:rPr>
        <w:endnoteRef/>
      </w:r>
      <w:r>
        <w:t xml:space="preserve"> </w:t>
      </w:r>
      <w:bookmarkStart w:id="78" w:name="_Hlk174092549"/>
      <w:r w:rsidRPr="00A57D9D">
        <w:t>P.L. 95</w:t>
      </w:r>
      <w:r w:rsidR="00055A5D">
        <w:noBreakHyphen/>
      </w:r>
      <w:r w:rsidRPr="00A57D9D">
        <w:t>625</w:t>
      </w:r>
      <w:bookmarkEnd w:id="78"/>
      <w:r w:rsidRPr="00A57D9D">
        <w:t>, §706</w:t>
      </w:r>
      <w:r>
        <w:t>.</w:t>
      </w:r>
      <w:r w:rsidR="009C0F73">
        <w:t xml:space="preserve"> </w:t>
      </w:r>
      <w:hyperlink r:id="rId87"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88"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04">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05">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89"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90"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06">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07">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08">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09">
    <w:p w14:paraId="780D65CC" w14:textId="40F5AA60" w:rsidR="00513391" w:rsidRDefault="00C922A9">
      <w:pPr>
        <w:pStyle w:val="EndnoteText"/>
      </w:pPr>
      <w:r>
        <w:rPr>
          <w:rStyle w:val="EndnoteReference"/>
        </w:rPr>
        <w:endnoteRef/>
      </w:r>
      <w:r>
        <w:t xml:space="preserve"> </w:t>
      </w:r>
      <w:hyperlink r:id="rId91" w:history="1">
        <w:r w:rsidRPr="00A039C5">
          <w:rPr>
            <w:rStyle w:val="Hyperlink"/>
          </w:rPr>
          <w:t>http://www.modbee.com/news/local/news-columns-blogs/jeff-jardine/article27676093.html</w:t>
        </w:r>
      </w:hyperlink>
      <w:r>
        <w:t>.</w:t>
      </w:r>
      <w:r w:rsidR="00513391">
        <w:t xml:space="preserve"> </w:t>
      </w:r>
      <w:hyperlink r:id="rId92" w:history="1">
        <w:r w:rsidR="00513391" w:rsidRPr="00A039C5">
          <w:rPr>
            <w:rStyle w:val="Hyperlink"/>
          </w:rPr>
          <w:t>https://www.uniondemocrat.com/localnews/7182726-151/a-river-is-lost-now-what-way-forward</w:t>
        </w:r>
      </w:hyperlink>
      <w:r w:rsidR="00513391">
        <w:t>.</w:t>
      </w:r>
    </w:p>
  </w:endnote>
  <w:endnote w:id="210">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11">
    <w:p w14:paraId="11C64945" w14:textId="455382CE" w:rsidR="00BF6FAE" w:rsidRDefault="00BF6FAE">
      <w:pPr>
        <w:pStyle w:val="EndnoteText"/>
      </w:pPr>
      <w:r>
        <w:rPr>
          <w:rStyle w:val="EndnoteReference"/>
        </w:rPr>
        <w:endnoteRef/>
      </w:r>
      <w:r>
        <w:t xml:space="preserve"> </w:t>
      </w:r>
      <w:hyperlink r:id="rId93" w:history="1">
        <w:r w:rsidRPr="00F03D35">
          <w:rPr>
            <w:rStyle w:val="Hyperlink"/>
          </w:rPr>
          <w:t>https://www.friendsoftheriver.org/wp-content/uploads/2019/06/Water-War-of-Yore-Modesto-Bee-7-19-2015.pdf</w:t>
        </w:r>
      </w:hyperlink>
      <w:r>
        <w:t>.</w:t>
      </w:r>
    </w:p>
  </w:endnote>
  <w:endnote w:id="212">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13">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14">
    <w:p w14:paraId="7184ABBB" w14:textId="5A8E8939" w:rsidR="00363817" w:rsidRDefault="00363817">
      <w:pPr>
        <w:pStyle w:val="EndnoteText"/>
      </w:pPr>
      <w:r>
        <w:rPr>
          <w:rStyle w:val="EndnoteReference"/>
        </w:rPr>
        <w:endnoteRef/>
      </w:r>
      <w:r>
        <w:t xml:space="preserve"> </w:t>
      </w:r>
      <w:r w:rsidR="00857D2F">
        <w:t>Friends of the River files.</w:t>
      </w:r>
    </w:p>
  </w:endnote>
  <w:endnote w:id="215">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16">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17">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94"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18">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95" w:history="1">
        <w:r w:rsidR="00D05743" w:rsidRPr="00A06F70">
          <w:rPr>
            <w:rStyle w:val="Hyperlink"/>
          </w:rPr>
          <w:t>https://repository.uclawsf.edu/cgi/viewcontent.cgi?article=1917&amp;context=ca_ballot_props</w:t>
        </w:r>
      </w:hyperlink>
      <w:r w:rsidR="00773A38">
        <w:t>.</w:t>
      </w:r>
    </w:p>
  </w:endnote>
  <w:endnote w:id="219">
    <w:p w14:paraId="1640BCFF" w14:textId="6E5BAC7F"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96" w:history="1">
        <w:r w:rsidR="00887303" w:rsidRPr="006D2057">
          <w:rPr>
            <w:rStyle w:val="Hyperlink"/>
          </w:rPr>
          <w:t>https://www.congress.gov/bill/96th-congress/house-bill/7711</w:t>
        </w:r>
      </w:hyperlink>
      <w:r w:rsidR="00887303">
        <w:t>.</w:t>
      </w:r>
    </w:p>
  </w:endnote>
  <w:endnote w:id="220">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21">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97" w:history="1">
        <w:r w:rsidR="00153EFA" w:rsidRPr="006D2057">
          <w:rPr>
            <w:rStyle w:val="Hyperlink"/>
          </w:rPr>
          <w:t>https://www.congress.gov/bill/96th-congress/house-bill/8096</w:t>
        </w:r>
      </w:hyperlink>
      <w:r w:rsidR="00756CE0">
        <w:t>.</w:t>
      </w:r>
    </w:p>
  </w:endnote>
  <w:endnote w:id="222">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23">
    <w:p w14:paraId="19E72F74" w14:textId="039D3172" w:rsidR="000F6D9A" w:rsidRDefault="00B7254A">
      <w:pPr>
        <w:pStyle w:val="EndnoteText"/>
      </w:pPr>
      <w:r>
        <w:rPr>
          <w:rStyle w:val="EndnoteReference"/>
        </w:rPr>
        <w:endnoteRef/>
      </w:r>
      <w:r>
        <w:t xml:space="preserve"> </w:t>
      </w:r>
      <w:hyperlink r:id="rId98"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24">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25">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26">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27">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28">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79" w:name="_Hlk176425430"/>
      <w:bookmarkStart w:id="80"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79"/>
      <w:r w:rsidR="009A3FFB">
        <w:t>)</w:t>
      </w:r>
      <w:r>
        <w:t xml:space="preserve"> </w:t>
      </w:r>
      <w:bookmarkEnd w:id="80"/>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29">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30">
    <w:p w14:paraId="33A60268" w14:textId="5B7E15F1" w:rsidR="00FA6029" w:rsidRDefault="00AC22EE">
      <w:pPr>
        <w:pStyle w:val="EndnoteText"/>
      </w:pPr>
      <w:r>
        <w:rPr>
          <w:rStyle w:val="EndnoteReference"/>
        </w:rPr>
        <w:endnoteRef/>
      </w:r>
      <w:r>
        <w:t xml:space="preserve"> </w:t>
      </w:r>
      <w:hyperlink r:id="rId99"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31">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32">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00"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33">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34">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35">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36">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37">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38">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39">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40">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Not surprisingly, there was a huge end-of-session clash between the House and Senate funding bills and a head-on confrontation over those amendments. Include? Exclude? Take some, reject others? Which survive? Which get dropped? The 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41">
    <w:p w14:paraId="75DE1230" w14:textId="3CCCFBE0" w:rsidR="00AC0CB6" w:rsidRDefault="00AC0CB6">
      <w:pPr>
        <w:pStyle w:val="EndnoteText"/>
      </w:pPr>
      <w:r>
        <w:rPr>
          <w:rStyle w:val="EndnoteReference"/>
        </w:rPr>
        <w:endnoteRef/>
      </w:r>
      <w:r>
        <w:t xml:space="preserve"> </w:t>
      </w:r>
      <w:bookmarkStart w:id="81"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1"/>
    </w:p>
  </w:endnote>
  <w:endnote w:id="242">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43">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44">
    <w:p w14:paraId="62A70DF8" w14:textId="425AB262" w:rsidR="001E5853" w:rsidRDefault="001E5853">
      <w:pPr>
        <w:pStyle w:val="EndnoteText"/>
      </w:pPr>
      <w:r>
        <w:rPr>
          <w:rStyle w:val="EndnoteReference"/>
        </w:rPr>
        <w:endnoteRef/>
      </w:r>
      <w:r>
        <w:t xml:space="preserve"> Ibid.</w:t>
      </w:r>
    </w:p>
  </w:endnote>
  <w:endnote w:id="245">
    <w:p w14:paraId="144CB81D" w14:textId="0B5A600C"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2" w:name="_Hlk176250568"/>
      <w:r w:rsidR="00AA1A20">
        <w:t>HCRS</w:t>
      </w:r>
      <w:r w:rsidR="0026421B">
        <w:t xml:space="preserve"> 1980 Five Rivers </w:t>
      </w:r>
      <w:r w:rsidR="004B3140">
        <w:t>F</w:t>
      </w:r>
      <w:r w:rsidR="0026421B">
        <w:t>EIS</w:t>
      </w:r>
      <w:bookmarkEnd w:id="82"/>
      <w:r w:rsidR="0026421B">
        <w:t>)</w:t>
      </w:r>
      <w:r w:rsidR="00AC25A9">
        <w:t>.</w:t>
      </w:r>
    </w:p>
  </w:endnote>
  <w:endnote w:id="246">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47">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48">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49">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50">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51">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52">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3" w:name="_Hlk176425762"/>
      <w:r>
        <w:t xml:space="preserve">Friends of the River files; </w:t>
      </w:r>
      <w:bookmarkStart w:id="84" w:name="_Hlk176946314"/>
      <w:r>
        <w:t>(</w:t>
      </w:r>
      <w:r w:rsidR="00873EDC" w:rsidRPr="00873EDC">
        <w:t>“The last-minute fed inclusion of CA’s W&amp;SR system.pdf”</w:t>
      </w:r>
      <w:r>
        <w:t>)</w:t>
      </w:r>
      <w:r w:rsidR="00873EDC">
        <w:t xml:space="preserve"> </w:t>
      </w:r>
      <w:bookmarkEnd w:id="84"/>
      <w:r w:rsidR="00873EDC">
        <w:t>p. 9</w:t>
      </w:r>
      <w:bookmarkEnd w:id="83"/>
      <w:r w:rsidR="00873EDC">
        <w:t>.</w:t>
      </w:r>
    </w:p>
  </w:endnote>
  <w:endnote w:id="253">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54">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55">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56">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57">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About 15-16 hours remained in the life of the Carter Administration. Andrus immediately departed the WH, returned to the Department (several blocks away), went up to his sixth floor office and signed the papers. As I recall Andrus’ retelling of this tale, the Secretary had to commandeer one of the janitors to serve as a witness.</w:t>
      </w:r>
      <w:r w:rsidR="000576E8" w:rsidRPr="000576E8">
        <w:rPr>
          <w:sz w:val="22"/>
          <w:szCs w:val="22"/>
        </w:rPr>
        <w:t>”</w:t>
      </w:r>
    </w:p>
  </w:endnote>
  <w:endnote w:id="258">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to process it. 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59">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60">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61">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62">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63">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xml:space="preserve">, Volume 6, No. 1, January/February, 1981, p. 9. The </w:t>
      </w:r>
      <w:r>
        <w:rPr>
          <w:i/>
          <w:iCs/>
        </w:rPr>
        <w:t xml:space="preserve">Headwaters </w:t>
      </w:r>
      <w:r>
        <w:t>article does not report on the date of the Tuolumne River Preservation Trust’s formation.</w:t>
      </w:r>
    </w:p>
  </w:endnote>
  <w:endnote w:id="264">
    <w:p w14:paraId="016DB9A0" w14:textId="15943E83" w:rsidR="00E15EBC" w:rsidRPr="00762459" w:rsidRDefault="0031039E">
      <w:pPr>
        <w:pStyle w:val="EndnoteText"/>
      </w:pPr>
      <w:r>
        <w:rPr>
          <w:rStyle w:val="EndnoteReference"/>
        </w:rPr>
        <w:endnoteRef/>
      </w:r>
      <w:r>
        <w:t xml:space="preserve"> </w:t>
      </w:r>
      <w:bookmarkStart w:id="86"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6"/>
    </w:p>
  </w:endnote>
  <w:endnote w:id="265">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66">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67">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68">
    <w:p w14:paraId="010F594F" w14:textId="77777777" w:rsidR="00720FEA" w:rsidRDefault="00720FEA" w:rsidP="00720FEA">
      <w:pPr>
        <w:pStyle w:val="EndnoteText"/>
      </w:pPr>
      <w:r>
        <w:rPr>
          <w:rStyle w:val="EndnoteReference"/>
        </w:rPr>
        <w:endnoteRef/>
      </w:r>
      <w:r>
        <w:t xml:space="preserve"> </w:t>
      </w:r>
      <w:hyperlink r:id="rId101" w:history="1">
        <w:r w:rsidRPr="00A06F70">
          <w:rPr>
            <w:rStyle w:val="Hyperlink"/>
          </w:rPr>
          <w:t>https://ballotpedia.org/California_Proposition_9,_Parts_of_the_Central_Valley_Project_Referendum_(June_1982)</w:t>
        </w:r>
      </w:hyperlink>
    </w:p>
  </w:endnote>
  <w:endnote w:id="269">
    <w:p w14:paraId="0C8080B9" w14:textId="01E1C613" w:rsidR="00214155" w:rsidRDefault="002F3DE9">
      <w:pPr>
        <w:pStyle w:val="EndnoteText"/>
      </w:pPr>
      <w:r>
        <w:rPr>
          <w:rStyle w:val="EndnoteReference"/>
        </w:rPr>
        <w:endnoteRef/>
      </w:r>
      <w:r>
        <w:t xml:space="preserve"> </w:t>
      </w:r>
      <w:hyperlink r:id="rId102" w:history="1">
        <w:r w:rsidR="00214155" w:rsidRPr="00A06F70">
          <w:rPr>
            <w:rStyle w:val="Hyperlink"/>
          </w:rPr>
          <w:t>http://repository.uchastings.edu/ca_ballot_props/918?utm_source=repository.uchastings.edu%2Fca_ballot_props%2F918&amp;utm_medium=PDF&amp;utm_campaign=PDFCoverPages</w:t>
        </w:r>
      </w:hyperlink>
    </w:p>
  </w:endnote>
  <w:endnote w:id="270">
    <w:p w14:paraId="6914F2F7" w14:textId="6B4C4BA0" w:rsidR="00112228" w:rsidRDefault="00DC36B3">
      <w:pPr>
        <w:pStyle w:val="EndnoteText"/>
      </w:pPr>
      <w:r>
        <w:rPr>
          <w:rStyle w:val="EndnoteReference"/>
        </w:rPr>
        <w:endnoteRef/>
      </w:r>
      <w:r>
        <w:t xml:space="preserve"> </w:t>
      </w:r>
      <w:hyperlink r:id="rId103" w:history="1">
        <w:r w:rsidR="00112228" w:rsidRPr="00B86C44">
          <w:rPr>
            <w:rStyle w:val="Hyperlink"/>
          </w:rPr>
          <w:t>https://home.nps.gov/subjects/rivers/creation-of-nationwide-rivers-inventory.htm</w:t>
        </w:r>
      </w:hyperlink>
      <w:r w:rsidR="00112228">
        <w:t xml:space="preserve">. </w:t>
      </w:r>
      <w:hyperlink r:id="rId104" w:history="1">
        <w:r w:rsidR="001D7969" w:rsidRPr="00B86C44">
          <w:rPr>
            <w:rStyle w:val="Hyperlink"/>
          </w:rPr>
          <w:t>https://www.nps.gov/subjects/rivers/nationwide-rivers-inventory.htm</w:t>
        </w:r>
      </w:hyperlink>
      <w:r w:rsidR="001D7969">
        <w:t>.</w:t>
      </w:r>
    </w:p>
  </w:endnote>
  <w:endnote w:id="271">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72">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73">
    <w:p w14:paraId="5D30DB34" w14:textId="7335D82A" w:rsidR="009256B1" w:rsidRDefault="00531BFB">
      <w:pPr>
        <w:pStyle w:val="EndnoteText"/>
      </w:pPr>
      <w:r>
        <w:rPr>
          <w:rStyle w:val="EndnoteReference"/>
        </w:rPr>
        <w:endnoteRef/>
      </w:r>
      <w:r>
        <w:t xml:space="preserve"> </w:t>
      </w:r>
      <w:r w:rsidR="009256B1">
        <w:fldChar w:fldCharType="begin"/>
      </w:r>
      <w:ins w:id="88" w:author="Ron Stork" w:date="2026-02-06T11:47:00Z" w16du:dateUtc="2026-02-06T19:47:00Z">
        <w:r w:rsidR="009256B1">
          <w:instrText>HYPERLINK "</w:instrText>
        </w:r>
      </w:ins>
      <w:r w:rsidR="009256B1" w:rsidRPr="00531BFB">
        <w:instrText>https://ballotpedia.org/California_1982_ballot_propositions</w:instrText>
      </w:r>
      <w:ins w:id="89"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74">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05" w:history="1">
        <w:r w:rsidR="00B45C6E" w:rsidRPr="00327845">
          <w:rPr>
            <w:rStyle w:val="Hyperlink"/>
          </w:rPr>
          <w:t>https://repository.uclawsf.edu/ca_ballot_props/914</w:t>
        </w:r>
      </w:hyperlink>
      <w:r w:rsidR="00B45C6E">
        <w:t>.</w:t>
      </w:r>
    </w:p>
  </w:endnote>
  <w:endnote w:id="275">
    <w:p w14:paraId="08FC3CDD" w14:textId="376E18E2" w:rsidR="00EF138F" w:rsidRDefault="00EF138F">
      <w:pPr>
        <w:pStyle w:val="EndnoteText"/>
      </w:pPr>
      <w:r>
        <w:rPr>
          <w:rStyle w:val="EndnoteReference"/>
        </w:rPr>
        <w:endnoteRef/>
      </w:r>
      <w:r>
        <w:t xml:space="preserve"> </w:t>
      </w:r>
      <w:hyperlink r:id="rId106" w:history="1">
        <w:r w:rsidRPr="00327845">
          <w:rPr>
            <w:rStyle w:val="Hyperlink"/>
          </w:rPr>
          <w:t>https://en.wikipedia.org/wiki/1982_California_gubernatorial_election</w:t>
        </w:r>
      </w:hyperlink>
      <w:r>
        <w:t>.</w:t>
      </w:r>
    </w:p>
  </w:endnote>
  <w:endnote w:id="276">
    <w:p w14:paraId="257DC08B" w14:textId="4B0F1CD7" w:rsidR="00C872C8" w:rsidRDefault="00325FC0">
      <w:pPr>
        <w:pStyle w:val="EndnoteText"/>
      </w:pPr>
      <w:r>
        <w:rPr>
          <w:rStyle w:val="EndnoteReference"/>
        </w:rPr>
        <w:endnoteRef/>
      </w:r>
      <w:r>
        <w:t xml:space="preserve"> </w:t>
      </w:r>
      <w:hyperlink r:id="rId107" w:history="1">
        <w:r w:rsidR="00C872C8" w:rsidRPr="00327845">
          <w:rPr>
            <w:rStyle w:val="Hyperlink"/>
          </w:rPr>
          <w:t>https://en.wikipedia.org/wiki/Pete_Wilson</w:t>
        </w:r>
      </w:hyperlink>
      <w:r w:rsidR="00C872C8">
        <w:t>.</w:t>
      </w:r>
    </w:p>
  </w:endnote>
  <w:endnote w:id="277">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78">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08" w:history="1">
        <w:r w:rsidR="00053520" w:rsidRPr="00660063">
          <w:rPr>
            <w:rStyle w:val="Hyperlink"/>
          </w:rPr>
          <w:t>https://www.congress.gov/bill/98th-congress/senate-bill/142</w:t>
        </w:r>
      </w:hyperlink>
      <w:r w:rsidR="00053520">
        <w:t>.</w:t>
      </w:r>
    </w:p>
  </w:endnote>
  <w:endnote w:id="279">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This action would turn out to be a key to the final outcome.</w:t>
      </w:r>
      <w:r w:rsidR="00F362A2">
        <w:t>”</w:t>
      </w:r>
    </w:p>
  </w:endnote>
  <w:endnote w:id="280">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81">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82">
    <w:p w14:paraId="631E533E" w14:textId="50DA80B3" w:rsidR="00B95F60" w:rsidRDefault="007C3762">
      <w:pPr>
        <w:pStyle w:val="EndnoteText"/>
      </w:pPr>
      <w:r>
        <w:rPr>
          <w:rStyle w:val="EndnoteReference"/>
        </w:rPr>
        <w:endnoteRef/>
      </w:r>
      <w:r>
        <w:t xml:space="preserve"> </w:t>
      </w:r>
      <w:hyperlink r:id="rId109" w:history="1">
        <w:r w:rsidR="00B95F60" w:rsidRPr="00A039C5">
          <w:rPr>
            <w:rStyle w:val="Hyperlink"/>
          </w:rPr>
          <w:t>https://www.waterboards.ca.gov/waterrights/board_decisions/adopted_orders/orders/1983/wro83-03.pdf</w:t>
        </w:r>
      </w:hyperlink>
      <w:r w:rsidR="00B95F60">
        <w:t>.</w:t>
      </w:r>
    </w:p>
  </w:endnote>
  <w:endnote w:id="283">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284">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10"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11" w:history="1">
        <w:r w:rsidR="004B7CD1" w:rsidRPr="00660063">
          <w:rPr>
            <w:rStyle w:val="Hyperlink"/>
          </w:rPr>
          <w:t>https://www.waterboards.ca.gov/waterrights/water_issues/programs/hearings/auburn_dam/exhibits/x_47.pdf</w:t>
        </w:r>
      </w:hyperlink>
      <w:r w:rsidR="00D43142">
        <w:t>.</w:t>
      </w:r>
    </w:p>
  </w:endnote>
  <w:endnote w:id="285">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286">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12" w:history="1">
        <w:r w:rsidRPr="00800A48">
          <w:rPr>
            <w:rStyle w:val="Hyperlink"/>
          </w:rPr>
          <w:t>https://www.congress.gov/bill/98th-congress/house-bill/2474</w:t>
        </w:r>
      </w:hyperlink>
      <w:r>
        <w:t>.</w:t>
      </w:r>
    </w:p>
  </w:endnote>
  <w:endnote w:id="287">
    <w:p w14:paraId="5BCDEB78" w14:textId="268CD2C3" w:rsidR="008F46E7" w:rsidRDefault="008F46E7" w:rsidP="008F46E7">
      <w:pPr>
        <w:pStyle w:val="EndnoteText"/>
      </w:pPr>
      <w:r>
        <w:rPr>
          <w:rStyle w:val="EndnoteReference"/>
        </w:rPr>
        <w:endnoteRef/>
      </w:r>
      <w:r>
        <w:t xml:space="preserve"> </w:t>
      </w:r>
      <w:bookmarkStart w:id="91" w:name="_Hlk182991249"/>
      <w:r>
        <w:t>The Richard Lehman (D</w:t>
      </w:r>
      <w:r>
        <w:noBreakHyphen/>
        <w:t xml:space="preserve">Fresno) Tuolumne River national wild &amp; scenic river designation language can be found </w:t>
      </w:r>
      <w:bookmarkStart w:id="92" w:name="_Hlk182992750"/>
      <w:bookmarkEnd w:id="91"/>
      <w:r w:rsidR="0021235A">
        <w:t>in Friends of the River files; (“</w:t>
      </w:r>
      <w:r w:rsidR="0021235A" w:rsidRPr="00EC0AC0">
        <w:t>Merced wild and scenic hearing various 1984</w:t>
      </w:r>
      <w:r w:rsidR="0021235A">
        <w:t>.pdf”)</w:t>
      </w:r>
      <w:bookmarkEnd w:id="92"/>
      <w:r w:rsidR="0021235A">
        <w:t xml:space="preserve"> </w:t>
      </w:r>
      <w:hyperlink r:id="rId113" w:history="1">
        <w:r w:rsidR="0021235A" w:rsidRPr="0089692B">
          <w:rPr>
            <w:rStyle w:val="Hyperlink"/>
          </w:rPr>
          <w:t>https://www.congress.gov/bill/98th-congress/house-bill/5083</w:t>
        </w:r>
      </w:hyperlink>
      <w:r>
        <w:t>.</w:t>
      </w:r>
    </w:p>
  </w:endnote>
  <w:endnote w:id="288">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14" w:history="1">
        <w:r w:rsidR="004B4118" w:rsidRPr="0089692B">
          <w:rPr>
            <w:rStyle w:val="Hyperlink"/>
          </w:rPr>
          <w:t>https://www.congress.gov/bill/98th-congress/house-bill/5291</w:t>
        </w:r>
      </w:hyperlink>
      <w:r w:rsidR="004B4118">
        <w:t>.</w:t>
      </w:r>
    </w:p>
  </w:endnote>
  <w:endnote w:id="289">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The court holds that the filing error was inconsequential to the 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3" w:name="_Hlk176264087"/>
      <w:r w:rsidR="00000CB6">
        <w:t>(</w:t>
      </w:r>
      <w:r w:rsidR="005A4E78" w:rsidRPr="005A4E78">
        <w:t>“The Fight to Save the Designation,” p</w:t>
      </w:r>
      <w:r w:rsidR="000F75EE">
        <w:t>p</w:t>
      </w:r>
      <w:r w:rsidR="005A4E78" w:rsidRPr="005A4E78">
        <w:t>.</w:t>
      </w:r>
      <w:r w:rsidR="005A4E78">
        <w:t> </w:t>
      </w:r>
      <w:r w:rsidR="000F75EE">
        <w:t>4–5.</w:t>
      </w:r>
      <w:bookmarkEnd w:id="93"/>
      <w:r w:rsidR="00000CB6">
        <w:t>)</w:t>
      </w:r>
    </w:p>
  </w:endnote>
  <w:endnote w:id="290">
    <w:p w14:paraId="415A18DF" w14:textId="7FF9467D" w:rsidR="00D461A8" w:rsidRDefault="00D461A8" w:rsidP="00D461A8">
      <w:pPr>
        <w:pStyle w:val="EndnoteText"/>
      </w:pPr>
      <w:r>
        <w:rPr>
          <w:rStyle w:val="EndnoteReference"/>
        </w:rPr>
        <w:endnoteRef/>
      </w:r>
      <w:r>
        <w:t xml:space="preserve"> </w:t>
      </w:r>
      <w:bookmarkStart w:id="94" w:name="_Hlk176263288"/>
      <w:r w:rsidR="00D01472">
        <w:t>“</w:t>
      </w:r>
      <w:r>
        <w:t>On May 11</w:t>
      </w:r>
      <w:r w:rsidR="0016469C">
        <w:t xml:space="preserve"> [1984]</w:t>
      </w:r>
      <w:r>
        <w:t>, the 9th Circuit announced its decision</w:t>
      </w:r>
      <w:r w:rsidR="005B646D">
        <w:t>….</w:t>
      </w:r>
      <w:r>
        <w:t xml:space="preserve"> </w:t>
      </w:r>
      <w:bookmarkEnd w:id="94"/>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5" w:name="_Hlk176263734"/>
      <w:r w:rsidR="00000CB6">
        <w:t>(</w:t>
      </w:r>
      <w:r w:rsidR="00D01472">
        <w:t>“The Fight to Save the Designation,” p</w:t>
      </w:r>
      <w:r w:rsidR="000F75EE">
        <w:t>p</w:t>
      </w:r>
      <w:r w:rsidR="00D01472">
        <w:t>.</w:t>
      </w:r>
      <w:r w:rsidR="000F75EE">
        <w:t xml:space="preserve"> </w:t>
      </w:r>
      <w:r w:rsidR="007B4240">
        <w:t>4–5.</w:t>
      </w:r>
      <w:bookmarkEnd w:id="95"/>
      <w:r w:rsidR="00000CB6">
        <w:t>)</w:t>
      </w:r>
    </w:p>
  </w:endnote>
  <w:endnote w:id="291">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15"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16"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292">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293">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the U.S. Supreme Court announced that it would not hear the case, thus upholding the 9th Circuit’s ruling of 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294">
    <w:p w14:paraId="1690C652" w14:textId="6E4BA46B" w:rsidR="00CC35DA" w:rsidRDefault="00CC35DA">
      <w:pPr>
        <w:pStyle w:val="EndnoteText"/>
      </w:pPr>
      <w:r>
        <w:rPr>
          <w:rStyle w:val="EndnoteReference"/>
        </w:rPr>
        <w:endnoteRef/>
      </w:r>
      <w:r>
        <w:t xml:space="preserve"> </w:t>
      </w:r>
      <w:hyperlink r:id="rId117" w:history="1">
        <w:r w:rsidRPr="005A341A">
          <w:rPr>
            <w:rStyle w:val="Hyperlink"/>
          </w:rPr>
          <w:t>https://www.legacy.com/us/obituaries/fresnobee/name/donn-furman-obituary?id=55234214</w:t>
        </w:r>
      </w:hyperlink>
      <w:r w:rsidR="00E00950">
        <w:t>.</w:t>
      </w:r>
    </w:p>
  </w:endnote>
  <w:endnote w:id="295">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296">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297">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298">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6" w:name="_Hlk174546560"/>
      <w:r w:rsidR="005B5DED">
        <w:t xml:space="preserve">Title V. </w:t>
      </w:r>
      <w:r w:rsidR="000570B2">
        <w:t>§</w:t>
      </w:r>
      <w:r w:rsidR="0032658D">
        <w:t>501</w:t>
      </w:r>
      <w:bookmarkEnd w:id="96"/>
      <w:r w:rsidR="0032658D">
        <w:t>(</w:t>
      </w:r>
      <w:r w:rsidR="00FF6212">
        <w:t>b)(3)(</w:t>
      </w:r>
      <w:r w:rsidR="0032658D">
        <w:t>d)</w:t>
      </w:r>
      <w:r w:rsidR="00E97CEF">
        <w:t xml:space="preserve">. P.L. </w:t>
      </w:r>
      <w:r w:rsidR="00CA130C">
        <w:t>99</w:t>
      </w:r>
      <w:r w:rsidR="00CA130C">
        <w:noBreakHyphen/>
        <w:t xml:space="preserve">590. </w:t>
      </w:r>
      <w:hyperlink r:id="rId118"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19"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299">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20" w:history="1">
        <w:r w:rsidR="00174EEF" w:rsidRPr="000A03AA">
          <w:rPr>
            <w:rStyle w:val="Hyperlink"/>
          </w:rPr>
          <w:t>https://www.rivers.gov/rivers/rivers/sites/rivers/files/2023-01/wsr-act-evolution.pdf</w:t>
        </w:r>
      </w:hyperlink>
      <w:r w:rsidR="00174EEF">
        <w:t>.</w:t>
      </w:r>
    </w:p>
  </w:endnote>
  <w:endnote w:id="300">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21"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301">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p patterns on the Merced. 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302">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03">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22"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23"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04">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24"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25" w:history="1">
        <w:r w:rsidRPr="006D2057">
          <w:rPr>
            <w:rStyle w:val="Hyperlink"/>
          </w:rPr>
          <w:t>https://www.congress.gov/bill/100th-congress/house-bill/317</w:t>
        </w:r>
      </w:hyperlink>
      <w:r>
        <w:t>. (Merced wild &amp; scenic river designation.)</w:t>
      </w:r>
    </w:p>
  </w:endnote>
  <w:endnote w:id="305">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26"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27"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06">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07">
    <w:p w14:paraId="642A7D88" w14:textId="773F331D" w:rsidR="001027C9" w:rsidRDefault="00F212B3" w:rsidP="00F212B3">
      <w:pPr>
        <w:pStyle w:val="EndnoteText"/>
      </w:pPr>
      <w:r>
        <w:rPr>
          <w:rStyle w:val="EndnoteReference"/>
        </w:rPr>
        <w:endnoteRef/>
      </w:r>
      <w:r>
        <w:t xml:space="preserve"> </w:t>
      </w:r>
      <w:hyperlink r:id="rId128" w:history="1">
        <w:r w:rsidR="00832EB1" w:rsidRPr="006D2057">
          <w:rPr>
            <w:rStyle w:val="Hyperlink"/>
          </w:rPr>
          <w:t>https://www.congress.gov/bill/100th-congress/senate-bill/2148 P.L. 100</w:t>
        </w:r>
        <w:r w:rsidR="00832EB1" w:rsidRPr="006D2057">
          <w:rPr>
            <w:rStyle w:val="Hyperlink"/>
          </w:rPr>
          <w:noBreakHyphen/>
          <w:t>557 §2</w:t>
        </w:r>
      </w:hyperlink>
      <w:bookmarkStart w:id="97" w:name="_Hlk174621625"/>
      <w:bookmarkStart w:id="98"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7"/>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98"/>
    </w:p>
  </w:endnote>
  <w:endnote w:id="308">
    <w:p w14:paraId="7D9D3891" w14:textId="11219D64" w:rsidR="00AB2CDF" w:rsidRDefault="00B72303">
      <w:pPr>
        <w:pStyle w:val="EndnoteText"/>
      </w:pPr>
      <w:r>
        <w:rPr>
          <w:rStyle w:val="EndnoteReference"/>
        </w:rPr>
        <w:endnoteRef/>
      </w:r>
      <w:r w:rsidR="005E6F2E">
        <w:t xml:space="preserve"> Ibid.</w:t>
      </w:r>
      <w:r>
        <w:t xml:space="preserve"> </w:t>
      </w:r>
      <w:hyperlink r:id="rId129"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09">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30" w:history="1">
        <w:r w:rsidR="00EF3897" w:rsidRPr="006D2057">
          <w:rPr>
            <w:rStyle w:val="Hyperlink"/>
          </w:rPr>
          <w:t>https://www.rivers.gov/rivers/sites/rivers/files/2022-10/Public%20Law%20100-557.pdf</w:t>
        </w:r>
      </w:hyperlink>
      <w:r w:rsidR="007051A1">
        <w:t>.</w:t>
      </w:r>
      <w:r w:rsidR="00D13C06">
        <w:t xml:space="preserve"> </w:t>
      </w:r>
      <w:hyperlink r:id="rId131"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10">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11">
    <w:p w14:paraId="2DAC5331" w14:textId="5D67C234" w:rsidR="00FA0DF2" w:rsidRDefault="00877309">
      <w:pPr>
        <w:pStyle w:val="EndnoteText"/>
      </w:pPr>
      <w:r>
        <w:rPr>
          <w:rStyle w:val="EndnoteReference"/>
        </w:rPr>
        <w:endnoteRef/>
      </w:r>
      <w:r>
        <w:t xml:space="preserve"> </w:t>
      </w:r>
      <w:hyperlink r:id="rId132" w:history="1">
        <w:r w:rsidR="002862EE" w:rsidRPr="002862EE">
          <w:rPr>
            <w:rStyle w:val="Hyperlink"/>
          </w:rPr>
          <w:t>'Squaw' officially scrubbed from federal use; 80 California sites get new names (ktla.com)</w:t>
        </w:r>
      </w:hyperlink>
      <w:r w:rsidR="002862EE" w:rsidRPr="002862EE">
        <w:t xml:space="preserve"> </w:t>
      </w:r>
      <w:hyperlink r:id="rId133" w:history="1">
        <w:r w:rsidR="000D488C" w:rsidRPr="00F92CF3">
          <w:rPr>
            <w:rStyle w:val="Hyperlink"/>
          </w:rPr>
          <w:t>https://edits.nationalmap.gov/apps/gaz-domestic/public/all-official-sq-name</w:t>
        </w:r>
      </w:hyperlink>
      <w:r w:rsidR="000B03B4">
        <w:t>.</w:t>
      </w:r>
      <w:r w:rsidR="00FA0DF2">
        <w:t xml:space="preserve"> </w:t>
      </w:r>
      <w:hyperlink r:id="rId134"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35"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36"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of </w:t>
      </w:r>
      <w:bookmarkStart w:id="100"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100"/>
    </w:p>
  </w:endnote>
  <w:endnote w:id="312">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13">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14">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3" w:name="_Hlk174969777"/>
      <w:r>
        <w:t>§</w:t>
      </w:r>
      <w:bookmarkEnd w:id="103"/>
      <w:r>
        <w:t> </w:t>
      </w:r>
      <w:bookmarkStart w:id="104" w:name="_Hlk174969528"/>
      <w:r>
        <w:t>5093.58</w:t>
      </w:r>
      <w:bookmarkEnd w:id="104"/>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15">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16">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17">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5"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5"/>
    </w:p>
  </w:endnote>
  <w:endnote w:id="318">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19">
    <w:p w14:paraId="1F0FBE57" w14:textId="258F143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Friends of the River</w:t>
      </w:r>
      <w:r w:rsidR="00960093">
        <w:t xml:space="preserve"> files</w:t>
      </w:r>
      <w:r w:rsidR="00027D14">
        <w:t>;</w:t>
      </w:r>
      <w:r w:rsidR="00960093">
        <w:t xml:space="preserve"> </w:t>
      </w:r>
      <w:r w:rsidR="00CA4A6D">
        <w:t>(“</w:t>
      </w:r>
      <w:r w:rsidR="00960093">
        <w:t>Hodge Decision</w:t>
      </w:r>
      <w:r w:rsidR="00CA4A6D">
        <w:t xml:space="preserve"> (ocr).pdf”)</w:t>
      </w:r>
      <w:r w:rsidR="00960093">
        <w:t>.</w:t>
      </w:r>
    </w:p>
  </w:endnote>
  <w:endnote w:id="320">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37" w:history="1">
        <w:r w:rsidR="00E75507" w:rsidRPr="0056600D">
          <w:rPr>
            <w:rStyle w:val="Hyperlink"/>
          </w:rPr>
          <w:t>https://www.congress.gov/bill/101st-congress/house-bill/4687</w:t>
        </w:r>
      </w:hyperlink>
      <w:r w:rsidR="00E75507">
        <w:t>.</w:t>
      </w:r>
    </w:p>
  </w:endnote>
  <w:endnote w:id="321">
    <w:p w14:paraId="5DC31251" w14:textId="6D3BAE64" w:rsidR="00F061EC" w:rsidRDefault="00842297">
      <w:pPr>
        <w:pStyle w:val="EndnoteText"/>
      </w:pPr>
      <w:r>
        <w:rPr>
          <w:rStyle w:val="EndnoteReference"/>
        </w:rPr>
        <w:endnoteRef/>
      </w:r>
      <w:r>
        <w:t xml:space="preserve"> </w:t>
      </w:r>
      <w:hyperlink r:id="rId138"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39" w:history="1">
        <w:r w:rsidR="00F061EC" w:rsidRPr="000A03AA">
          <w:rPr>
            <w:rStyle w:val="Hyperlink"/>
          </w:rPr>
          <w:t>https://www.congress.gov/bill/101st-congress/house-bill/2570</w:t>
        </w:r>
      </w:hyperlink>
      <w:r w:rsidR="00F061EC">
        <w:t>.</w:t>
      </w:r>
    </w:p>
  </w:endnote>
  <w:endnote w:id="322">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40" w:history="1">
        <w:r w:rsidR="007F6AFF" w:rsidRPr="000A03AA">
          <w:rPr>
            <w:rStyle w:val="Hyperlink"/>
          </w:rPr>
          <w:t>https://www.congress.gov/101/statute/STATUTE-104/STATUTE-104-Pg3209.pdf</w:t>
        </w:r>
      </w:hyperlink>
      <w:r w:rsidR="007F6AFF">
        <w:t xml:space="preserve">. </w:t>
      </w:r>
      <w:hyperlink r:id="rId141"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42"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23">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6" w:name="_Hlk175132213"/>
      <w:r w:rsidR="00695254">
        <w:t xml:space="preserve">WSRA §3(a) </w:t>
      </w:r>
      <w:bookmarkEnd w:id="106"/>
      <w:r w:rsidR="00695254">
        <w:t xml:space="preserve">designations, see </w:t>
      </w:r>
      <w:bookmarkStart w:id="107" w:name="_Hlk175131940"/>
      <w:r w:rsidR="00DF40D3">
        <w:t>§10</w:t>
      </w:r>
      <w:r w:rsidR="008B2EC5">
        <w:t>(b)</w:t>
      </w:r>
      <w:r w:rsidR="00DF40D3">
        <w:t xml:space="preserve">, </w:t>
      </w:r>
      <w:r w:rsidR="0054295A" w:rsidRPr="0054295A">
        <w:t>P.L. 101</w:t>
      </w:r>
      <w:r w:rsidR="0054295A" w:rsidRPr="0054295A">
        <w:noBreakHyphen/>
        <w:t>612</w:t>
      </w:r>
      <w:r w:rsidR="0054295A">
        <w:t>.</w:t>
      </w:r>
      <w:bookmarkStart w:id="108" w:name="_Hlk175135152"/>
      <w:bookmarkEnd w:id="107"/>
      <w:r w:rsidR="007C73AD">
        <w:t xml:space="preserve"> </w:t>
      </w:r>
      <w:hyperlink r:id="rId143" w:history="1">
        <w:r w:rsidR="007C73AD" w:rsidRPr="000A03AA">
          <w:rPr>
            <w:rStyle w:val="Hyperlink"/>
          </w:rPr>
          <w:t>https://www.congress.gov/101/statute/STATUTE-104/STATUTE-104-Pg3209.pdf</w:t>
        </w:r>
      </w:hyperlink>
      <w:r w:rsidR="007C73AD">
        <w:t xml:space="preserve">. </w:t>
      </w:r>
      <w:hyperlink r:id="rId144"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08"/>
    </w:p>
  </w:endnote>
  <w:endnote w:id="324">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09" w:name="_Hlk175132803"/>
      <w:r w:rsidR="00A638AC">
        <w:t xml:space="preserve">§4, </w:t>
      </w:r>
      <w:r w:rsidR="00A638AC" w:rsidRPr="0054295A">
        <w:t>P.L. 101</w:t>
      </w:r>
      <w:r w:rsidR="002677D1">
        <w:noBreakHyphen/>
      </w:r>
      <w:r w:rsidR="00A638AC" w:rsidRPr="0054295A">
        <w:t>612</w:t>
      </w:r>
      <w:r w:rsidR="00A638AC">
        <w:t>. Ibid</w:t>
      </w:r>
      <w:bookmarkEnd w:id="109"/>
      <w:r w:rsidR="00A638AC">
        <w:t>.</w:t>
      </w:r>
    </w:p>
  </w:endnote>
  <w:endnote w:id="325">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26">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27">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28">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29">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30">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45" w:history="1">
        <w:r w:rsidR="004A2540" w:rsidRPr="00E64D64">
          <w:rPr>
            <w:rStyle w:val="Hyperlink"/>
          </w:rPr>
          <w:t>https://www.waterboards.ca.gov/waterrights/water_issues/programs/hearings/auburn_dam/exhibits/x_23.pdf</w:t>
        </w:r>
      </w:hyperlink>
      <w:r w:rsidR="004A2540">
        <w:t>.</w:t>
      </w:r>
    </w:p>
  </w:endnote>
  <w:endnote w:id="331">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32">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46"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33">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47" w:history="1">
        <w:r w:rsidRPr="000A03AA">
          <w:rPr>
            <w:rStyle w:val="Hyperlink"/>
          </w:rPr>
          <w:t>https://www.congress.gov/102/statute/STATUTE-106/STATUTE-106-Pg242.pdf</w:t>
        </w:r>
      </w:hyperlink>
      <w:r>
        <w:t>.</w:t>
      </w:r>
      <w:r w:rsidR="005C25CE">
        <w:t xml:space="preserve"> </w:t>
      </w:r>
      <w:hyperlink r:id="rId148" w:history="1">
        <w:r w:rsidR="00F86448" w:rsidRPr="006D2057">
          <w:rPr>
            <w:rStyle w:val="Hyperlink"/>
          </w:rPr>
          <w:t>https://www.congress.gov/bill/101st-congress/senate-bill/2566</w:t>
        </w:r>
      </w:hyperlink>
      <w:r w:rsidR="00F86448">
        <w:t>.</w:t>
      </w:r>
    </w:p>
  </w:endnote>
  <w:endnote w:id="334">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49"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50" w:history="1">
        <w:r w:rsidRPr="000A03AA">
          <w:rPr>
            <w:rStyle w:val="Hyperlink"/>
          </w:rPr>
          <w:t>https://www.rivers.gov/sites/rivers/files/2022-10/Public%20Law%20102-432.pdf</w:t>
        </w:r>
      </w:hyperlink>
      <w:r>
        <w:t>. (Merced River 1992 designation and mining withdrawal</w:t>
      </w:r>
      <w:r w:rsidR="00D74751">
        <w:t>.</w:t>
      </w:r>
      <w:r>
        <w:t>)</w:t>
      </w:r>
    </w:p>
  </w:endnote>
  <w:endnote w:id="335">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51" w:history="1">
        <w:r w:rsidRPr="000A03AA">
          <w:rPr>
            <w:rStyle w:val="Hyperlink"/>
          </w:rPr>
          <w:t>https://www.rivers.gov/sites/rivers/files/2022-10/Public%20Law%20102-432.pdf</w:t>
        </w:r>
      </w:hyperlink>
      <w:r>
        <w:t>. (Merced River 1992 designation and mining withdrawal</w:t>
      </w:r>
      <w:r w:rsidR="009908E8">
        <w:t>.</w:t>
      </w:r>
      <w:r>
        <w:t>)</w:t>
      </w:r>
    </w:p>
  </w:endnote>
  <w:endnote w:id="336">
    <w:p w14:paraId="5948EEFA" w14:textId="273B82CB" w:rsidR="00EC3378" w:rsidRDefault="007D7093">
      <w:pPr>
        <w:pStyle w:val="EndnoteText"/>
      </w:pPr>
      <w:r>
        <w:rPr>
          <w:rStyle w:val="EndnoteReference"/>
        </w:rPr>
        <w:endnoteRef/>
      </w:r>
      <w:r>
        <w:t xml:space="preserve"> </w:t>
      </w:r>
      <w:hyperlink r:id="rId152"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37">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53"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54"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38">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55" w:history="1">
        <w:r w:rsidR="00AA10F8" w:rsidRPr="00D770E8">
          <w:rPr>
            <w:rStyle w:val="Hyperlink"/>
          </w:rPr>
          <w:t>https://www.blm.gov/sites/default/files/documents/files/LAK_KlamathWSR_map.pdf</w:t>
        </w:r>
      </w:hyperlink>
      <w:r w:rsidR="00AA10F8">
        <w:t>.</w:t>
      </w:r>
    </w:p>
  </w:endnote>
  <w:endnote w:id="339">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40">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41">
    <w:p w14:paraId="3EBBB07A" w14:textId="669E65D9" w:rsidR="00EE71C4" w:rsidRDefault="001833CC">
      <w:pPr>
        <w:pStyle w:val="EndnoteText"/>
      </w:pPr>
      <w:r>
        <w:rPr>
          <w:rStyle w:val="EndnoteReference"/>
        </w:rPr>
        <w:endnoteRef/>
      </w:r>
      <w:r>
        <w:t xml:space="preserve"> </w:t>
      </w:r>
      <w:hyperlink r:id="rId156" w:history="1">
        <w:r w:rsidRPr="000A03AA">
          <w:rPr>
            <w:rStyle w:val="Hyperlink"/>
          </w:rPr>
          <w:t>https://www.congress.gov/100/statute/STATUTE-101/STATUTE-101-Pg881.pdf</w:t>
        </w:r>
      </w:hyperlink>
      <w:r>
        <w:t>.</w:t>
      </w:r>
      <w:r w:rsidR="00B81E7C">
        <w:t xml:space="preserve"> </w:t>
      </w:r>
      <w:hyperlink r:id="rId157"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42">
    <w:p w14:paraId="18D2A098" w14:textId="4459F37B" w:rsidR="0074720A" w:rsidRDefault="0074720A" w:rsidP="0074720A">
      <w:pPr>
        <w:pStyle w:val="EndnoteText"/>
      </w:pPr>
      <w:r>
        <w:rPr>
          <w:rStyle w:val="EndnoteReference"/>
        </w:rPr>
        <w:endnoteRef/>
      </w:r>
      <w:r>
        <w:t xml:space="preserve"> </w:t>
      </w:r>
      <w:bookmarkStart w:id="110"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0"/>
      <w:r w:rsidR="00252153">
        <w:t>(NPS</w:t>
      </w:r>
      <w:r w:rsidR="00A91D19">
        <w:t xml:space="preserve">/BLM Klamath River </w:t>
      </w:r>
      <w:r w:rsidR="00442EDB">
        <w:t>§</w:t>
      </w:r>
      <w:r w:rsidR="00A91D19">
        <w:t>2(a)(ii) study</w:t>
      </w:r>
      <w:r w:rsidR="00BC41BE">
        <w:t>.</w:t>
      </w:r>
      <w:r w:rsidR="00A91D19">
        <w:t>)</w:t>
      </w:r>
    </w:p>
  </w:endnote>
  <w:endnote w:id="343">
    <w:p w14:paraId="1F9C237E" w14:textId="434021DB" w:rsidR="00BB2CAD" w:rsidRDefault="00BB2CAD">
      <w:pPr>
        <w:pStyle w:val="EndnoteText"/>
      </w:pPr>
      <w:r>
        <w:rPr>
          <w:rStyle w:val="EndnoteReference"/>
        </w:rPr>
        <w:endnoteRef/>
      </w:r>
      <w:r>
        <w:t xml:space="preserve"> </w:t>
      </w:r>
      <w:hyperlink r:id="rId158"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44">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45">
    <w:p w14:paraId="58DDEEED" w14:textId="1E667FA8" w:rsidR="00E65940" w:rsidRDefault="006E4DFA">
      <w:pPr>
        <w:pStyle w:val="EndnoteText"/>
      </w:pPr>
      <w:r>
        <w:rPr>
          <w:rStyle w:val="EndnoteReference"/>
        </w:rPr>
        <w:endnoteRef/>
      </w:r>
      <w:r>
        <w:t xml:space="preserve"> </w:t>
      </w:r>
      <w:hyperlink r:id="rId159"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46">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60" w:history="1">
        <w:r w:rsidRPr="00A71D20">
          <w:rPr>
            <w:rStyle w:val="Hyperlink"/>
          </w:rPr>
          <w:t>https://www.rivers.gov</w:t>
        </w:r>
      </w:hyperlink>
      <w:r>
        <w:t xml:space="preserve">. </w:t>
      </w:r>
    </w:p>
  </w:endnote>
  <w:endnote w:id="347">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48">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49">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50">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61"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51">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62"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52">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63"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53">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64" w:history="1">
        <w:r w:rsidR="00265F30" w:rsidRPr="002600AE">
          <w:rPr>
            <w:rStyle w:val="Hyperlink"/>
          </w:rPr>
          <w:t>https://www.waterboards.ca.gov/waterrights/water_issues/programs/hearings/auburn_dam/exhibits/x_28.pdf</w:t>
        </w:r>
      </w:hyperlink>
      <w:r w:rsidR="006F037E">
        <w:t>.</w:t>
      </w:r>
    </w:p>
  </w:endnote>
  <w:endnote w:id="354">
    <w:p w14:paraId="4F27FBE6" w14:textId="14495770" w:rsidR="000E0FB9" w:rsidRPr="0031303B" w:rsidRDefault="00CD2880">
      <w:pPr>
        <w:pStyle w:val="EndnoteText"/>
      </w:pPr>
      <w:r>
        <w:rPr>
          <w:rStyle w:val="EndnoteReference"/>
        </w:rPr>
        <w:endnoteRef/>
      </w:r>
      <w:r>
        <w:t xml:space="preserve"> </w:t>
      </w:r>
      <w:hyperlink r:id="rId165"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55">
    <w:p w14:paraId="48E6E2BC" w14:textId="2F959268" w:rsidR="00D52CBD" w:rsidRDefault="00D52CBD">
      <w:pPr>
        <w:pStyle w:val="EndnoteText"/>
      </w:pPr>
      <w:r>
        <w:rPr>
          <w:rStyle w:val="EndnoteReference"/>
        </w:rPr>
        <w:endnoteRef/>
      </w:r>
      <w:r>
        <w:t xml:space="preserve"> </w:t>
      </w:r>
      <w:hyperlink r:id="rId166" w:history="1">
        <w:r w:rsidRPr="00E1332E">
          <w:rPr>
            <w:rStyle w:val="Hyperlink"/>
          </w:rPr>
          <w:t>https://waterforum.org/history-of-the-water-forum/</w:t>
        </w:r>
      </w:hyperlink>
      <w:r w:rsidR="0093552F">
        <w:t xml:space="preserve">. </w:t>
      </w:r>
      <w:hyperlink r:id="rId167" w:history="1">
        <w:r w:rsidR="00CE591A" w:rsidRPr="00E1332E">
          <w:rPr>
            <w:rStyle w:val="Hyperlink"/>
          </w:rPr>
          <w:t>https://waterforum.org/wp-content/uploads/2023/02/Water-Forum-Agreement-Update-2015-FINAL-FOR-PRINT2.pdf</w:t>
        </w:r>
      </w:hyperlink>
      <w:r w:rsidR="00CE591A">
        <w:t>.</w:t>
      </w:r>
    </w:p>
  </w:endnote>
  <w:endnote w:id="356">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68" w:history="1">
        <w:r w:rsidR="00FD5EA9" w:rsidRPr="0056600D">
          <w:rPr>
            <w:rStyle w:val="Hyperlink"/>
          </w:rPr>
          <w:t>https://nrm.dfg.ca.gov/FileHandler.ashx?DocumentID=5075</w:t>
        </w:r>
      </w:hyperlink>
      <w:r w:rsidR="00FD5EA9">
        <w:t>.</w:t>
      </w:r>
    </w:p>
  </w:endnote>
  <w:endnote w:id="357">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58">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59">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69" w:history="1">
        <w:r w:rsidR="00DE0259" w:rsidRPr="00E1332E">
          <w:rPr>
            <w:rStyle w:val="Hyperlink"/>
          </w:rPr>
          <w:t>https://www.waterboards.ca.gov/water_issues/programs/administrative_hearings_office/docs/2021/2021-06-10_notice_sanjoaquin.pdf</w:t>
        </w:r>
      </w:hyperlink>
      <w:r w:rsidR="00DE0259">
        <w:t>.</w:t>
      </w:r>
    </w:p>
  </w:endnote>
  <w:endnote w:id="360">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61">
    <w:p w14:paraId="52738A23" w14:textId="15BA5042" w:rsidR="00466C16" w:rsidRDefault="00A73965">
      <w:pPr>
        <w:pStyle w:val="EndnoteText"/>
      </w:pPr>
      <w:r>
        <w:rPr>
          <w:rStyle w:val="EndnoteReference"/>
        </w:rPr>
        <w:endnoteRef/>
      </w:r>
      <w:r>
        <w:t xml:space="preserve"> </w:t>
      </w:r>
      <w:hyperlink r:id="rId170" w:history="1">
        <w:r w:rsidR="00466C16" w:rsidRPr="000A03AA">
          <w:rPr>
            <w:rStyle w:val="Hyperlink"/>
          </w:rPr>
          <w:t>https://klamathrenewal.org/wp-content/uploads/2021/06/21_0617-FERC-Order-Approving-Transfer-of-License.pdf</w:t>
        </w:r>
      </w:hyperlink>
      <w:r w:rsidR="00466C16">
        <w:t>.</w:t>
      </w:r>
    </w:p>
  </w:endnote>
  <w:endnote w:id="362">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71" w:history="1">
        <w:r w:rsidR="00F31CEF" w:rsidRPr="0056600D">
          <w:rPr>
            <w:rStyle w:val="Hyperlink"/>
          </w:rPr>
          <w:t>https://gualalariver.org/river/wild-scenic2</w:t>
        </w:r>
      </w:hyperlink>
      <w:r w:rsidR="00035398">
        <w:t>.</w:t>
      </w:r>
    </w:p>
  </w:endnote>
  <w:endnote w:id="363">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172" w:history="1">
        <w:r w:rsidR="002E4B08" w:rsidRPr="000A03AA">
          <w:rPr>
            <w:rStyle w:val="Hyperlink"/>
          </w:rPr>
          <w:t>https://www.congress.gov/108/plaws/publ361/PLAW-108publ361.pdf</w:t>
        </w:r>
      </w:hyperlink>
      <w:r w:rsidR="002E4B08">
        <w:t>.</w:t>
      </w:r>
    </w:p>
  </w:endnote>
  <w:endnote w:id="364">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173"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174"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65">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175" w:history="1">
        <w:r w:rsidR="003804CA" w:rsidRPr="0056600D">
          <w:rPr>
            <w:rStyle w:val="Hyperlink"/>
          </w:rPr>
          <w:t>https://www.waterboards.ca.gov/waterrights/board_decisions/adopted_orders/orders/2008/wro2008_0045.pdf</w:t>
        </w:r>
      </w:hyperlink>
      <w:r w:rsidR="001D100C">
        <w:t>.</w:t>
      </w:r>
    </w:p>
  </w:endnote>
  <w:endnote w:id="366">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176" w:history="1">
        <w:r w:rsidR="00283D8F" w:rsidRPr="0056600D">
          <w:rPr>
            <w:rStyle w:val="Hyperlink"/>
          </w:rPr>
          <w:t>https://www.waterboards.ca.gov/waterrights/water_issues/programs/hearings/auburn_dam/exhibits/x_26.pdf</w:t>
        </w:r>
      </w:hyperlink>
      <w:r w:rsidR="00283D8F">
        <w:t>.</w:t>
      </w:r>
    </w:p>
  </w:endnote>
  <w:endnote w:id="367">
    <w:p w14:paraId="08AC8670" w14:textId="2452B465" w:rsidR="009D0129" w:rsidRDefault="003C5150">
      <w:pPr>
        <w:pStyle w:val="EndnoteText"/>
      </w:pPr>
      <w:r>
        <w:rPr>
          <w:rStyle w:val="EndnoteReference"/>
        </w:rPr>
        <w:endnoteRef/>
      </w:r>
      <w:r>
        <w:t xml:space="preserve"> </w:t>
      </w:r>
      <w:hyperlink r:id="rId177" w:history="1">
        <w:r w:rsidR="009D0129" w:rsidRPr="000A03AA">
          <w:rPr>
            <w:rStyle w:val="Hyperlink"/>
          </w:rPr>
          <w:t>https://regionalparks.saccounty.gov/Parks/Documents/Parks/ARPP06-092617_sm.pdf</w:t>
        </w:r>
      </w:hyperlink>
      <w:r w:rsidR="009D0129">
        <w:t>.</w:t>
      </w:r>
    </w:p>
  </w:endnote>
  <w:endnote w:id="368">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178" w:history="1">
        <w:r w:rsidR="005F1506" w:rsidRPr="000B28BF">
          <w:rPr>
            <w:rStyle w:val="Hyperlink"/>
          </w:rPr>
          <w:t>https://www.waterboards.ca.gov/waterrights/water_issues/programs/bay_delta/california_waterfix/exhibits/docs/FOTR/for_22.pdf</w:t>
        </w:r>
      </w:hyperlink>
      <w:r w:rsidRPr="002E0489">
        <w:t xml:space="preserve">. </w:t>
      </w:r>
    </w:p>
  </w:endnote>
  <w:endnote w:id="369">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4" w:name="_Hlk174098110"/>
      <w:r w:rsidRPr="000F23E2">
        <w:t>P.L. 111</w:t>
      </w:r>
      <w:r>
        <w:noBreakHyphen/>
      </w:r>
      <w:r w:rsidRPr="000F23E2">
        <w:t>11</w:t>
      </w:r>
      <w:r>
        <w:t xml:space="preserve"> §1805</w:t>
      </w:r>
      <w:bookmarkEnd w:id="114"/>
      <w:r>
        <w:t xml:space="preserve">. </w:t>
      </w:r>
      <w:hyperlink r:id="rId179" w:history="1">
        <w:r w:rsidRPr="000A03AA">
          <w:rPr>
            <w:rStyle w:val="Hyperlink"/>
          </w:rPr>
          <w:t>https://www.congress.gov/111/plaws/publ11/PLAW-111publ11.pdf</w:t>
        </w:r>
      </w:hyperlink>
      <w:r>
        <w:t>.</w:t>
      </w:r>
      <w:r w:rsidR="008A1216">
        <w:t xml:space="preserve"> </w:t>
      </w:r>
      <w:bookmarkStart w:id="115"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180" w:history="1">
        <w:r w:rsidR="003E09E3" w:rsidRPr="006D2057">
          <w:rPr>
            <w:rStyle w:val="Hyperlink"/>
          </w:rPr>
          <w:t>https://www.congress.gov/bill/111th-congress/house-bill/146</w:t>
        </w:r>
      </w:hyperlink>
      <w:bookmarkEnd w:id="115"/>
      <w:r w:rsidR="00975146">
        <w:t>.</w:t>
      </w:r>
    </w:p>
  </w:endnote>
  <w:endnote w:id="370">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181"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182" w:history="1">
        <w:r w:rsidR="00EB2845" w:rsidRPr="006D2057">
          <w:rPr>
            <w:rStyle w:val="Hyperlink"/>
          </w:rPr>
          <w:t>https://www.congress.gov/bill/111th-congress/house-bill/146</w:t>
        </w:r>
      </w:hyperlink>
      <w:r w:rsidR="00975146">
        <w:t>.</w:t>
      </w:r>
    </w:p>
  </w:endnote>
  <w:endnote w:id="371">
    <w:p w14:paraId="69F08F2A" w14:textId="7410DAA3" w:rsidR="00B730EE" w:rsidRDefault="00412BA6">
      <w:pPr>
        <w:pStyle w:val="EndnoteText"/>
      </w:pPr>
      <w:r>
        <w:rPr>
          <w:rStyle w:val="EndnoteReference"/>
        </w:rPr>
        <w:endnoteRef/>
      </w:r>
      <w:r>
        <w:t xml:space="preserve"> </w:t>
      </w:r>
      <w:hyperlink r:id="rId183"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7"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7"/>
    </w:p>
  </w:endnote>
  <w:endnote w:id="372">
    <w:p w14:paraId="5AE2A7D1" w14:textId="1167C462" w:rsidR="001A5DA8" w:rsidRDefault="001A5DA8">
      <w:pPr>
        <w:pStyle w:val="EndnoteText"/>
      </w:pPr>
      <w:r>
        <w:rPr>
          <w:rStyle w:val="EndnoteReference"/>
        </w:rPr>
        <w:endnoteRef/>
      </w:r>
      <w:r>
        <w:t xml:space="preserve"> </w:t>
      </w:r>
      <w:hyperlink r:id="rId184"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3">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185"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4">
    <w:p w14:paraId="700ADFB6" w14:textId="281C72F1" w:rsidR="00BE167C" w:rsidRDefault="00BE167C">
      <w:pPr>
        <w:pStyle w:val="EndnoteText"/>
      </w:pPr>
      <w:r>
        <w:rPr>
          <w:rStyle w:val="EndnoteReference"/>
        </w:rPr>
        <w:endnoteRef/>
      </w:r>
      <w:r>
        <w:t xml:space="preserve"> </w:t>
      </w:r>
      <w:hyperlink r:id="rId186" w:history="1">
        <w:r w:rsidRPr="00E1332E">
          <w:rPr>
            <w:rStyle w:val="Hyperlink"/>
          </w:rPr>
          <w:t>http://www.freeportproject.org/</w:t>
        </w:r>
      </w:hyperlink>
      <w:r w:rsidR="00066B2F">
        <w:t>.</w:t>
      </w:r>
    </w:p>
  </w:endnote>
  <w:endnote w:id="375">
    <w:p w14:paraId="03F07506" w14:textId="1AA574A3" w:rsidR="00066B2F" w:rsidRDefault="00066B2F">
      <w:pPr>
        <w:pStyle w:val="EndnoteText"/>
      </w:pPr>
      <w:r>
        <w:rPr>
          <w:rStyle w:val="EndnoteReference"/>
        </w:rPr>
        <w:endnoteRef/>
      </w:r>
      <w:r>
        <w:t xml:space="preserve"> </w:t>
      </w:r>
      <w:hyperlink r:id="rId187"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76">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188"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77">
    <w:p w14:paraId="7B016DD9" w14:textId="3D3D3AD6" w:rsidR="005E3858" w:rsidRDefault="005E3858">
      <w:pPr>
        <w:pStyle w:val="EndnoteText"/>
      </w:pPr>
      <w:r>
        <w:rPr>
          <w:rStyle w:val="EndnoteReference"/>
        </w:rPr>
        <w:endnoteRef/>
      </w:r>
      <w:r>
        <w:t xml:space="preserve"> </w:t>
      </w:r>
      <w:hyperlink r:id="rId189" w:history="1">
        <w:r w:rsidRPr="00740A9E">
          <w:rPr>
            <w:rStyle w:val="Hyperlink"/>
          </w:rPr>
          <w:t>https://www.friendsoftheriver.org/wp-content/uploads/2018/11/Drought-is-over-MID-has-a-plan-Merced-Sun-Star-editorial-April-2-2011.pdf</w:t>
        </w:r>
      </w:hyperlink>
      <w:r w:rsidR="00272314">
        <w:t>.</w:t>
      </w:r>
    </w:p>
  </w:endnote>
  <w:endnote w:id="378">
    <w:p w14:paraId="3F6D12B7" w14:textId="49F787D9" w:rsidR="00272314" w:rsidRDefault="00272314">
      <w:pPr>
        <w:pStyle w:val="EndnoteText"/>
      </w:pPr>
      <w:r>
        <w:rPr>
          <w:rStyle w:val="EndnoteReference"/>
        </w:rPr>
        <w:endnoteRef/>
      </w:r>
      <w:r>
        <w:t xml:space="preserve"> </w:t>
      </w:r>
      <w:hyperlink r:id="rId190" w:history="1">
        <w:r w:rsidRPr="00740A9E">
          <w:rPr>
            <w:rStyle w:val="Hyperlink"/>
          </w:rPr>
          <w:t>https://www.friendsoftheriver.org/wp-content/uploads/2018/11/Water-storage-need-rises-above-the-fuss-Modesto-Bee-editorial-April-5-2011.pdf</w:t>
        </w:r>
      </w:hyperlink>
      <w:r>
        <w:t>.</w:t>
      </w:r>
    </w:p>
  </w:endnote>
  <w:endnote w:id="379">
    <w:p w14:paraId="2F33E3E7" w14:textId="1322A246" w:rsidR="00F526F8" w:rsidRDefault="00D90F17">
      <w:pPr>
        <w:pStyle w:val="EndnoteText"/>
      </w:pPr>
      <w:r>
        <w:rPr>
          <w:rStyle w:val="EndnoteReference"/>
        </w:rPr>
        <w:endnoteRef/>
      </w:r>
      <w:r>
        <w:t xml:space="preserve"> </w:t>
      </w:r>
      <w:hyperlink r:id="rId191" w:history="1">
        <w:r w:rsidR="00F526F8" w:rsidRPr="00740A9E">
          <w:rPr>
            <w:rStyle w:val="Hyperlink"/>
          </w:rPr>
          <w:t>https://www.friendsoftheriver.org/wp-content/uploads/2018/11/Dont-mess-with-wild-and-scenic-Merced-River-Sac-Bee-editorial-June-27-2011.pdf</w:t>
        </w:r>
      </w:hyperlink>
      <w:r w:rsidR="00F526F8">
        <w:t>.</w:t>
      </w:r>
    </w:p>
  </w:endnote>
  <w:endnote w:id="380">
    <w:p w14:paraId="53B72CF6" w14:textId="276CB8E5" w:rsidR="00D807FA" w:rsidRDefault="00FC2D19">
      <w:pPr>
        <w:pStyle w:val="EndnoteText"/>
      </w:pPr>
      <w:r>
        <w:rPr>
          <w:rStyle w:val="EndnoteReference"/>
        </w:rPr>
        <w:endnoteRef/>
      </w:r>
      <w:r>
        <w:t xml:space="preserve"> </w:t>
      </w:r>
      <w:hyperlink r:id="rId192"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193"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194"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81">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195"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82">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196"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83">
    <w:p w14:paraId="203862C5" w14:textId="1017E424" w:rsidR="00660539" w:rsidRDefault="00660539">
      <w:pPr>
        <w:pStyle w:val="EndnoteText"/>
      </w:pPr>
      <w:r>
        <w:rPr>
          <w:rStyle w:val="EndnoteReference"/>
        </w:rPr>
        <w:endnoteRef/>
      </w:r>
      <w:r>
        <w:t xml:space="preserve"> </w:t>
      </w:r>
      <w:hyperlink r:id="rId197" w:history="1">
        <w:r w:rsidRPr="00740A9E">
          <w:rPr>
            <w:rStyle w:val="Hyperlink"/>
          </w:rPr>
          <w:t>https://www.friendsoftheriver.org/wp-content/uploads/2018/11/Raising-dam-should-be-studied-Modesto-Bee-editorial-3-6-2013.pdf</w:t>
        </w:r>
      </w:hyperlink>
      <w:r>
        <w:t>.</w:t>
      </w:r>
    </w:p>
  </w:endnote>
  <w:endnote w:id="384">
    <w:p w14:paraId="6C43C0D3" w14:textId="012CB42E" w:rsidR="00694BAC" w:rsidRDefault="007A634F">
      <w:pPr>
        <w:pStyle w:val="EndnoteText"/>
      </w:pPr>
      <w:r>
        <w:rPr>
          <w:rStyle w:val="EndnoteReference"/>
        </w:rPr>
        <w:endnoteRef/>
      </w:r>
      <w:r>
        <w:t xml:space="preserve"> </w:t>
      </w:r>
      <w:hyperlink r:id="rId198"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199" w:history="1">
        <w:r w:rsidR="00694BAC" w:rsidRPr="00740A9E">
          <w:rPr>
            <w:rStyle w:val="Hyperlink"/>
          </w:rPr>
          <w:t>https://www.friendsoftheriver.org/wp-content/uploads/2018/09/Merced-R-ws-threat-fact-sheet-5-9-15-2018.pdf</w:t>
        </w:r>
      </w:hyperlink>
      <w:r w:rsidR="00694BAC">
        <w:t>.</w:t>
      </w:r>
    </w:p>
  </w:endnote>
  <w:endnote w:id="385">
    <w:p w14:paraId="36AB93CE" w14:textId="0FD7E3FB" w:rsidR="008B7C49" w:rsidRDefault="008B7C49">
      <w:pPr>
        <w:pStyle w:val="EndnoteText"/>
      </w:pPr>
      <w:r>
        <w:rPr>
          <w:rStyle w:val="EndnoteReference"/>
        </w:rPr>
        <w:endnoteRef/>
      </w:r>
      <w:r>
        <w:t xml:space="preserve"> </w:t>
      </w:r>
      <w:hyperlink r:id="rId200"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386">
    <w:p w14:paraId="5BE40041" w14:textId="2FCD841C" w:rsidR="00BC41F8" w:rsidRDefault="00BC41F8">
      <w:pPr>
        <w:pStyle w:val="EndnoteText"/>
      </w:pPr>
      <w:r>
        <w:rPr>
          <w:rStyle w:val="EndnoteReference"/>
        </w:rPr>
        <w:endnoteRef/>
      </w:r>
      <w:r>
        <w:t xml:space="preserve"> </w:t>
      </w:r>
      <w:hyperlink r:id="rId201"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387">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388">
    <w:p w14:paraId="3C68E3BB" w14:textId="6361B2D6" w:rsidR="00827EFF" w:rsidRDefault="00827EFF">
      <w:pPr>
        <w:pStyle w:val="EndnoteText"/>
      </w:pPr>
      <w:r>
        <w:rPr>
          <w:rStyle w:val="EndnoteReference"/>
        </w:rPr>
        <w:endnoteRef/>
      </w:r>
      <w:r>
        <w:t xml:space="preserve"> </w:t>
      </w:r>
      <w:hyperlink r:id="rId202" w:history="1">
        <w:r w:rsidRPr="00B727A7">
          <w:rPr>
            <w:rStyle w:val="Hyperlink"/>
          </w:rPr>
          <w:t>https://ballotpedia.org/California_Proposition_1,_Water_Bond_(2014)</w:t>
        </w:r>
      </w:hyperlink>
      <w:r w:rsidR="00850E8D">
        <w:t>.</w:t>
      </w:r>
    </w:p>
  </w:endnote>
  <w:endnote w:id="389">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03" w:history="1">
        <w:r w:rsidR="00A03DD9" w:rsidRPr="00B727A7">
          <w:rPr>
            <w:rStyle w:val="Hyperlink"/>
          </w:rPr>
          <w:t>https://en.wikipedia.org/wiki/Jerry_Brown</w:t>
        </w:r>
      </w:hyperlink>
      <w:r w:rsidR="004450D9">
        <w:t>.</w:t>
      </w:r>
    </w:p>
  </w:endnote>
  <w:endnote w:id="390">
    <w:p w14:paraId="5D3B735B" w14:textId="28A604D8" w:rsidR="00E62C0C" w:rsidRDefault="00281054">
      <w:pPr>
        <w:pStyle w:val="EndnoteText"/>
      </w:pPr>
      <w:r>
        <w:rPr>
          <w:rStyle w:val="EndnoteReference"/>
        </w:rPr>
        <w:endnoteRef/>
      </w:r>
      <w:r>
        <w:t xml:space="preserve"> </w:t>
      </w:r>
      <w:hyperlink r:id="rId204"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391">
    <w:p w14:paraId="06246918" w14:textId="13CC917E" w:rsidR="003144C8" w:rsidRDefault="002D5D16">
      <w:pPr>
        <w:pStyle w:val="EndnoteText"/>
      </w:pPr>
      <w:r>
        <w:rPr>
          <w:rStyle w:val="EndnoteReference"/>
        </w:rPr>
        <w:endnoteRef/>
      </w:r>
      <w:r>
        <w:t xml:space="preserve"> </w:t>
      </w:r>
      <w:hyperlink r:id="rId205"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392">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06"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393">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07" w:history="1">
        <w:r w:rsidR="004A2BFE" w:rsidRPr="000A03AA">
          <w:rPr>
            <w:rStyle w:val="Hyperlink"/>
          </w:rPr>
          <w:t>https://www.usbr.gov/mp/ncao/slwri/docs/feasability/slwri-final-fr-full.pdf</w:t>
        </w:r>
      </w:hyperlink>
      <w:r w:rsidR="004A2BFE">
        <w:t>.</w:t>
      </w:r>
    </w:p>
  </w:endnote>
  <w:endnote w:id="394">
    <w:p w14:paraId="162F0FEC" w14:textId="6EE46FDB" w:rsidR="006C5395" w:rsidRDefault="006C5395">
      <w:pPr>
        <w:pStyle w:val="EndnoteText"/>
      </w:pPr>
      <w:r>
        <w:rPr>
          <w:rStyle w:val="EndnoteReference"/>
        </w:rPr>
        <w:endnoteRef/>
      </w:r>
      <w:r>
        <w:t xml:space="preserve"> </w:t>
      </w:r>
      <w:hyperlink r:id="rId208" w:history="1">
        <w:r w:rsidRPr="006C5395">
          <w:rPr>
            <w:rStyle w:val="Hyperlink"/>
          </w:rPr>
          <w:t>AB 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395">
    <w:p w14:paraId="24B06DB9" w14:textId="6871D1C2" w:rsidR="00D2213F" w:rsidRDefault="00D2213F">
      <w:pPr>
        <w:pStyle w:val="EndnoteText"/>
      </w:pPr>
      <w:r>
        <w:rPr>
          <w:rStyle w:val="EndnoteReference"/>
        </w:rPr>
        <w:endnoteRef/>
      </w:r>
      <w:r>
        <w:t xml:space="preserve"> </w:t>
      </w:r>
      <w:hyperlink r:id="rId209" w:history="1">
        <w:r w:rsidRPr="00D2213F">
          <w:rPr>
            <w:rStyle w:val="Hyperlink"/>
          </w:rPr>
          <w:t>AB 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396">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10" w:history="1">
        <w:r w:rsidR="00A12E1F" w:rsidRPr="0056600D">
          <w:rPr>
            <w:rStyle w:val="Hyperlink"/>
          </w:rPr>
          <w:t>https://www.congress.gov/bill/114th-congress/house-bill/1865</w:t>
        </w:r>
      </w:hyperlink>
      <w:r w:rsidR="00A12E1F">
        <w:t>.</w:t>
      </w:r>
      <w:r w:rsidR="008171AA">
        <w:t xml:space="preserve"> (not passed)</w:t>
      </w:r>
    </w:p>
  </w:endnote>
  <w:endnote w:id="397">
    <w:p w14:paraId="4569ECD4" w14:textId="68F1660F" w:rsidR="00A12E1F" w:rsidRDefault="00DA2D57">
      <w:pPr>
        <w:pStyle w:val="EndnoteText"/>
      </w:pPr>
      <w:r>
        <w:rPr>
          <w:rStyle w:val="EndnoteReference"/>
        </w:rPr>
        <w:endnoteRef/>
      </w:r>
      <w:r w:rsidR="004C4BCD">
        <w:t xml:space="preserve"> </w:t>
      </w:r>
      <w:bookmarkStart w:id="118"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19" w:name="_Hlk189830872"/>
      <w:bookmarkEnd w:id="118"/>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19"/>
      <w:r w:rsidR="004C4BCD">
        <w:t>.</w:t>
      </w:r>
      <w:r w:rsidR="008171AA">
        <w:t xml:space="preserve"> (not passed)</w:t>
      </w:r>
    </w:p>
  </w:endnote>
  <w:endnote w:id="398">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11" w:history="1">
        <w:r w:rsidR="002B00A9" w:rsidRPr="000A03AA">
          <w:rPr>
            <w:rStyle w:val="Hyperlink"/>
          </w:rPr>
          <w:t>https://www.usbr.gov/mp/ncao/slwri/docs/feasability/slwri-final-fr-full.pdf</w:t>
        </w:r>
      </w:hyperlink>
      <w:r w:rsidR="002B00A9">
        <w:t>.</w:t>
      </w:r>
    </w:p>
  </w:endnote>
  <w:endnote w:id="399">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400">
    <w:p w14:paraId="778E0083" w14:textId="371ED61A" w:rsidR="006F637D" w:rsidRDefault="006F637D">
      <w:pPr>
        <w:pStyle w:val="EndnoteText"/>
      </w:pPr>
      <w:r>
        <w:rPr>
          <w:rStyle w:val="EndnoteReference"/>
        </w:rPr>
        <w:endnoteRef/>
      </w:r>
      <w:r>
        <w:t xml:space="preserve"> Ibid., </w:t>
      </w:r>
      <w:bookmarkStart w:id="120"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0"/>
      <w:r w:rsidR="007D2DD7">
        <w:t xml:space="preserve">Feasibility Report preferred </w:t>
      </w:r>
      <w:r w:rsidR="00402596">
        <w:t>alternative</w:t>
      </w:r>
      <w:r w:rsidR="00573C18">
        <w:t>.</w:t>
      </w:r>
      <w:r w:rsidR="007D2DD7">
        <w:t>)</w:t>
      </w:r>
    </w:p>
  </w:endnote>
  <w:endnote w:id="401">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402">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03">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04">
    <w:p w14:paraId="23778683" w14:textId="10794587" w:rsidR="00AB6CAC" w:rsidRDefault="00BF44FF">
      <w:pPr>
        <w:pStyle w:val="EndnoteText"/>
      </w:pPr>
      <w:r>
        <w:rPr>
          <w:rStyle w:val="EndnoteReference"/>
        </w:rPr>
        <w:endnoteRef/>
      </w:r>
      <w:r>
        <w:t xml:space="preserve"> </w:t>
      </w:r>
      <w:hyperlink r:id="rId212" w:history="1">
        <w:r w:rsidR="00AB6CAC" w:rsidRPr="0056600D">
          <w:rPr>
            <w:rStyle w:val="Hyperlink"/>
          </w:rPr>
          <w:t>https://klamathrenewal.org/wp-content/uploads/2020/03/2016.12.31-Executed-and-Amended-Final-KHSA.pdf</w:t>
        </w:r>
      </w:hyperlink>
      <w:r w:rsidR="00AB6CAC">
        <w:t>.</w:t>
      </w:r>
    </w:p>
  </w:endnote>
  <w:endnote w:id="405">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13" w:history="1">
        <w:r w:rsidR="000D1D81" w:rsidRPr="000A03AA">
          <w:rPr>
            <w:rStyle w:val="Hyperlink"/>
          </w:rPr>
          <w:t>https://www.congress.gov/bill/114th-congress/senate-bill/612/text</w:t>
        </w:r>
      </w:hyperlink>
      <w:r w:rsidR="002C379E">
        <w:t>.</w:t>
      </w:r>
    </w:p>
  </w:endnote>
  <w:endnote w:id="406">
    <w:p w14:paraId="3B3D69FD" w14:textId="07460FE9" w:rsidR="00461D1F" w:rsidRDefault="00461D1F">
      <w:pPr>
        <w:pStyle w:val="EndnoteText"/>
      </w:pPr>
      <w:r>
        <w:rPr>
          <w:rStyle w:val="EndnoteReference"/>
        </w:rPr>
        <w:endnoteRef/>
      </w:r>
      <w:r>
        <w:t xml:space="preserve"> </w:t>
      </w:r>
      <w:hyperlink r:id="rId214"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07">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08">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09">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(a) IN 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10">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11">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(4) By adding at the 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12">
    <w:p w14:paraId="7E0867A5" w14:textId="1F4A9737" w:rsidR="009F36B0" w:rsidRDefault="00AC0DE7">
      <w:pPr>
        <w:pStyle w:val="EndnoteText"/>
      </w:pPr>
      <w:r>
        <w:rPr>
          <w:rStyle w:val="EndnoteReference"/>
        </w:rPr>
        <w:endnoteRef/>
      </w:r>
      <w:r>
        <w:t xml:space="preserve"> </w:t>
      </w:r>
      <w:hyperlink r:id="rId215"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13">
    <w:p w14:paraId="6FA6ECBD" w14:textId="68766D58" w:rsidR="007C6945" w:rsidRDefault="007C6945">
      <w:pPr>
        <w:pStyle w:val="EndnoteText"/>
      </w:pPr>
      <w:r>
        <w:rPr>
          <w:rStyle w:val="EndnoteReference"/>
        </w:rPr>
        <w:endnoteRef/>
      </w:r>
      <w:r>
        <w:t xml:space="preserve"> </w:t>
      </w:r>
      <w:hyperlink r:id="rId216"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14">
    <w:p w14:paraId="31C66402" w14:textId="69A2A419" w:rsidR="00F160D2" w:rsidRPr="002C3784" w:rsidRDefault="00EC3C44">
      <w:pPr>
        <w:pStyle w:val="EndnoteText"/>
      </w:pPr>
      <w:r>
        <w:rPr>
          <w:rStyle w:val="EndnoteReference"/>
        </w:rPr>
        <w:endnoteRef/>
      </w:r>
      <w:r w:rsidR="008034F5">
        <w:t xml:space="preserve"> </w:t>
      </w:r>
      <w:hyperlink r:id="rId217"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15">
    <w:p w14:paraId="4C5339DB" w14:textId="6F8ACBD9" w:rsidR="00ED3624" w:rsidRPr="003920CE" w:rsidRDefault="00C2716B">
      <w:pPr>
        <w:pStyle w:val="EndnoteText"/>
      </w:pPr>
      <w:r>
        <w:rPr>
          <w:rStyle w:val="EndnoteReference"/>
        </w:rPr>
        <w:endnoteRef/>
      </w:r>
      <w:r>
        <w:t xml:space="preserve"> </w:t>
      </w:r>
      <w:hyperlink r:id="rId218"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6">
    <w:p w14:paraId="30186FFF" w14:textId="7CB8D520" w:rsidR="00352A94" w:rsidRPr="00953688" w:rsidRDefault="00C95182">
      <w:pPr>
        <w:pStyle w:val="EndnoteText"/>
      </w:pPr>
      <w:r>
        <w:rPr>
          <w:rStyle w:val="EndnoteReference"/>
        </w:rPr>
        <w:endnoteRef/>
      </w:r>
      <w:r w:rsidR="009733B4">
        <w:t xml:space="preserve"> </w:t>
      </w:r>
      <w:hyperlink r:id="rId219"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7">
    <w:p w14:paraId="684B4325" w14:textId="44AD368F" w:rsidR="00AF5113" w:rsidRDefault="00AF5113">
      <w:pPr>
        <w:pStyle w:val="EndnoteText"/>
      </w:pPr>
      <w:r>
        <w:rPr>
          <w:rStyle w:val="EndnoteReference"/>
        </w:rPr>
        <w:endnoteRef/>
      </w:r>
      <w:r>
        <w:t xml:space="preserve"> S. 1959 heard in committee. </w:t>
      </w:r>
      <w:hyperlink r:id="rId220"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8">
    <w:p w14:paraId="003C6110" w14:textId="7B436ABB" w:rsidR="00C84185" w:rsidRPr="006E0F69" w:rsidRDefault="00086A84">
      <w:pPr>
        <w:pStyle w:val="EndnoteText"/>
      </w:pPr>
      <w:r>
        <w:rPr>
          <w:rStyle w:val="EndnoteReference"/>
        </w:rPr>
        <w:endnoteRef/>
      </w:r>
      <w:r>
        <w:t xml:space="preserve"> </w:t>
      </w:r>
      <w:hyperlink r:id="rId221"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9">
    <w:p w14:paraId="01E1B403" w14:textId="0C07CF74" w:rsidR="00347B18" w:rsidRDefault="00347B18">
      <w:pPr>
        <w:pStyle w:val="EndnoteText"/>
      </w:pPr>
      <w:r>
        <w:rPr>
          <w:rStyle w:val="EndnoteReference"/>
        </w:rPr>
        <w:endnoteRef/>
      </w:r>
      <w:r>
        <w:t xml:space="preserve"> </w:t>
      </w:r>
      <w:hyperlink r:id="rId222" w:history="1">
        <w:r w:rsidRPr="000A03AA">
          <w:rPr>
            <w:rStyle w:val="Hyperlink"/>
          </w:rPr>
          <w:t>https://resources.ca.gov/CNRALegacyFiles/wp-content/uploads/2018/01/mokelumne-river-wild-and-scenic-study-report.pdf</w:t>
        </w:r>
      </w:hyperlink>
      <w:r>
        <w:t>.</w:t>
      </w:r>
    </w:p>
  </w:endnote>
  <w:endnote w:id="420">
    <w:p w14:paraId="187BABD7" w14:textId="3C792377" w:rsidR="00582549" w:rsidRDefault="00830E16">
      <w:pPr>
        <w:pStyle w:val="EndnoteText"/>
      </w:pPr>
      <w:r>
        <w:rPr>
          <w:rStyle w:val="EndnoteReference"/>
        </w:rPr>
        <w:endnoteRef/>
      </w:r>
      <w:r>
        <w:t xml:space="preserve"> </w:t>
      </w:r>
      <w:hyperlink r:id="rId223" w:history="1">
        <w:r w:rsidR="00582549" w:rsidRPr="000A03AA">
          <w:rPr>
            <w:rStyle w:val="Hyperlink"/>
          </w:rPr>
          <w:t>https://resources.ca.gov/-/media/CNRA-Website/Files/Programs-and-Projects/AB-142/WS-Final-Combined-Report-and-Appendices.pdf</w:t>
        </w:r>
      </w:hyperlink>
      <w:r w:rsidR="00582549">
        <w:t>.</w:t>
      </w:r>
    </w:p>
  </w:endnote>
  <w:endnote w:id="421">
    <w:p w14:paraId="5CA506C3" w14:textId="68376180" w:rsidR="00600A9E" w:rsidRDefault="00BD6201">
      <w:pPr>
        <w:pStyle w:val="EndnoteText"/>
      </w:pPr>
      <w:r>
        <w:rPr>
          <w:rStyle w:val="EndnoteReference"/>
        </w:rPr>
        <w:endnoteRef/>
      </w:r>
      <w:r w:rsidR="00087706">
        <w:t xml:space="preserve"> </w:t>
      </w:r>
      <w:hyperlink r:id="rId224"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25" w:history="1">
        <w:r w:rsidR="00600A9E" w:rsidRPr="005A341A">
          <w:rPr>
            <w:rStyle w:val="Hyperlink"/>
          </w:rPr>
          <w:t>https://archive.foothillconservancy.org/pages/focus3.cgi?magid=59&amp;magiid=828</w:t>
        </w:r>
      </w:hyperlink>
      <w:r w:rsidR="00600A9E">
        <w:t xml:space="preserve"> and </w:t>
      </w:r>
      <w:hyperlink r:id="rId226" w:history="1">
        <w:r w:rsidR="00DF4ACD" w:rsidRPr="005A341A">
          <w:rPr>
            <w:rStyle w:val="Hyperlink"/>
          </w:rPr>
          <w:t>https://archive.foothillconservancy.org/pages/statewild.cgi</w:t>
        </w:r>
      </w:hyperlink>
      <w:r w:rsidR="00DF4ACD">
        <w:t>.</w:t>
      </w:r>
    </w:p>
  </w:endnote>
  <w:endnote w:id="422">
    <w:p w14:paraId="23967B46" w14:textId="291B16A3" w:rsidR="00911921" w:rsidRDefault="00911921">
      <w:pPr>
        <w:pStyle w:val="EndnoteText"/>
      </w:pPr>
      <w:r>
        <w:rPr>
          <w:rStyle w:val="EndnoteReference"/>
        </w:rPr>
        <w:endnoteRef/>
      </w:r>
      <w:r>
        <w:t xml:space="preserve"> </w:t>
      </w:r>
      <w:bookmarkStart w:id="124" w:name="_Hlk174533875"/>
      <w:r w:rsidR="00A0080E" w:rsidRPr="00A0080E">
        <w:t>SB</w:t>
      </w:r>
      <w:r w:rsidR="00EC05A8">
        <w:noBreakHyphen/>
      </w:r>
      <w:r w:rsidR="00A0080E" w:rsidRPr="00A0080E">
        <w:t>854 §§</w:t>
      </w:r>
      <w:r w:rsidR="00124E04">
        <w:t xml:space="preserve"> </w:t>
      </w:r>
      <w:bookmarkEnd w:id="124"/>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23">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24">
    <w:p w14:paraId="281950C9" w14:textId="62D0A672" w:rsidR="00AE5F19" w:rsidRDefault="00B05538">
      <w:pPr>
        <w:pStyle w:val="EndnoteText"/>
      </w:pPr>
      <w:r>
        <w:rPr>
          <w:rStyle w:val="EndnoteReference"/>
        </w:rPr>
        <w:endnoteRef/>
      </w:r>
      <w:r>
        <w:t xml:space="preserve"> </w:t>
      </w:r>
      <w:hyperlink r:id="rId227"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25">
    <w:p w14:paraId="029769F8" w14:textId="798E6137" w:rsidR="00E908D4" w:rsidRPr="008347FD" w:rsidRDefault="005C074A">
      <w:pPr>
        <w:pStyle w:val="EndnoteText"/>
      </w:pPr>
      <w:r>
        <w:rPr>
          <w:rStyle w:val="EndnoteReference"/>
        </w:rPr>
        <w:endnoteRef/>
      </w:r>
      <w:r>
        <w:t xml:space="preserve"> </w:t>
      </w:r>
      <w:hyperlink r:id="rId228"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26">
    <w:p w14:paraId="2333064B" w14:textId="60B5D4CF" w:rsidR="00BD18FE" w:rsidRDefault="00BD18FE" w:rsidP="00BD18FE">
      <w:pPr>
        <w:pStyle w:val="EndnoteText"/>
      </w:pPr>
      <w:r>
        <w:rPr>
          <w:rStyle w:val="EndnoteReference"/>
        </w:rPr>
        <w:endnoteRef/>
      </w:r>
      <w:r>
        <w:t xml:space="preserve"> </w:t>
      </w:r>
      <w:hyperlink r:id="rId229"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27">
    <w:p w14:paraId="47A31517" w14:textId="317FE4C7" w:rsidR="00B74646" w:rsidRDefault="00F22A51">
      <w:pPr>
        <w:pStyle w:val="EndnoteText"/>
      </w:pPr>
      <w:r>
        <w:rPr>
          <w:rStyle w:val="EndnoteReference"/>
        </w:rPr>
        <w:endnoteRef/>
      </w:r>
      <w:r>
        <w:t xml:space="preserve"> </w:t>
      </w:r>
      <w:hyperlink r:id="rId230" w:history="1">
        <w:r w:rsidR="00B74646" w:rsidRPr="000A03AA">
          <w:rPr>
            <w:rStyle w:val="Hyperlink"/>
          </w:rPr>
          <w:t>https://leginfo.legislature.ca.gov/faces/billTextClient.xhtml?bill_id=201720180AB2975</w:t>
        </w:r>
      </w:hyperlink>
      <w:r w:rsidR="00B74646">
        <w:t>.</w:t>
      </w:r>
    </w:p>
  </w:endnote>
  <w:endnote w:id="428">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that 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29">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31"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30">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a) IN 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31">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32">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32"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33" w:history="1">
        <w:r w:rsidR="00092466" w:rsidRPr="00B86C44">
          <w:rPr>
            <w:rStyle w:val="Hyperlink"/>
          </w:rPr>
          <w:t>https://www.friendsoftheriver.org/wp-content/uploads/2019/09/2009-Westlands-Interior-Agreement-in-Principle.pdf</w:t>
        </w:r>
      </w:hyperlink>
      <w:r w:rsidR="00A77814" w:rsidRPr="00A77814">
        <w:t xml:space="preserve">. </w:t>
      </w:r>
      <w:hyperlink r:id="rId234" w:history="1">
        <w:r w:rsidR="00A77814" w:rsidRPr="00A77814">
          <w:rPr>
            <w:rStyle w:val="Hyperlink"/>
          </w:rPr>
          <w:t>https://www.friendsoftheriver.org/wp-content/uploads/2019/09/2014-Westlands-Interior-Agreement-in-Principle.pdf</w:t>
        </w:r>
      </w:hyperlink>
      <w:r w:rsidR="00A77814" w:rsidRPr="00A77814">
        <w:t>.</w:t>
      </w:r>
    </w:p>
  </w:endnote>
  <w:endnote w:id="433">
    <w:p w14:paraId="3C3FC33A" w14:textId="30A176F8" w:rsidR="0004099F" w:rsidRPr="0004099F" w:rsidRDefault="0004099F" w:rsidP="0004099F">
      <w:pPr>
        <w:pStyle w:val="EndnoteText"/>
      </w:pPr>
      <w:r>
        <w:rPr>
          <w:rStyle w:val="EndnoteReference"/>
        </w:rPr>
        <w:endnoteRef/>
      </w:r>
      <w:r>
        <w:t xml:space="preserve"> </w:t>
      </w:r>
      <w:hyperlink r:id="rId235"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36"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34">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37" w:history="1">
        <w:r w:rsidRPr="0056600D">
          <w:rPr>
            <w:rStyle w:val="Hyperlink"/>
          </w:rPr>
          <w:t>https://www.friendsoftheriver.org/wp-content/uploads/2018/05/GOP-pushing-Shasta-Dam-rider-EE-News-3-16-2018.pdf</w:t>
        </w:r>
      </w:hyperlink>
      <w:r>
        <w:t>.</w:t>
      </w:r>
    </w:p>
  </w:endnote>
  <w:endnote w:id="435">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38"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36">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39" w:history="1">
        <w:r w:rsidR="000A3E78" w:rsidRPr="000A03AA">
          <w:rPr>
            <w:rStyle w:val="Hyperlink"/>
          </w:rPr>
          <w:t>https://www.friendsoftheriver.org/wp-content/uploads/2018/04/Shasta-Dam-letter-3.13.18_LLM.pdf</w:t>
        </w:r>
      </w:hyperlink>
      <w:r w:rsidR="000A3E78">
        <w:t>.</w:t>
      </w:r>
    </w:p>
  </w:endnote>
  <w:endnote w:id="437">
    <w:p w14:paraId="394D53B6" w14:textId="4D3B2464" w:rsidR="008D798F" w:rsidRDefault="008D798F">
      <w:pPr>
        <w:pStyle w:val="EndnoteText"/>
      </w:pPr>
      <w:r>
        <w:rPr>
          <w:rStyle w:val="EndnoteReference"/>
        </w:rPr>
        <w:endnoteRef/>
      </w:r>
      <w:r>
        <w:t xml:space="preserve"> </w:t>
      </w:r>
      <w:hyperlink r:id="rId240" w:history="1">
        <w:r w:rsidRPr="0056600D">
          <w:rPr>
            <w:rStyle w:val="Hyperlink"/>
          </w:rPr>
          <w:t>https://www.friendsoftheriver.org/wp-content/uploads/2018/05/The-Politics-of-Why-Cong-Dems-Scuttled-Shasta-Dam-expansion-GV-Wire-3-20-2018.pdf</w:t>
        </w:r>
      </w:hyperlink>
      <w:r>
        <w:t>.</w:t>
      </w:r>
    </w:p>
  </w:endnote>
  <w:endnote w:id="438">
    <w:p w14:paraId="58F64A69" w14:textId="17749C28" w:rsidR="00017D15" w:rsidRDefault="00181369">
      <w:pPr>
        <w:pStyle w:val="EndnoteText"/>
      </w:pPr>
      <w:r>
        <w:rPr>
          <w:rStyle w:val="EndnoteReference"/>
        </w:rPr>
        <w:endnoteRef/>
      </w:r>
      <w:r w:rsidR="00170244">
        <w:t xml:space="preserve"> </w:t>
      </w:r>
      <w:hyperlink r:id="rId241"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42" w:history="1">
        <w:r w:rsidR="00CE3F83" w:rsidRPr="000A03AA">
          <w:rPr>
            <w:rStyle w:val="Hyperlink"/>
          </w:rPr>
          <w:t>https://www.friendsoftheriver.org/wp-content/uploads/2016/01/BLM-SJRG-WSR-Recommendation.pdf</w:t>
        </w:r>
      </w:hyperlink>
      <w:r w:rsidR="00380F10">
        <w:t>.</w:t>
      </w:r>
      <w:r w:rsidR="00E21FCA">
        <w:t xml:space="preserve"> </w:t>
      </w:r>
      <w:hyperlink r:id="rId243"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9">
    <w:p w14:paraId="14BF5D9C" w14:textId="5543D297" w:rsidR="000F5A10" w:rsidRDefault="000F5A10">
      <w:pPr>
        <w:pStyle w:val="EndnoteText"/>
      </w:pPr>
      <w:r>
        <w:rPr>
          <w:rStyle w:val="EndnoteReference"/>
        </w:rPr>
        <w:endnoteRef/>
      </w:r>
      <w:r>
        <w:t xml:space="preserve"> </w:t>
      </w:r>
      <w:hyperlink r:id="rId244"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40">
    <w:p w14:paraId="358D2B8D" w14:textId="72C282C8" w:rsidR="00616955" w:rsidRDefault="00616955">
      <w:pPr>
        <w:pStyle w:val="EndnoteText"/>
      </w:pPr>
      <w:r>
        <w:rPr>
          <w:rStyle w:val="EndnoteReference"/>
        </w:rPr>
        <w:endnoteRef/>
      </w:r>
      <w:r>
        <w:t xml:space="preserve"> </w:t>
      </w:r>
      <w:hyperlink r:id="rId245"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41">
    <w:p w14:paraId="55F7EB4A" w14:textId="73AC8F38" w:rsidR="005014A5" w:rsidRDefault="00042FDF">
      <w:pPr>
        <w:pStyle w:val="EndnoteText"/>
      </w:pPr>
      <w:r>
        <w:rPr>
          <w:rStyle w:val="EndnoteReference"/>
        </w:rPr>
        <w:endnoteRef/>
      </w:r>
      <w:r>
        <w:t xml:space="preserve"> </w:t>
      </w:r>
      <w:hyperlink r:id="rId246" w:history="1">
        <w:r w:rsidR="005014A5" w:rsidRPr="00C14F5B">
          <w:rPr>
            <w:rStyle w:val="Hyperlink"/>
          </w:rPr>
          <w:t>https://wildriverscoalition.org</w:t>
        </w:r>
      </w:hyperlink>
      <w:r w:rsidR="00687F07">
        <w:t>.</w:t>
      </w:r>
    </w:p>
  </w:endnote>
  <w:endnote w:id="442">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47" w:history="1">
        <w:r w:rsidR="003C5648" w:rsidRPr="000A03AA">
          <w:rPr>
            <w:rStyle w:val="Hyperlink"/>
          </w:rPr>
          <w:t>https://www.congress.gov/bill/115th-congress/house-bill/6596</w:t>
        </w:r>
      </w:hyperlink>
      <w:r w:rsidR="000F1A00" w:rsidRPr="00D5433D">
        <w:rPr>
          <w:rStyle w:val="Hyperlink"/>
          <w:color w:val="auto"/>
          <w:u w:val="none"/>
        </w:rPr>
        <w:t>.</w:t>
      </w:r>
    </w:p>
  </w:endnote>
  <w:endnote w:id="443">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48" w:history="1">
        <w:r w:rsidR="000400FE" w:rsidRPr="000A03AA">
          <w:rPr>
            <w:rStyle w:val="Hyperlink"/>
          </w:rPr>
          <w:t>https://www.friendsoftheriver.org/wp-content/uploads/2018/12/shasta-dam-raise-eir-press-release.pdf</w:t>
        </w:r>
      </w:hyperlink>
      <w:r>
        <w:t>.</w:t>
      </w:r>
    </w:p>
  </w:endnote>
  <w:endnote w:id="444">
    <w:p w14:paraId="7CE831E3" w14:textId="0C9F7B6F" w:rsidR="00443CED" w:rsidRDefault="00443CED" w:rsidP="00443CED">
      <w:pPr>
        <w:pStyle w:val="EndnoteText"/>
      </w:pPr>
      <w:r>
        <w:rPr>
          <w:rStyle w:val="EndnoteReference"/>
        </w:rPr>
        <w:endnoteRef/>
      </w:r>
      <w:r>
        <w:t xml:space="preserve"> </w:t>
      </w:r>
      <w:hyperlink r:id="rId249"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50"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51"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45">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52"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46">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47">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53"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48">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49">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50">
    <w:p w14:paraId="09B84961" w14:textId="38E39727" w:rsidR="003C194C" w:rsidRDefault="003C194C">
      <w:pPr>
        <w:pStyle w:val="EndnoteText"/>
      </w:pPr>
      <w:r>
        <w:rPr>
          <w:rStyle w:val="EndnoteReference"/>
        </w:rPr>
        <w:endnoteRef/>
      </w:r>
      <w:r>
        <w:t xml:space="preserve"> </w:t>
      </w:r>
      <w:hyperlink r:id="rId254"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51">
    <w:p w14:paraId="313FDD4F" w14:textId="6034FDD5" w:rsidR="00A74629" w:rsidRDefault="00A74629">
      <w:pPr>
        <w:pStyle w:val="EndnoteText"/>
      </w:pPr>
      <w:r>
        <w:rPr>
          <w:rStyle w:val="EndnoteReference"/>
        </w:rPr>
        <w:endnoteRef/>
      </w:r>
      <w:r>
        <w:t xml:space="preserve"> </w:t>
      </w:r>
      <w:hyperlink r:id="rId255"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52">
    <w:p w14:paraId="6FFCC37B" w14:textId="6558054B" w:rsidR="007A32DF" w:rsidRDefault="007A32DF">
      <w:pPr>
        <w:pStyle w:val="EndnoteText"/>
      </w:pPr>
      <w:r>
        <w:rPr>
          <w:rStyle w:val="EndnoteReference"/>
        </w:rPr>
        <w:endnoteRef/>
      </w:r>
      <w:r>
        <w:t xml:space="preserve"> </w:t>
      </w:r>
      <w:hyperlink r:id="rId256"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53">
    <w:p w14:paraId="1F3B2DA3" w14:textId="00E0F82B" w:rsidR="00990CE5" w:rsidRDefault="00990CE5">
      <w:pPr>
        <w:pStyle w:val="EndnoteText"/>
      </w:pPr>
      <w:r>
        <w:rPr>
          <w:rStyle w:val="EndnoteReference"/>
        </w:rPr>
        <w:endnoteRef/>
      </w:r>
      <w:r>
        <w:t xml:space="preserve"> </w:t>
      </w:r>
      <w:hyperlink r:id="rId257"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54">
    <w:p w14:paraId="19D670DD" w14:textId="5A5B6FE8" w:rsidR="00DF650A" w:rsidRDefault="00DF650A">
      <w:pPr>
        <w:pStyle w:val="EndnoteText"/>
      </w:pPr>
      <w:r>
        <w:rPr>
          <w:rStyle w:val="EndnoteReference"/>
        </w:rPr>
        <w:endnoteRef/>
      </w:r>
      <w:r>
        <w:t xml:space="preserve"> </w:t>
      </w:r>
      <w:r w:rsidRPr="00DF650A">
        <w:t>(</w:t>
      </w:r>
      <w:hyperlink r:id="rId258"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55">
    <w:p w14:paraId="43758EF6" w14:textId="0C3F7F2F" w:rsidR="00D943CF" w:rsidRDefault="00D943CF">
      <w:pPr>
        <w:pStyle w:val="EndnoteText"/>
      </w:pPr>
      <w:r>
        <w:rPr>
          <w:rStyle w:val="EndnoteReference"/>
        </w:rPr>
        <w:endnoteRef/>
      </w:r>
      <w:r>
        <w:t xml:space="preserve"> </w:t>
      </w:r>
      <w:hyperlink r:id="rId259"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56">
    <w:p w14:paraId="34AFF814" w14:textId="37F558C6" w:rsidR="006822D1" w:rsidRDefault="006822D1">
      <w:pPr>
        <w:pStyle w:val="EndnoteText"/>
      </w:pPr>
      <w:r>
        <w:rPr>
          <w:rStyle w:val="EndnoteReference"/>
        </w:rPr>
        <w:endnoteRef/>
      </w:r>
      <w:r>
        <w:t xml:space="preserve"> </w:t>
      </w:r>
      <w:hyperlink r:id="rId260"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57">
    <w:p w14:paraId="1D6513CD" w14:textId="6B617BB8" w:rsidR="0014169B" w:rsidRDefault="0014169B">
      <w:pPr>
        <w:pStyle w:val="EndnoteText"/>
      </w:pPr>
      <w:r>
        <w:rPr>
          <w:rStyle w:val="EndnoteReference"/>
        </w:rPr>
        <w:endnoteRef/>
      </w:r>
      <w:r>
        <w:t xml:space="preserve"> </w:t>
      </w:r>
      <w:hyperlink r:id="rId261"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58">
    <w:p w14:paraId="00EA0DFB" w14:textId="26A2D02F" w:rsidR="00216A18" w:rsidRDefault="00216A18">
      <w:pPr>
        <w:pStyle w:val="EndnoteText"/>
      </w:pPr>
      <w:r>
        <w:rPr>
          <w:rStyle w:val="EndnoteReference"/>
        </w:rPr>
        <w:endnoteRef/>
      </w:r>
      <w:r>
        <w:t xml:space="preserve"> </w:t>
      </w:r>
      <w:hyperlink r:id="rId262"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63"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59">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64"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265"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66"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67"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68"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69"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60">
    <w:p w14:paraId="4F3BCE99" w14:textId="41AD8888" w:rsidR="00B9671E" w:rsidRDefault="00363002">
      <w:pPr>
        <w:pStyle w:val="EndnoteText"/>
      </w:pPr>
      <w:r>
        <w:rPr>
          <w:rStyle w:val="EndnoteReference"/>
        </w:rPr>
        <w:endnoteRef/>
      </w:r>
      <w:r>
        <w:t xml:space="preserve"> </w:t>
      </w:r>
      <w:hyperlink r:id="rId270"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61">
    <w:p w14:paraId="143C2A5C" w14:textId="395BB1C8" w:rsidR="009F5EB1" w:rsidRDefault="009F5EB1">
      <w:pPr>
        <w:pStyle w:val="EndnoteText"/>
      </w:pPr>
      <w:r>
        <w:rPr>
          <w:rStyle w:val="EndnoteReference"/>
        </w:rPr>
        <w:endnoteRef/>
      </w:r>
      <w:r>
        <w:t xml:space="preserve"> </w:t>
      </w:r>
      <w:hyperlink r:id="rId271"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272"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62">
    <w:p w14:paraId="4DF3ECCF" w14:textId="66C0CBBB" w:rsidR="003C3E22" w:rsidRDefault="003C3E22">
      <w:pPr>
        <w:pStyle w:val="EndnoteText"/>
      </w:pPr>
      <w:r>
        <w:rPr>
          <w:rStyle w:val="EndnoteReference"/>
        </w:rPr>
        <w:endnoteRef/>
      </w:r>
      <w:r>
        <w:t xml:space="preserve"> </w:t>
      </w:r>
      <w:hyperlink r:id="rId273"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3">
    <w:p w14:paraId="0E1D47EF" w14:textId="751C60BE" w:rsidR="003F2B61" w:rsidRDefault="003F2B61">
      <w:pPr>
        <w:pStyle w:val="EndnoteText"/>
      </w:pPr>
      <w:r>
        <w:rPr>
          <w:rStyle w:val="EndnoteReference"/>
        </w:rPr>
        <w:endnoteRef/>
      </w:r>
      <w:r>
        <w:t xml:space="preserve"> </w:t>
      </w:r>
      <w:hyperlink r:id="rId274"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4">
    <w:p w14:paraId="23D937CB" w14:textId="05024516" w:rsidR="0052335E" w:rsidRDefault="0052335E" w:rsidP="0052335E">
      <w:pPr>
        <w:pStyle w:val="EndnoteText"/>
      </w:pPr>
      <w:r>
        <w:rPr>
          <w:rStyle w:val="EndnoteReference"/>
        </w:rPr>
        <w:endnoteRef/>
      </w:r>
      <w:r>
        <w:t xml:space="preserve"> </w:t>
      </w:r>
      <w:hyperlink r:id="rId275"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5">
    <w:p w14:paraId="3D89F083" w14:textId="646AF551" w:rsidR="00BB423F" w:rsidRDefault="00B33CFC">
      <w:pPr>
        <w:pStyle w:val="EndnoteText"/>
      </w:pPr>
      <w:r>
        <w:rPr>
          <w:rStyle w:val="EndnoteReference"/>
        </w:rPr>
        <w:endnoteRef/>
      </w:r>
      <w:r>
        <w:t xml:space="preserve"> </w:t>
      </w:r>
      <w:hyperlink r:id="rId276"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6">
    <w:p w14:paraId="232817F6" w14:textId="4826083B" w:rsidR="00641AA9" w:rsidRDefault="00DE71D4">
      <w:pPr>
        <w:pStyle w:val="EndnoteText"/>
      </w:pPr>
      <w:r>
        <w:rPr>
          <w:rStyle w:val="EndnoteReference"/>
        </w:rPr>
        <w:endnoteRef/>
      </w:r>
      <w:r>
        <w:t xml:space="preserve"> </w:t>
      </w:r>
      <w:hyperlink r:id="rId277"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7">
    <w:p w14:paraId="39A888DA" w14:textId="432D41F5" w:rsidR="00C25437" w:rsidRDefault="00C25437">
      <w:pPr>
        <w:pStyle w:val="EndnoteText"/>
      </w:pPr>
      <w:r>
        <w:rPr>
          <w:rStyle w:val="EndnoteReference"/>
        </w:rPr>
        <w:endnoteRef/>
      </w:r>
      <w:r>
        <w:t xml:space="preserve"> </w:t>
      </w:r>
      <w:hyperlink r:id="rId278"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8">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279"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69">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70">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280" w:history="1">
        <w:r w:rsidR="00C66ECA" w:rsidRPr="000A03AA">
          <w:rPr>
            <w:rStyle w:val="Hyperlink"/>
          </w:rPr>
          <w:t>https://www.congress.gov/bill/116th-congress/senate-bill/47/text</w:t>
        </w:r>
      </w:hyperlink>
      <w:r w:rsidR="00C66ECA">
        <w:t>.</w:t>
      </w:r>
    </w:p>
  </w:endnote>
  <w:endnote w:id="471">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281" w:history="1">
        <w:r w:rsidR="00A17947" w:rsidRPr="00814DC7">
          <w:rPr>
            <w:rStyle w:val="Hyperlink"/>
          </w:rPr>
          <w:t>https://www.congress.gov/bill/116th-congress/senate-bill/2875/text</w:t>
        </w:r>
      </w:hyperlink>
      <w:r w:rsidR="00722E4B">
        <w:t>.</w:t>
      </w:r>
    </w:p>
  </w:endnote>
  <w:endnote w:id="472">
    <w:p w14:paraId="042B335E" w14:textId="001C6A32" w:rsidR="00862224" w:rsidRDefault="00862224">
      <w:pPr>
        <w:pStyle w:val="EndnoteText"/>
      </w:pPr>
      <w:r>
        <w:rPr>
          <w:rStyle w:val="EndnoteReference"/>
        </w:rPr>
        <w:endnoteRef/>
      </w:r>
      <w:r>
        <w:t xml:space="preserve"> </w:t>
      </w:r>
      <w:hyperlink r:id="rId282" w:history="1">
        <w:r w:rsidRPr="00814DC7">
          <w:rPr>
            <w:rStyle w:val="Hyperlink"/>
          </w:rPr>
          <w:t>https://www.congress.gov/bill/116th-congress/senate-bill/2875/all-actions</w:t>
        </w:r>
      </w:hyperlink>
      <w:r>
        <w:t>.</w:t>
      </w:r>
    </w:p>
  </w:endnote>
  <w:endnote w:id="473">
    <w:p w14:paraId="7161E5B5" w14:textId="77777777" w:rsidR="00313277" w:rsidRDefault="00313277" w:rsidP="00313277">
      <w:pPr>
        <w:pStyle w:val="EndnoteText"/>
      </w:pPr>
      <w:r>
        <w:rPr>
          <w:rStyle w:val="EndnoteReference"/>
        </w:rPr>
        <w:endnoteRef/>
      </w:r>
      <w:r>
        <w:t xml:space="preserve"> </w:t>
      </w:r>
      <w:hyperlink r:id="rId283" w:history="1">
        <w:r w:rsidRPr="00A3013C">
          <w:rPr>
            <w:rStyle w:val="Hyperlink"/>
          </w:rPr>
          <w:t>https://www.friendsoftheriver.org/wp-content/uploads/2020/02/McCarthy-Announces-Funding-Mojave-Desert-News-Feb-4-2020.pdf</w:t>
        </w:r>
      </w:hyperlink>
      <w:r>
        <w:t>.</w:t>
      </w:r>
    </w:p>
  </w:endnote>
  <w:endnote w:id="474">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284"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75">
    <w:p w14:paraId="4F0D964D" w14:textId="019D7145" w:rsidR="00D16CDF" w:rsidRDefault="00D16CDF" w:rsidP="00D16CDF">
      <w:pPr>
        <w:pStyle w:val="EndnoteText"/>
      </w:pPr>
      <w:r>
        <w:rPr>
          <w:rStyle w:val="EndnoteReference"/>
        </w:rPr>
        <w:endnoteRef/>
      </w:r>
      <w:r>
        <w:t xml:space="preserve"> </w:t>
      </w:r>
      <w:hyperlink r:id="rId285"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6">
    <w:p w14:paraId="574BE568" w14:textId="2F9F2ECE" w:rsidR="00D16CDF" w:rsidRDefault="00D16CDF" w:rsidP="00D16CDF">
      <w:pPr>
        <w:pStyle w:val="EndnoteText"/>
      </w:pPr>
      <w:r>
        <w:rPr>
          <w:rStyle w:val="EndnoteReference"/>
        </w:rPr>
        <w:endnoteRef/>
      </w:r>
      <w:r>
        <w:t xml:space="preserve"> </w:t>
      </w:r>
      <w:hyperlink r:id="rId286"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7">
    <w:p w14:paraId="1359FD79" w14:textId="77777777" w:rsidR="000F08B8" w:rsidRDefault="000F08B8" w:rsidP="000F08B8">
      <w:pPr>
        <w:pStyle w:val="EndnoteText"/>
      </w:pPr>
      <w:r>
        <w:rPr>
          <w:rStyle w:val="EndnoteReference"/>
        </w:rPr>
        <w:endnoteRef/>
      </w:r>
      <w:r>
        <w:t xml:space="preserve"> </w:t>
      </w:r>
      <w:hyperlink r:id="rId287"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288"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8">
    <w:p w14:paraId="2A5F15A0" w14:textId="3982DD21" w:rsidR="0073441F" w:rsidRDefault="0073441F" w:rsidP="0073441F">
      <w:pPr>
        <w:pStyle w:val="EndnoteText"/>
      </w:pPr>
      <w:r>
        <w:rPr>
          <w:rStyle w:val="EndnoteReference"/>
        </w:rPr>
        <w:endnoteRef/>
      </w:r>
      <w:r>
        <w:t xml:space="preserve"> </w:t>
      </w:r>
      <w:hyperlink r:id="rId289"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79">
    <w:p w14:paraId="479C592D" w14:textId="5A6F68CB" w:rsidR="00ED0F1C" w:rsidRDefault="00ED0F1C">
      <w:pPr>
        <w:pStyle w:val="EndnoteText"/>
      </w:pPr>
      <w:r>
        <w:rPr>
          <w:rStyle w:val="EndnoteReference"/>
        </w:rPr>
        <w:endnoteRef/>
      </w:r>
      <w:r>
        <w:t xml:space="preserve"> </w:t>
      </w:r>
      <w:hyperlink r:id="rId290" w:history="1">
        <w:r w:rsidRPr="00ED0F1C">
          <w:rPr>
            <w:rStyle w:val="Hyperlink"/>
          </w:rPr>
          <w:t>https://www.friendsoftheriver.org/wp-content/uploads/2020/08/USBR-Shasta-Dam-raise-dEIS-press-release-Aug-6-2020.pdf</w:t>
        </w:r>
      </w:hyperlink>
      <w:r w:rsidRPr="00ED0F1C">
        <w:t xml:space="preserve"> </w:t>
      </w:r>
      <w:hyperlink r:id="rId291" w:history="1">
        <w:r w:rsidRPr="00ED0F1C">
          <w:rPr>
            <w:rStyle w:val="Hyperlink"/>
          </w:rPr>
          <w:t>https://www.friendsoftheriver.org/wp-content/uploads/2020/10/SLWRI-Draft-Supplemental-EIS.pdf</w:t>
        </w:r>
      </w:hyperlink>
      <w:r w:rsidRPr="00ED0F1C">
        <w:t>.</w:t>
      </w:r>
    </w:p>
  </w:endnote>
  <w:endnote w:id="480">
    <w:p w14:paraId="1D614F80" w14:textId="2CD7B946" w:rsidR="009C5393" w:rsidRDefault="009C5393">
      <w:pPr>
        <w:pStyle w:val="EndnoteText"/>
      </w:pPr>
      <w:r>
        <w:rPr>
          <w:rStyle w:val="EndnoteReference"/>
        </w:rPr>
        <w:endnoteRef/>
      </w:r>
      <w:r>
        <w:t xml:space="preserve"> </w:t>
      </w:r>
      <w:hyperlink r:id="rId292" w:history="1">
        <w:r w:rsidRPr="00A3013C">
          <w:rPr>
            <w:rStyle w:val="Hyperlink"/>
          </w:rPr>
          <w:t>https://www.virtualpublicengagement.com/usbr_shasta/highlights.html</w:t>
        </w:r>
      </w:hyperlink>
      <w:r w:rsidR="00B4326D">
        <w:t>.</w:t>
      </w:r>
    </w:p>
  </w:endnote>
  <w:endnote w:id="481">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293"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2">
    <w:p w14:paraId="3D63D566" w14:textId="6E360DA7" w:rsidR="00B8380A" w:rsidRDefault="00B8380A">
      <w:pPr>
        <w:pStyle w:val="EndnoteText"/>
      </w:pPr>
      <w:r>
        <w:rPr>
          <w:rStyle w:val="EndnoteReference"/>
        </w:rPr>
        <w:endnoteRef/>
      </w:r>
      <w:r>
        <w:t xml:space="preserve"> </w:t>
      </w:r>
      <w:hyperlink r:id="rId294" w:history="1">
        <w:r w:rsidRPr="00A3013C">
          <w:rPr>
            <w:rStyle w:val="Hyperlink"/>
          </w:rPr>
          <w:t>https://www.friendsoftheriver.org/wp-content/uploads/2020/10/10-5-20_SWRCB-Comments-on-SLWRI-Draft-SEIS.pdf</w:t>
        </w:r>
      </w:hyperlink>
      <w:r>
        <w:t>.</w:t>
      </w:r>
      <w:r w:rsidR="00710964">
        <w:t xml:space="preserve"> (SWRCB </w:t>
      </w:r>
      <w:bookmarkStart w:id="126" w:name="_Hlk175053777"/>
      <w:r w:rsidR="00710964">
        <w:t xml:space="preserve">comments on </w:t>
      </w:r>
      <w:r w:rsidR="00BC52B8">
        <w:t>2020 Reclamation draft supplemental Shasta Dam Raise EIS</w:t>
      </w:r>
      <w:r w:rsidR="005439CA">
        <w:t>.</w:t>
      </w:r>
      <w:r w:rsidR="00BC52B8">
        <w:t>)</w:t>
      </w:r>
      <w:bookmarkEnd w:id="126"/>
    </w:p>
  </w:endnote>
  <w:endnote w:id="483">
    <w:p w14:paraId="009B0B55" w14:textId="2AB6BBD3" w:rsidR="00710964" w:rsidRDefault="00740B15">
      <w:pPr>
        <w:pStyle w:val="EndnoteText"/>
      </w:pPr>
      <w:r>
        <w:rPr>
          <w:rStyle w:val="EndnoteReference"/>
        </w:rPr>
        <w:endnoteRef/>
      </w:r>
      <w:r>
        <w:t xml:space="preserve"> </w:t>
      </w:r>
      <w:hyperlink r:id="rId295"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7"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7"/>
    </w:p>
  </w:endnote>
  <w:endnote w:id="484">
    <w:p w14:paraId="714D8BE9" w14:textId="65C0254F" w:rsidR="001D5333" w:rsidRDefault="001D5333">
      <w:pPr>
        <w:pStyle w:val="EndnoteText"/>
      </w:pPr>
      <w:r>
        <w:rPr>
          <w:rStyle w:val="EndnoteReference"/>
        </w:rPr>
        <w:endnoteRef/>
      </w:r>
      <w:r>
        <w:t xml:space="preserve"> </w:t>
      </w:r>
      <w:hyperlink r:id="rId296"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485">
    <w:p w14:paraId="3613F2BD" w14:textId="7B3D3C75" w:rsidR="00997C1E" w:rsidRDefault="00997C1E">
      <w:pPr>
        <w:pStyle w:val="EndnoteText"/>
      </w:pPr>
      <w:r>
        <w:rPr>
          <w:rStyle w:val="EndnoteReference"/>
        </w:rPr>
        <w:endnoteRef/>
      </w:r>
      <w:r>
        <w:t xml:space="preserve"> </w:t>
      </w:r>
      <w:hyperlink r:id="rId297"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298"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6">
    <w:p w14:paraId="79E9367B" w14:textId="39A73750" w:rsidR="00B33369" w:rsidRDefault="00B33369">
      <w:pPr>
        <w:pStyle w:val="EndnoteText"/>
      </w:pPr>
      <w:r>
        <w:rPr>
          <w:rStyle w:val="EndnoteReference"/>
        </w:rPr>
        <w:endnoteRef/>
      </w:r>
      <w:r>
        <w:t xml:space="preserve"> </w:t>
      </w:r>
      <w:hyperlink r:id="rId299"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00"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7">
    <w:p w14:paraId="7292348C" w14:textId="661A9867" w:rsidR="006C4440" w:rsidRDefault="006C4440">
      <w:pPr>
        <w:pStyle w:val="EndnoteText"/>
      </w:pPr>
      <w:r>
        <w:rPr>
          <w:rStyle w:val="EndnoteReference"/>
        </w:rPr>
        <w:endnoteRef/>
      </w:r>
      <w:r>
        <w:t xml:space="preserve"> </w:t>
      </w:r>
      <w:hyperlink r:id="rId301" w:history="1">
        <w:r w:rsidRPr="006C4440">
          <w:rPr>
            <w:rStyle w:val="Hyperlink"/>
          </w:rPr>
          <w:t>https://www.friendsoftheriver.org/wp-content/uploads/2020/12/SLWRI-Final-Supplemental-EIS_toEPA.pdf.pdf</w:t>
        </w:r>
      </w:hyperlink>
      <w:r w:rsidRPr="006C4440">
        <w:t>.</w:t>
      </w:r>
    </w:p>
  </w:endnote>
  <w:endnote w:id="488">
    <w:p w14:paraId="14502D01" w14:textId="77777777" w:rsidR="003E3EC3" w:rsidRDefault="003E3EC3" w:rsidP="003E3EC3">
      <w:pPr>
        <w:pStyle w:val="EndnoteText"/>
      </w:pPr>
      <w:r>
        <w:rPr>
          <w:rStyle w:val="EndnoteReference"/>
        </w:rPr>
        <w:endnoteRef/>
      </w:r>
      <w:r>
        <w:t xml:space="preserve"> </w:t>
      </w:r>
      <w:hyperlink r:id="rId302" w:history="1">
        <w:r w:rsidRPr="00A4007C">
          <w:rPr>
            <w:rStyle w:val="Hyperlink"/>
          </w:rPr>
          <w:t>https://www.friendsoftheriver.org/wp-content/uploads/2020/12/2020-12-3-Trumps-QAnon-of-water-projects-EE-News.pdf</w:t>
        </w:r>
      </w:hyperlink>
      <w:r>
        <w:t xml:space="preserve">. </w:t>
      </w:r>
      <w:hyperlink r:id="rId303" w:history="1">
        <w:r w:rsidRPr="00A4007C">
          <w:rPr>
            <w:rStyle w:val="Hyperlink"/>
          </w:rPr>
          <w:t>https://www.msn.com/en-us/news/us/lame-duck-groups-bash-trump-administration-report-on-raising-the-height-of-shasta-dam/ar-BB1bmGz0</w:t>
        </w:r>
      </w:hyperlink>
      <w:r>
        <w:t>.</w:t>
      </w:r>
    </w:p>
  </w:endnote>
  <w:endnote w:id="489">
    <w:p w14:paraId="62DB4B0A" w14:textId="6B57EFC5" w:rsidR="003E3EC3" w:rsidRDefault="003E3EC3" w:rsidP="003E3EC3">
      <w:pPr>
        <w:pStyle w:val="EndnoteText"/>
      </w:pPr>
      <w:r>
        <w:rPr>
          <w:rStyle w:val="EndnoteReference"/>
        </w:rPr>
        <w:endnoteRef/>
      </w:r>
      <w:r>
        <w:t xml:space="preserve"> </w:t>
      </w:r>
      <w:hyperlink r:id="rId304" w:history="1">
        <w:r w:rsidRPr="00407211">
          <w:rPr>
            <w:rStyle w:val="Hyperlink"/>
          </w:rPr>
          <w:t>https://www.friendsoftheriver.org/wp-content/uploads/2021/01/2020-12-20-Trump-administration-advances-western-water-USBR.pdf</w:t>
        </w:r>
      </w:hyperlink>
      <w:r>
        <w:t>.</w:t>
      </w:r>
    </w:p>
  </w:endnote>
  <w:endnote w:id="490">
    <w:p w14:paraId="11DAAA02" w14:textId="77777777" w:rsidR="003E3EC3" w:rsidRDefault="003E3EC3" w:rsidP="003E3EC3">
      <w:pPr>
        <w:pStyle w:val="EndnoteText"/>
      </w:pPr>
      <w:r>
        <w:rPr>
          <w:rStyle w:val="EndnoteReference"/>
        </w:rPr>
        <w:endnoteRef/>
      </w:r>
      <w:r>
        <w:t xml:space="preserve"> </w:t>
      </w:r>
      <w:hyperlink r:id="rId305" w:history="1">
        <w:r w:rsidRPr="00A4007C">
          <w:rPr>
            <w:rStyle w:val="Hyperlink"/>
          </w:rPr>
          <w:t>https://www.friendsoftheriver.org/wp-content/uploads/2020/12/BILLS-116HR133SA-RCP-116-68-Reclamation-provisions.pdf</w:t>
        </w:r>
      </w:hyperlink>
      <w:r>
        <w:t>. See section 208.</w:t>
      </w:r>
    </w:p>
  </w:endnote>
  <w:endnote w:id="491">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06"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2">
    <w:p w14:paraId="7BD8DCA8" w14:textId="049DBCA2" w:rsidR="004736B6" w:rsidRDefault="004736B6">
      <w:pPr>
        <w:pStyle w:val="EndnoteText"/>
      </w:pPr>
      <w:r>
        <w:rPr>
          <w:rStyle w:val="EndnoteReference"/>
        </w:rPr>
        <w:endnoteRef/>
      </w:r>
      <w:r>
        <w:t xml:space="preserve"> </w:t>
      </w:r>
      <w:hyperlink r:id="rId307" w:history="1">
        <w:r w:rsidRPr="004736B6">
          <w:rPr>
            <w:rStyle w:val="Hyperlink"/>
          </w:rPr>
          <w:t>https://www.friendsoftheriver.org/wp-content/uploads/2021/01/Reclamation_SLWRI_FSEIS_Transmittal_01122021_McClintock-ocr.pdf</w:t>
        </w:r>
      </w:hyperlink>
      <w:r w:rsidRPr="004736B6">
        <w:t>.</w:t>
      </w:r>
    </w:p>
  </w:endnote>
  <w:endnote w:id="493">
    <w:p w14:paraId="463956C4" w14:textId="19D5C0A6" w:rsidR="000075FC" w:rsidRDefault="000075FC">
      <w:pPr>
        <w:pStyle w:val="EndnoteText"/>
      </w:pPr>
      <w:r>
        <w:rPr>
          <w:rStyle w:val="EndnoteReference"/>
        </w:rPr>
        <w:endnoteRef/>
      </w:r>
      <w:r>
        <w:t xml:space="preserve"> </w:t>
      </w:r>
      <w:hyperlink r:id="rId308"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494">
    <w:p w14:paraId="52C3E584" w14:textId="24908BC5" w:rsidR="0037703E" w:rsidRDefault="0037703E">
      <w:pPr>
        <w:pStyle w:val="EndnoteText"/>
      </w:pPr>
      <w:r>
        <w:rPr>
          <w:rStyle w:val="EndnoteReference"/>
        </w:rPr>
        <w:endnoteRef/>
      </w:r>
      <w:r>
        <w:t xml:space="preserve"> </w:t>
      </w:r>
      <w:hyperlink r:id="rId309"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495">
    <w:p w14:paraId="3117C03C" w14:textId="48C27BBD" w:rsidR="00DB32EF" w:rsidRDefault="00DB32EF">
      <w:pPr>
        <w:pStyle w:val="EndnoteText"/>
      </w:pPr>
      <w:r>
        <w:rPr>
          <w:rStyle w:val="EndnoteReference"/>
        </w:rPr>
        <w:endnoteRef/>
      </w:r>
      <w:r>
        <w:t xml:space="preserve"> </w:t>
      </w:r>
      <w:hyperlink r:id="rId310"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496">
    <w:p w14:paraId="3E460EA8" w14:textId="107E63F8" w:rsidR="008225D6" w:rsidRDefault="008225D6">
      <w:pPr>
        <w:pStyle w:val="EndnoteText"/>
      </w:pPr>
      <w:r>
        <w:rPr>
          <w:rStyle w:val="EndnoteReference"/>
        </w:rPr>
        <w:endnoteRef/>
      </w:r>
      <w:r>
        <w:t xml:space="preserve"> </w:t>
      </w:r>
      <w:hyperlink r:id="rId311"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497">
    <w:p w14:paraId="00C7B8EF" w14:textId="6859077E" w:rsidR="00D974A0" w:rsidRDefault="00D974A0">
      <w:pPr>
        <w:pStyle w:val="EndnoteText"/>
      </w:pPr>
      <w:r>
        <w:rPr>
          <w:rStyle w:val="EndnoteReference"/>
        </w:rPr>
        <w:endnoteRef/>
      </w:r>
      <w:r>
        <w:t xml:space="preserve"> </w:t>
      </w:r>
      <w:hyperlink r:id="rId312"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498">
    <w:p w14:paraId="24903438" w14:textId="1DC423AA" w:rsidR="00837161" w:rsidRDefault="00837161">
      <w:pPr>
        <w:pStyle w:val="EndnoteText"/>
      </w:pPr>
      <w:r>
        <w:rPr>
          <w:rStyle w:val="EndnoteReference"/>
        </w:rPr>
        <w:endnoteRef/>
      </w:r>
      <w:r>
        <w:t xml:space="preserve"> </w:t>
      </w:r>
      <w:hyperlink r:id="rId313"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499">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14" w:history="1">
        <w:r w:rsidR="008449A6" w:rsidRPr="00B86C44">
          <w:rPr>
            <w:rStyle w:val="Hyperlink"/>
          </w:rPr>
          <w:t>https://www.waterboards.ca.gov/water_issues/programs/administrative_hearings_office/docs/2021/2021-06-10_notice_sanjoaquin.pdf</w:t>
        </w:r>
      </w:hyperlink>
      <w:r w:rsidR="00EC1655">
        <w:t>.</w:t>
      </w:r>
    </w:p>
  </w:endnote>
  <w:endnote w:id="500">
    <w:p w14:paraId="7A8E0135" w14:textId="594D1C10" w:rsidR="001570F4" w:rsidRDefault="001570F4">
      <w:pPr>
        <w:pStyle w:val="EndnoteText"/>
      </w:pPr>
      <w:r>
        <w:rPr>
          <w:rStyle w:val="EndnoteReference"/>
        </w:rPr>
        <w:endnoteRef/>
      </w:r>
      <w:r>
        <w:t xml:space="preserve"> </w:t>
      </w:r>
      <w:hyperlink r:id="rId315"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501">
    <w:p w14:paraId="57998956" w14:textId="77777777" w:rsidR="00982CC5" w:rsidRDefault="00982CC5" w:rsidP="00982CC5">
      <w:pPr>
        <w:pStyle w:val="EndnoteText"/>
      </w:pPr>
      <w:r>
        <w:rPr>
          <w:rStyle w:val="EndnoteReference"/>
        </w:rPr>
        <w:endnoteRef/>
      </w:r>
      <w:r>
        <w:t xml:space="preserve"> </w:t>
      </w:r>
      <w:hyperlink r:id="rId316" w:history="1">
        <w:r w:rsidRPr="00002200">
          <w:rPr>
            <w:rStyle w:val="Hyperlink"/>
          </w:rPr>
          <w:t>MER2021_FINAL_Report_ReducedSize-1-1.pdf (americanrivers.org)</w:t>
        </w:r>
      </w:hyperlink>
      <w:r>
        <w:t>.</w:t>
      </w:r>
    </w:p>
  </w:endnote>
  <w:endnote w:id="502">
    <w:p w14:paraId="383696B0" w14:textId="77777777" w:rsidR="00982CC5" w:rsidRDefault="00982CC5" w:rsidP="00982CC5">
      <w:pPr>
        <w:pStyle w:val="EndnoteText"/>
      </w:pPr>
      <w:r>
        <w:rPr>
          <w:rStyle w:val="EndnoteReference"/>
        </w:rPr>
        <w:endnoteRef/>
      </w:r>
      <w:r>
        <w:t xml:space="preserve"> </w:t>
      </w:r>
      <w:hyperlink r:id="rId317" w:history="1">
        <w:r w:rsidRPr="00B85778">
          <w:rPr>
            <w:rStyle w:val="Hyperlink"/>
          </w:rPr>
          <w:t>www.AmericanRivers.org/McCloudRiver2021</w:t>
        </w:r>
      </w:hyperlink>
      <w:r>
        <w:t>.</w:t>
      </w:r>
    </w:p>
  </w:endnote>
  <w:endnote w:id="503">
    <w:p w14:paraId="213FADBD" w14:textId="77777777" w:rsidR="00982CC5" w:rsidRDefault="00982CC5" w:rsidP="00982CC5">
      <w:pPr>
        <w:pStyle w:val="EndnoteText"/>
      </w:pPr>
      <w:r>
        <w:rPr>
          <w:rStyle w:val="EndnoteReference"/>
        </w:rPr>
        <w:endnoteRef/>
      </w:r>
      <w:r>
        <w:t xml:space="preserve"> </w:t>
      </w:r>
      <w:hyperlink r:id="rId318" w:history="1">
        <w:r w:rsidRPr="00B85778">
          <w:rPr>
            <w:rStyle w:val="Hyperlink"/>
          </w:rPr>
          <w:t>https://www.friendsoftheriver.org/wp-content/uploads/2021/02/OR-et-al-SLWRI-DSEIS-comments.pdf</w:t>
        </w:r>
      </w:hyperlink>
      <w:r>
        <w:t>, p. 1.</w:t>
      </w:r>
    </w:p>
  </w:endnote>
  <w:endnote w:id="504">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05">
    <w:p w14:paraId="711B3EEC" w14:textId="0D603F19" w:rsidR="008B3012" w:rsidRDefault="008B3012" w:rsidP="008B3012">
      <w:pPr>
        <w:pStyle w:val="EndnoteText"/>
      </w:pPr>
      <w:r>
        <w:rPr>
          <w:rStyle w:val="EndnoteReference"/>
        </w:rPr>
        <w:endnoteRef/>
      </w:r>
      <w:r>
        <w:t xml:space="preserve"> </w:t>
      </w:r>
      <w:hyperlink r:id="rId319" w:history="1">
        <w:r w:rsidRPr="00F71B7C">
          <w:rPr>
            <w:rStyle w:val="Hyperlink"/>
          </w:rPr>
          <w:t>https://www.friendsoftheriver.org/wp-content/uploads/2022/01/2021-BIB-IIJA-Title-IX-sec-40901.pdf</w:t>
        </w:r>
      </w:hyperlink>
      <w:r w:rsidR="00222649">
        <w:rPr>
          <w:rStyle w:val="Hyperlink"/>
          <w:color w:val="auto"/>
          <w:u w:val="none"/>
        </w:rPr>
        <w:t>.</w:t>
      </w:r>
    </w:p>
  </w:endnote>
  <w:endnote w:id="506">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20" w:history="1">
        <w:r w:rsidR="00A07908" w:rsidRPr="0056600D">
          <w:rPr>
            <w:rStyle w:val="Hyperlink"/>
          </w:rPr>
          <w:t>https://www.congress.gov/bill/117th-congress/house-bill/7329</w:t>
        </w:r>
      </w:hyperlink>
      <w:r w:rsidR="00FD01F4">
        <w:t>.</w:t>
      </w:r>
    </w:p>
  </w:endnote>
  <w:endnote w:id="507">
    <w:p w14:paraId="04CEB5E1" w14:textId="7CAE3647" w:rsidR="005D5808" w:rsidRDefault="005D5808">
      <w:pPr>
        <w:pStyle w:val="EndnoteText"/>
      </w:pPr>
      <w:r>
        <w:rPr>
          <w:rStyle w:val="EndnoteReference"/>
        </w:rPr>
        <w:endnoteRef/>
      </w:r>
      <w:r>
        <w:t xml:space="preserve"> </w:t>
      </w:r>
      <w:hyperlink r:id="rId321"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08">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22"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09">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23" w:history="1">
        <w:r w:rsidR="00EC2A26" w:rsidRPr="0056600D">
          <w:rPr>
            <w:rStyle w:val="Hyperlink"/>
          </w:rPr>
          <w:t>https://www.waterboards.ca.gov/water_issues/programs/administrative_hearings_office/docs/2022/2022-07-19-order-wr-2022-0165.pdf</w:t>
        </w:r>
      </w:hyperlink>
      <w:r w:rsidR="00F84C6B">
        <w:t>.</w:t>
      </w:r>
    </w:p>
  </w:endnote>
  <w:endnote w:id="510">
    <w:p w14:paraId="14B2F4CB" w14:textId="48C7771C" w:rsidR="002C5449" w:rsidRDefault="007B42C9">
      <w:pPr>
        <w:pStyle w:val="EndnoteText"/>
      </w:pPr>
      <w:r>
        <w:rPr>
          <w:rStyle w:val="EndnoteReference"/>
        </w:rPr>
        <w:endnoteRef/>
      </w:r>
      <w:r>
        <w:t xml:space="preserve"> </w:t>
      </w:r>
      <w:hyperlink r:id="rId324" w:history="1">
        <w:r w:rsidR="002C5449" w:rsidRPr="0056600D">
          <w:rPr>
            <w:rStyle w:val="Hyperlink"/>
          </w:rPr>
          <w:t>https://www.friendsoftheriver.org/wp-content/uploads/2022/08/2022-8-16-CA-House-Republicans-pitch-Newsom-on-Shasta-Res-expansion-Sac-Bee.pdf</w:t>
        </w:r>
      </w:hyperlink>
      <w:r w:rsidR="002C5449">
        <w:t>.</w:t>
      </w:r>
    </w:p>
  </w:endnote>
  <w:endnote w:id="511">
    <w:p w14:paraId="674D4A87" w14:textId="36F18ABD" w:rsidR="006A1BEA" w:rsidRDefault="00757653">
      <w:pPr>
        <w:pStyle w:val="EndnoteText"/>
      </w:pPr>
      <w:r>
        <w:rPr>
          <w:rStyle w:val="EndnoteReference"/>
        </w:rPr>
        <w:endnoteRef/>
      </w:r>
      <w:r>
        <w:t xml:space="preserve"> </w:t>
      </w:r>
      <w:hyperlink r:id="rId325"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12">
    <w:p w14:paraId="175214F6" w14:textId="2F7554C3" w:rsidR="000950E2" w:rsidRDefault="00137092">
      <w:pPr>
        <w:pStyle w:val="EndnoteText"/>
      </w:pPr>
      <w:r>
        <w:rPr>
          <w:rStyle w:val="EndnoteReference"/>
        </w:rPr>
        <w:endnoteRef/>
      </w:r>
      <w:r>
        <w:t xml:space="preserve"> </w:t>
      </w:r>
      <w:hyperlink r:id="rId326"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13">
    <w:p w14:paraId="3569C3B3" w14:textId="181F301E" w:rsidR="002F6283" w:rsidRDefault="002F6283">
      <w:pPr>
        <w:pStyle w:val="EndnoteText"/>
      </w:pPr>
      <w:r>
        <w:rPr>
          <w:rStyle w:val="EndnoteReference"/>
        </w:rPr>
        <w:endnoteRef/>
      </w:r>
      <w:r>
        <w:t xml:space="preserve"> </w:t>
      </w:r>
      <w:hyperlink r:id="rId327" w:history="1">
        <w:r w:rsidRPr="002F6283">
          <w:rPr>
            <w:rStyle w:val="Hyperlink"/>
          </w:rPr>
          <w:t>https://valadao.house.gov/news/documentsingle.aspx?DocumentID=495</w:t>
        </w:r>
      </w:hyperlink>
      <w:r>
        <w:t>.</w:t>
      </w:r>
    </w:p>
  </w:endnote>
  <w:endnote w:id="514">
    <w:p w14:paraId="34110F8A" w14:textId="428F8D4D" w:rsidR="00CD0A1B" w:rsidRDefault="00CD0A1B">
      <w:pPr>
        <w:pStyle w:val="EndnoteText"/>
      </w:pPr>
      <w:r>
        <w:rPr>
          <w:rStyle w:val="EndnoteReference"/>
        </w:rPr>
        <w:endnoteRef/>
      </w:r>
      <w:r>
        <w:t xml:space="preserve"> </w:t>
      </w:r>
      <w:hyperlink r:id="rId328"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5">
    <w:p w14:paraId="399AA5AE" w14:textId="1563661B" w:rsidR="003935E4" w:rsidRDefault="003935E4" w:rsidP="003935E4">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r w:rsidR="007E317A">
        <w:t>.</w:t>
      </w:r>
    </w:p>
  </w:endnote>
  <w:endnote w:id="516">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17">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18">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19">
    <w:p w14:paraId="23FC5F31" w14:textId="24C16CA5" w:rsidR="003935E4" w:rsidRDefault="003935E4" w:rsidP="003935E4">
      <w:pPr>
        <w:pStyle w:val="EndnoteText"/>
      </w:pPr>
      <w:r>
        <w:rPr>
          <w:rStyle w:val="EndnoteReference"/>
        </w:rPr>
        <w:endnoteRef/>
      </w:r>
      <w:r>
        <w:t xml:space="preserve"> </w:t>
      </w:r>
      <w:hyperlink r:id="rId329"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0">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30"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1">
    <w:p w14:paraId="6E49D14E" w14:textId="7655183B" w:rsidR="00855764" w:rsidRDefault="00855764">
      <w:pPr>
        <w:pStyle w:val="EndnoteText"/>
      </w:pPr>
      <w:r>
        <w:rPr>
          <w:rStyle w:val="EndnoteReference"/>
        </w:rPr>
        <w:endnoteRef/>
      </w:r>
      <w:r>
        <w:t xml:space="preserve"> </w:t>
      </w:r>
      <w:hyperlink r:id="rId331" w:history="1">
        <w:r>
          <w:rPr>
            <w:rStyle w:val="Hyperlink"/>
          </w:rPr>
          <w:t>https://docs.house.gov/meetings/AP/AP10/20230615/116119/BILLS-118--AP--EnergyWater-FY24EnergyWaterSubcommitteeMark.pdf</w:t>
        </w:r>
      </w:hyperlink>
      <w:r>
        <w:t>. See page 64, Title V “Water for California” Sec. 501.</w:t>
      </w:r>
    </w:p>
  </w:endnote>
  <w:endnote w:id="522">
    <w:p w14:paraId="152A9190" w14:textId="1B230A3B" w:rsidR="0002165A" w:rsidRDefault="0002165A" w:rsidP="0002165A">
      <w:pPr>
        <w:pStyle w:val="EndnoteText"/>
      </w:pPr>
      <w:r>
        <w:rPr>
          <w:rStyle w:val="EndnoteReference"/>
        </w:rPr>
        <w:endnoteRef/>
      </w:r>
      <w:r>
        <w:t xml:space="preserve"> </w:t>
      </w:r>
      <w:hyperlink r:id="rId332"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3">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33"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24">
    <w:p w14:paraId="32373167" w14:textId="3701C0FE" w:rsidR="00F67B47" w:rsidRDefault="00F67B47" w:rsidP="00F67B47">
      <w:pPr>
        <w:pStyle w:val="EndnoteText"/>
      </w:pPr>
      <w:r>
        <w:rPr>
          <w:rStyle w:val="EndnoteReference"/>
        </w:rPr>
        <w:endnoteRef/>
      </w:r>
      <w:r>
        <w:t xml:space="preserve"> </w:t>
      </w:r>
      <w:hyperlink r:id="rId334"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25">
    <w:p w14:paraId="0F4EC7F4" w14:textId="2CA9C191" w:rsidR="00892AFA" w:rsidRDefault="00892AFA" w:rsidP="00892AFA">
      <w:pPr>
        <w:pStyle w:val="EndnoteText"/>
      </w:pPr>
      <w:r>
        <w:rPr>
          <w:rStyle w:val="EndnoteReference"/>
        </w:rPr>
        <w:endnoteRef/>
      </w:r>
      <w:r>
        <w:t xml:space="preserve"> </w:t>
      </w:r>
      <w:hyperlink r:id="rId335"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6">
    <w:p w14:paraId="6E2AAE88" w14:textId="7304E106" w:rsidR="00C223F6" w:rsidRDefault="000F7EE9">
      <w:pPr>
        <w:pStyle w:val="EndnoteText"/>
      </w:pPr>
      <w:r>
        <w:rPr>
          <w:rStyle w:val="EndnoteReference"/>
        </w:rPr>
        <w:endnoteRef/>
      </w:r>
      <w:r>
        <w:t xml:space="preserve"> </w:t>
      </w:r>
      <w:hyperlink r:id="rId336"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27">
    <w:p w14:paraId="6CBA8289" w14:textId="2D58F65A" w:rsidR="00104DC1" w:rsidRDefault="00104DC1">
      <w:pPr>
        <w:pStyle w:val="EndnoteText"/>
      </w:pPr>
      <w:r>
        <w:rPr>
          <w:rStyle w:val="EndnoteReference"/>
        </w:rPr>
        <w:endnoteRef/>
      </w:r>
      <w:r>
        <w:t xml:space="preserve"> </w:t>
      </w:r>
      <w:hyperlink r:id="rId337" w:history="1">
        <w:r w:rsidRPr="00A3013C">
          <w:rPr>
            <w:rStyle w:val="Hyperlink"/>
          </w:rPr>
          <w:t>https://carbajal.house.gov/news/documentsingle.aspx?DocumentID=1413</w:t>
        </w:r>
      </w:hyperlink>
      <w:r w:rsidR="003C1BC7">
        <w:t xml:space="preserve">. </w:t>
      </w:r>
      <w:hyperlink r:id="rId338"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28">
    <w:p w14:paraId="4DC4762C" w14:textId="394B8BB5" w:rsidR="00864ADC" w:rsidRDefault="00864ADC">
      <w:pPr>
        <w:pStyle w:val="EndnoteText"/>
      </w:pPr>
      <w:r>
        <w:rPr>
          <w:rStyle w:val="EndnoteReference"/>
        </w:rPr>
        <w:endnoteRef/>
      </w:r>
      <w:r>
        <w:t xml:space="preserve"> </w:t>
      </w:r>
      <w:hyperlink r:id="rId339" w:history="1">
        <w:r w:rsidRPr="00A3013C">
          <w:rPr>
            <w:rStyle w:val="Hyperlink"/>
          </w:rPr>
          <w:t>https://chu.house.gov/media-center/press-releases/rep-chu-and-sen-padilla-introduce-legislation-expand-san-gabriel</w:t>
        </w:r>
      </w:hyperlink>
      <w:r>
        <w:t>.</w:t>
      </w:r>
      <w:r w:rsidR="00B54601">
        <w:t xml:space="preserve"> </w:t>
      </w:r>
      <w:hyperlink r:id="rId340"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29">
    <w:p w14:paraId="705E9A2B" w14:textId="40957B92" w:rsidR="00825771" w:rsidRDefault="004E5C51">
      <w:pPr>
        <w:pStyle w:val="EndnoteText"/>
      </w:pPr>
      <w:r>
        <w:rPr>
          <w:rStyle w:val="EndnoteReference"/>
        </w:rPr>
        <w:endnoteRef/>
      </w:r>
      <w:r>
        <w:t xml:space="preserve"> </w:t>
      </w:r>
      <w:hyperlink r:id="rId341"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30">
    <w:p w14:paraId="66124237" w14:textId="2FB82DDF" w:rsidR="00625A8F" w:rsidRDefault="007C64CC">
      <w:pPr>
        <w:pStyle w:val="EndnoteText"/>
      </w:pPr>
      <w:r>
        <w:rPr>
          <w:rStyle w:val="EndnoteReference"/>
        </w:rPr>
        <w:endnoteRef/>
      </w:r>
      <w:r>
        <w:t xml:space="preserve"> </w:t>
      </w:r>
      <w:hyperlink r:id="rId342"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31">
    <w:p w14:paraId="7FCDCF6C" w14:textId="0E9BB0E4" w:rsidR="00FF4C28" w:rsidRDefault="00FF4C28">
      <w:pPr>
        <w:pStyle w:val="EndnoteText"/>
      </w:pPr>
      <w:r>
        <w:rPr>
          <w:rStyle w:val="EndnoteReference"/>
        </w:rPr>
        <w:endnoteRef/>
      </w:r>
      <w:r>
        <w:t xml:space="preserve"> </w:t>
      </w:r>
      <w:hyperlink r:id="rId343"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32">
    <w:p w14:paraId="0F01E010" w14:textId="3461F309" w:rsidR="00B20A6E" w:rsidRDefault="0037043C">
      <w:pPr>
        <w:pStyle w:val="EndnoteText"/>
      </w:pPr>
      <w:r>
        <w:rPr>
          <w:rStyle w:val="EndnoteReference"/>
        </w:rPr>
        <w:endnoteRef/>
      </w:r>
      <w:r>
        <w:t xml:space="preserve"> </w:t>
      </w:r>
      <w:hyperlink r:id="rId344"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33">
    <w:p w14:paraId="40982A17" w14:textId="77777777" w:rsidR="00361F6C" w:rsidRDefault="00361F6C" w:rsidP="00361F6C">
      <w:pPr>
        <w:pStyle w:val="EndnoteText"/>
      </w:pPr>
      <w:r>
        <w:rPr>
          <w:rStyle w:val="EndnoteReference"/>
        </w:rPr>
        <w:endnoteRef/>
      </w:r>
      <w:r>
        <w:t xml:space="preserve"> </w:t>
      </w:r>
      <w:hyperlink r:id="rId345"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34">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46"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35">
    <w:p w14:paraId="3C832AB6" w14:textId="1D9CE930" w:rsidR="00B55D98" w:rsidRDefault="00B55D98">
      <w:pPr>
        <w:pStyle w:val="EndnoteText"/>
      </w:pPr>
      <w:r>
        <w:rPr>
          <w:rStyle w:val="EndnoteReference"/>
        </w:rPr>
        <w:endnoteRef/>
      </w:r>
      <w:r>
        <w:t xml:space="preserve"> </w:t>
      </w:r>
      <w:hyperlink r:id="rId347" w:history="1">
        <w:r w:rsidRPr="002600AE">
          <w:rPr>
            <w:rStyle w:val="Hyperlink"/>
          </w:rPr>
          <w:t>https://duarte.house.gov/news/documentsingle.aspx?DocumentID=1482</w:t>
        </w:r>
      </w:hyperlink>
      <w:r w:rsidR="00215754">
        <w:t xml:space="preserve">. </w:t>
      </w:r>
      <w:hyperlink r:id="rId348" w:history="1">
        <w:r w:rsidR="00214D2F" w:rsidRPr="002600AE">
          <w:rPr>
            <w:rStyle w:val="Hyperlink"/>
          </w:rPr>
          <w:t>https://naturalresources.house.gov/news/documentsingle.aspx?DocumentID=416448</w:t>
        </w:r>
      </w:hyperlink>
      <w:r w:rsidR="00214D2F">
        <w:t>.</w:t>
      </w:r>
      <w:r w:rsidR="009C2B4B">
        <w:t xml:space="preserve"> </w:t>
      </w:r>
      <w:hyperlink r:id="rId349"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50" w:history="1">
        <w:r w:rsidR="00F02EEE" w:rsidRPr="002600AE">
          <w:rPr>
            <w:rStyle w:val="Hyperlink"/>
          </w:rPr>
          <w:t>https://youtu.be/MaBmlbYWdXI</w:t>
        </w:r>
      </w:hyperlink>
      <w:r w:rsidR="00A74489">
        <w:t>.</w:t>
      </w:r>
      <w:r w:rsidR="00F02EEE">
        <w:t xml:space="preserve"> </w:t>
      </w:r>
    </w:p>
  </w:endnote>
  <w:endnote w:id="536">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51" w:history="1">
        <w:r w:rsidR="00081126" w:rsidRPr="002600AE">
          <w:rPr>
            <w:rStyle w:val="Hyperlink"/>
          </w:rPr>
          <w:t>https://naturalresources.house.gov/uploadedfiles/hearing_memo_--_sub_on_wwf_ov_field_hrg_on_ca_water_09.06.24.pdf</w:t>
        </w:r>
      </w:hyperlink>
      <w:r w:rsidR="00081126">
        <w:t>, p. 9.</w:t>
      </w:r>
    </w:p>
  </w:endnote>
  <w:endnote w:id="537">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52"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38">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39">
    <w:p w14:paraId="03E7BFD7" w14:textId="508FB3C8" w:rsidR="001864C0" w:rsidRDefault="001864C0">
      <w:pPr>
        <w:pStyle w:val="EndnoteText"/>
      </w:pPr>
      <w:r>
        <w:rPr>
          <w:rStyle w:val="EndnoteReference"/>
        </w:rPr>
        <w:endnoteRef/>
      </w:r>
      <w:r>
        <w:t xml:space="preserve"> </w:t>
      </w:r>
      <w:hyperlink r:id="rId353" w:history="1">
        <w:r w:rsidRPr="00660063">
          <w:rPr>
            <w:rStyle w:val="Hyperlink"/>
          </w:rPr>
          <w:t>https://gvwire.com/2024/12/03/adam-gray-victorious-in-ca-13-congressional-race-duarte-concedes/</w:t>
        </w:r>
      </w:hyperlink>
      <w:r w:rsidR="005E3EAC">
        <w:t>.</w:t>
      </w:r>
    </w:p>
  </w:endnote>
  <w:endnote w:id="540">
    <w:p w14:paraId="2CD4B8BA" w14:textId="6D46BD85" w:rsidR="00BA53FC" w:rsidRDefault="00BA53FC" w:rsidP="00BA53FC">
      <w:r>
        <w:rPr>
          <w:rStyle w:val="EndnoteReference"/>
        </w:rPr>
        <w:endnoteRef/>
      </w:r>
      <w:r>
        <w:t xml:space="preserve"> </w:t>
      </w:r>
      <w:hyperlink r:id="rId354"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55"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56"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41">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57"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58" w:history="1">
        <w:r w:rsidR="004038BF" w:rsidRPr="004038BF">
          <w:rPr>
            <w:rStyle w:val="Hyperlink"/>
          </w:rPr>
          <w:t>https://www.congress.gov/bill/114th-congress/senate-bill/1423</w:t>
        </w:r>
      </w:hyperlink>
      <w:r w:rsidR="00F7590B">
        <w:t>.</w:t>
      </w:r>
    </w:p>
  </w:endnote>
  <w:endnote w:id="542">
    <w:p w14:paraId="39EA8CD0" w14:textId="352FDE80" w:rsidR="00C00B1E" w:rsidRDefault="00C00B1E">
      <w:pPr>
        <w:pStyle w:val="EndnoteText"/>
      </w:pPr>
      <w:r>
        <w:rPr>
          <w:rStyle w:val="EndnoteReference"/>
        </w:rPr>
        <w:endnoteRef/>
      </w:r>
      <w:r>
        <w:t xml:space="preserve"> </w:t>
      </w:r>
      <w:hyperlink r:id="rId359"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6" w:name="_Hlk193711657"/>
      <w:r w:rsidR="007501DE">
        <w:t>§</w:t>
      </w:r>
      <w:r w:rsidR="007E58F0">
        <w:t> </w:t>
      </w:r>
      <w:r w:rsidR="007501DE">
        <w:t>5093.71</w:t>
      </w:r>
      <w:r w:rsidR="00A03383">
        <w:t xml:space="preserve"> </w:t>
      </w:r>
      <w:bookmarkEnd w:id="136"/>
      <w:r w:rsidR="00A03383">
        <w:t>created by AB</w:t>
      </w:r>
      <w:r w:rsidR="00A03383">
        <w:noBreakHyphen/>
        <w:t>2572 in 2018</w:t>
      </w:r>
      <w:r w:rsidR="00FC5206">
        <w:t>.</w:t>
      </w:r>
      <w:r w:rsidR="00A03383">
        <w:t>)</w:t>
      </w:r>
    </w:p>
  </w:endnote>
  <w:endnote w:id="543">
    <w:p w14:paraId="14CF4285" w14:textId="18017074" w:rsidR="00286DD2" w:rsidRDefault="001C06C5">
      <w:pPr>
        <w:pStyle w:val="EndnoteText"/>
      </w:pPr>
      <w:r>
        <w:rPr>
          <w:rStyle w:val="EndnoteReference"/>
        </w:rPr>
        <w:endnoteRef/>
      </w:r>
      <w:r>
        <w:t xml:space="preserve"> </w:t>
      </w:r>
      <w:hyperlink r:id="rId360"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44">
    <w:p w14:paraId="44C146ED" w14:textId="5039EE0C" w:rsidR="00794855" w:rsidRDefault="002F0E87">
      <w:pPr>
        <w:pStyle w:val="EndnoteText"/>
      </w:pPr>
      <w:r>
        <w:rPr>
          <w:rStyle w:val="EndnoteReference"/>
        </w:rPr>
        <w:endnoteRef/>
      </w:r>
      <w:r>
        <w:t xml:space="preserve"> </w:t>
      </w:r>
      <w:hyperlink r:id="rId361"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45">
    <w:p w14:paraId="551DF3A5" w14:textId="64E25CC3" w:rsidR="00DC05BF" w:rsidRDefault="00DC05BF">
      <w:pPr>
        <w:pStyle w:val="EndnoteText"/>
      </w:pPr>
      <w:r>
        <w:rPr>
          <w:rStyle w:val="EndnoteReference"/>
        </w:rPr>
        <w:endnoteRef/>
      </w:r>
      <w:r>
        <w:t xml:space="preserve"> </w:t>
      </w:r>
      <w:hyperlink r:id="rId362"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46">
    <w:p w14:paraId="03B2C0CF" w14:textId="048E27F3" w:rsidR="00FA3702" w:rsidRPr="00151483" w:rsidRDefault="00116686">
      <w:pPr>
        <w:pStyle w:val="EndnoteText"/>
      </w:pPr>
      <w:r>
        <w:rPr>
          <w:rStyle w:val="EndnoteReference"/>
        </w:rPr>
        <w:endnoteRef/>
      </w:r>
      <w:r>
        <w:t xml:space="preserve"> </w:t>
      </w:r>
      <w:hyperlink r:id="rId363"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47">
    <w:p w14:paraId="28557CCC" w14:textId="4B19B621" w:rsidR="00E34CDD" w:rsidRDefault="002A0BCF">
      <w:pPr>
        <w:pStyle w:val="EndnoteText"/>
      </w:pPr>
      <w:r>
        <w:rPr>
          <w:rStyle w:val="EndnoteReference"/>
        </w:rPr>
        <w:endnoteRef/>
      </w:r>
      <w:r>
        <w:t xml:space="preserve"> </w:t>
      </w:r>
      <w:hyperlink r:id="rId364"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48">
    <w:p w14:paraId="6605D612" w14:textId="2FD93236" w:rsidR="00BA103C" w:rsidRDefault="00674F48">
      <w:pPr>
        <w:pStyle w:val="EndnoteText"/>
      </w:pPr>
      <w:r>
        <w:rPr>
          <w:rStyle w:val="EndnoteReference"/>
        </w:rPr>
        <w:endnoteRef/>
      </w:r>
      <w:r>
        <w:t xml:space="preserve"> </w:t>
      </w:r>
      <w:hyperlink r:id="rId365" w:history="1">
        <w:r w:rsidR="00BA103C" w:rsidRPr="00F252D3">
          <w:rPr>
            <w:rStyle w:val="Hyperlink"/>
          </w:rPr>
          <w:t>https://leginfo.legislature.ca.gov/faces/billVotesClient.xhtml?bill_id=202520260AB43</w:t>
        </w:r>
      </w:hyperlink>
      <w:r w:rsidR="00BA103C">
        <w:t>.</w:t>
      </w:r>
    </w:p>
  </w:endnote>
  <w:endnote w:id="549">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66"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50">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67" w:history="1">
        <w:r w:rsidRPr="006034A7">
          <w:rPr>
            <w:rStyle w:val="Hyperlink"/>
          </w:rPr>
          <w:t>https://www.friendsoftheriver.org/wp-content/uploads/2025/09/250905-AB43-FOR-to-Gov.pdf</w:t>
        </w:r>
      </w:hyperlink>
      <w:r>
        <w:t>.</w:t>
      </w:r>
    </w:p>
  </w:endnote>
  <w:endnote w:id="551">
    <w:p w14:paraId="32E29BC7" w14:textId="77777777" w:rsidR="00F7374A" w:rsidRDefault="00F7374A" w:rsidP="00F7374A">
      <w:pPr>
        <w:pStyle w:val="EndnoteText"/>
      </w:pPr>
      <w:r>
        <w:rPr>
          <w:rStyle w:val="EndnoteReference"/>
        </w:rPr>
        <w:endnoteRef/>
      </w:r>
      <w:r>
        <w:t xml:space="preserve"> </w:t>
      </w:r>
      <w:hyperlink r:id="rId368" w:history="1">
        <w:r w:rsidRPr="007A048A">
          <w:rPr>
            <w:rStyle w:val="Hyperlink"/>
          </w:rPr>
          <w:t>https://www.congress.gov/bill/118th-congress/house-bill/10545</w:t>
        </w:r>
      </w:hyperlink>
      <w:r>
        <w:t>. (2025 continuing resolution)</w:t>
      </w:r>
    </w:p>
  </w:endnote>
  <w:endnote w:id="552">
    <w:p w14:paraId="3A7EF07E" w14:textId="77777777" w:rsidR="00F7374A" w:rsidRDefault="00F7374A" w:rsidP="00F7374A">
      <w:pPr>
        <w:pStyle w:val="EndnoteText"/>
      </w:pPr>
      <w:r>
        <w:rPr>
          <w:rStyle w:val="EndnoteReference"/>
        </w:rPr>
        <w:endnoteRef/>
      </w:r>
      <w:r>
        <w:t xml:space="preserve"> </w:t>
      </w:r>
      <w:hyperlink r:id="rId369" w:history="1">
        <w:r w:rsidRPr="00F03D35">
          <w:rPr>
            <w:rStyle w:val="Hyperlink"/>
          </w:rPr>
          <w:t>https://www.congress.gov/bill/119th-congress/house-bill/1968</w:t>
        </w:r>
      </w:hyperlink>
      <w:r>
        <w:t>.</w:t>
      </w:r>
    </w:p>
  </w:endnote>
  <w:endnote w:id="553">
    <w:p w14:paraId="743B46BA" w14:textId="2A912668" w:rsidR="007442B8" w:rsidRDefault="0057452D">
      <w:pPr>
        <w:pStyle w:val="EndnoteText"/>
      </w:pPr>
      <w:r>
        <w:rPr>
          <w:rStyle w:val="EndnoteReference"/>
        </w:rPr>
        <w:endnoteRef/>
      </w:r>
      <w:r>
        <w:t xml:space="preserve"> </w:t>
      </w:r>
      <w:hyperlink r:id="rId370" w:history="1">
        <w:r w:rsidR="007442B8" w:rsidRPr="00EA5969">
          <w:rPr>
            <w:rStyle w:val="Hyperlink"/>
          </w:rPr>
          <w:t>https://www.congress.gov/bill/118th-congress/senate-bill/4367</w:t>
        </w:r>
      </w:hyperlink>
      <w:r w:rsidR="007442B8">
        <w:t>.</w:t>
      </w:r>
    </w:p>
  </w:endnote>
  <w:endnote w:id="554">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71"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55">
    <w:p w14:paraId="57E28A99" w14:textId="5D681AF2" w:rsidR="008F50A1" w:rsidRDefault="008F50A1">
      <w:pPr>
        <w:pStyle w:val="EndnoteText"/>
      </w:pPr>
      <w:r>
        <w:rPr>
          <w:rStyle w:val="EndnoteReference"/>
        </w:rPr>
        <w:endnoteRef/>
      </w:r>
      <w:r>
        <w:t xml:space="preserve"> </w:t>
      </w:r>
      <w:hyperlink r:id="rId372"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373"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56">
    <w:p w14:paraId="0CCAB240" w14:textId="63030EFA" w:rsidR="00F76D1F" w:rsidRDefault="00F76D1F">
      <w:pPr>
        <w:pStyle w:val="EndnoteText"/>
      </w:pPr>
      <w:r>
        <w:rPr>
          <w:rStyle w:val="EndnoteReference"/>
        </w:rPr>
        <w:endnoteRef/>
      </w:r>
      <w:r>
        <w:t xml:space="preserve"> </w:t>
      </w:r>
      <w:hyperlink r:id="rId374" w:history="1">
        <w:r w:rsidRPr="00EA5969">
          <w:rPr>
            <w:rStyle w:val="Hyperlink"/>
          </w:rPr>
          <w:t>https://costa.house.gov/media/press-releases/rep-jim-costa-cuts-red-tape-fast-track-pine-flat-dam</w:t>
        </w:r>
      </w:hyperlink>
      <w:r>
        <w:t>.</w:t>
      </w:r>
    </w:p>
  </w:endnote>
  <w:endnote w:id="557">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58">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375" w:history="1">
        <w:r w:rsidR="00666695" w:rsidRPr="007A048A">
          <w:rPr>
            <w:rStyle w:val="Hyperlink"/>
          </w:rPr>
          <w:t>https://www.friendsoftheriver.org/wp-content/uploads/2025/01/2025-1-20-Putting-People-over-Fish-presidential-memorandum.pdf</w:t>
        </w:r>
      </w:hyperlink>
      <w:r w:rsidR="00666695">
        <w:t>.</w:t>
      </w:r>
    </w:p>
  </w:endnote>
  <w:endnote w:id="559">
    <w:p w14:paraId="2385B08A" w14:textId="094DC089" w:rsidR="00521433" w:rsidRDefault="00853D96">
      <w:pPr>
        <w:pStyle w:val="EndnoteText"/>
      </w:pPr>
      <w:r>
        <w:rPr>
          <w:rStyle w:val="EndnoteReference"/>
        </w:rPr>
        <w:endnoteRef/>
      </w:r>
      <w:r>
        <w:t xml:space="preserve"> </w:t>
      </w:r>
      <w:hyperlink r:id="rId376" w:history="1">
        <w:r w:rsidR="00521433" w:rsidRPr="007A048A">
          <w:rPr>
            <w:rStyle w:val="Hyperlink"/>
          </w:rPr>
          <w:t>https://www.friendsoftheriver.org/wp-content/uploads/2025/01/2025-1-24-CA-water-fire-presidential-EO.pdf</w:t>
        </w:r>
      </w:hyperlink>
      <w:r w:rsidR="00521433">
        <w:t>.</w:t>
      </w:r>
    </w:p>
  </w:endnote>
  <w:endnote w:id="560">
    <w:p w14:paraId="0F408DF0" w14:textId="7F4C626E" w:rsidR="00405EC3" w:rsidRDefault="00AB41B0">
      <w:pPr>
        <w:pStyle w:val="EndnoteText"/>
      </w:pPr>
      <w:r>
        <w:rPr>
          <w:rStyle w:val="EndnoteReference"/>
        </w:rPr>
        <w:endnoteRef/>
      </w:r>
      <w:r>
        <w:t xml:space="preserve"> </w:t>
      </w:r>
      <w:hyperlink r:id="rId377" w:history="1">
        <w:r w:rsidRPr="00A90782">
          <w:rPr>
            <w:rStyle w:val="Hyperlink"/>
          </w:rPr>
          <w:t>https://www.headwatersonline.org/the-river-advocate/trump-declares-war-on-california-water</w:t>
        </w:r>
      </w:hyperlink>
      <w:r w:rsidR="00F92D86">
        <w:t xml:space="preserve">, </w:t>
      </w:r>
      <w:hyperlink r:id="rId378" w:history="1">
        <w:r w:rsidR="00F92D86" w:rsidRPr="008C3DDF">
          <w:rPr>
            <w:rStyle w:val="Hyperlink"/>
          </w:rPr>
          <w:t>https://www.youtube.com/watch?v=FuJkhVISVb0</w:t>
        </w:r>
      </w:hyperlink>
      <w:r w:rsidR="009D16B3">
        <w:t>. [</w:t>
      </w:r>
      <w:r w:rsidR="009D16B3" w:rsidRPr="009D16B3">
        <w:t>43:30 – 44:45</w:t>
      </w:r>
      <w:r w:rsidR="009D16B3">
        <w:t>]</w:t>
      </w:r>
    </w:p>
  </w:endnote>
  <w:endnote w:id="561">
    <w:p w14:paraId="3B321B62" w14:textId="77777777" w:rsidR="00980EF1" w:rsidRDefault="00980EF1" w:rsidP="00980EF1">
      <w:pPr>
        <w:pStyle w:val="EndnoteText"/>
      </w:pPr>
      <w:r>
        <w:rPr>
          <w:rStyle w:val="EndnoteReference"/>
        </w:rPr>
        <w:endnoteRef/>
      </w:r>
      <w:r>
        <w:t xml:space="preserve"> </w:t>
      </w:r>
      <w:hyperlink r:id="rId379" w:history="1">
        <w:r w:rsidRPr="00A52DB6">
          <w:rPr>
            <w:rStyle w:val="Hyperlink"/>
          </w:rPr>
          <w:t>https://www.friendsoftheriver.org/wp-content/uploads/2025/04/SRNRAExpansionActNewsReleaseMarch2025.pdf</w:t>
        </w:r>
      </w:hyperlink>
      <w:r>
        <w:t>.</w:t>
      </w:r>
    </w:p>
  </w:endnote>
  <w:endnote w:id="562">
    <w:p w14:paraId="540792F3" w14:textId="776E1FE4" w:rsidR="003C352D" w:rsidRDefault="003C352D">
      <w:pPr>
        <w:pStyle w:val="EndnoteText"/>
      </w:pPr>
      <w:r>
        <w:rPr>
          <w:rStyle w:val="EndnoteReference"/>
        </w:rPr>
        <w:endnoteRef/>
      </w:r>
      <w:r>
        <w:t xml:space="preserve"> Smith River National Recreation Area Expansion bill. </w:t>
      </w:r>
      <w:hyperlink r:id="rId380" w:history="1">
        <w:r w:rsidRPr="00814DC7">
          <w:rPr>
            <w:rStyle w:val="Hyperlink"/>
          </w:rPr>
          <w:t>https://www.congress.gov/bill/119th-congress/senate-bill/945</w:t>
        </w:r>
      </w:hyperlink>
      <w:r>
        <w:t>.</w:t>
      </w:r>
    </w:p>
  </w:endnote>
  <w:endnote w:id="563">
    <w:p w14:paraId="3A408058" w14:textId="106FC801" w:rsidR="00FC1126" w:rsidRDefault="00FC1126">
      <w:pPr>
        <w:pStyle w:val="EndnoteText"/>
      </w:pPr>
      <w:r>
        <w:rPr>
          <w:rStyle w:val="EndnoteReference"/>
        </w:rPr>
        <w:endnoteRef/>
      </w:r>
      <w:r>
        <w:t xml:space="preserve"> </w:t>
      </w:r>
      <w:hyperlink r:id="rId381" w:history="1">
        <w:r w:rsidRPr="00814DC7">
          <w:rPr>
            <w:rStyle w:val="Hyperlink"/>
          </w:rPr>
          <w:t>https://www.merkley.senate.gov/wp-content/uploads/smith_river_nra_2023_proposed_map.pdf</w:t>
        </w:r>
      </w:hyperlink>
      <w:r>
        <w:t>.</w:t>
      </w:r>
    </w:p>
  </w:endnote>
  <w:endnote w:id="564">
    <w:p w14:paraId="35EDE89D" w14:textId="77777777" w:rsidR="0058573B" w:rsidRDefault="0058573B" w:rsidP="0058573B">
      <w:pPr>
        <w:pStyle w:val="EndnoteText"/>
      </w:pPr>
      <w:r>
        <w:rPr>
          <w:rStyle w:val="EndnoteReference"/>
        </w:rPr>
        <w:endnoteRef/>
      </w:r>
      <w:r>
        <w:t xml:space="preserve"> </w:t>
      </w:r>
      <w:hyperlink r:id="rId382" w:history="1">
        <w:r w:rsidRPr="00F03D35">
          <w:rPr>
            <w:rStyle w:val="Hyperlink"/>
          </w:rPr>
          <w:t>https://www.congress.gov/bill/119th-congress/house-bill/1968</w:t>
        </w:r>
      </w:hyperlink>
      <w:r>
        <w:t>.</w:t>
      </w:r>
    </w:p>
  </w:endnote>
  <w:endnote w:id="565">
    <w:p w14:paraId="2AF1828D" w14:textId="77777777" w:rsidR="008676B6" w:rsidRDefault="008676B6" w:rsidP="008676B6">
      <w:pPr>
        <w:pStyle w:val="EndnoteText"/>
      </w:pPr>
      <w:r>
        <w:rPr>
          <w:rStyle w:val="EndnoteReference"/>
        </w:rPr>
        <w:endnoteRef/>
      </w:r>
      <w:r>
        <w:t xml:space="preserve"> </w:t>
      </w:r>
      <w:hyperlink r:id="rId383" w:history="1">
        <w:r w:rsidRPr="005A341A">
          <w:rPr>
            <w:rStyle w:val="Hyperlink"/>
          </w:rPr>
          <w:t>https://www.msn.com/en-us/news/politics/house-passes-trump-s-reconciliation-bill-after-shoving-in-larger-medicaid-cuts-at-last-minute/ar-AA1FhX07</w:t>
        </w:r>
      </w:hyperlink>
      <w:r>
        <w:t>.</w:t>
      </w:r>
    </w:p>
  </w:endnote>
  <w:endnote w:id="566">
    <w:p w14:paraId="0E2A18E4" w14:textId="77777777" w:rsidR="008676B6" w:rsidRDefault="008676B6" w:rsidP="008676B6">
      <w:pPr>
        <w:pStyle w:val="EndnoteText"/>
      </w:pPr>
      <w:r>
        <w:rPr>
          <w:rStyle w:val="EndnoteReference"/>
        </w:rPr>
        <w:endnoteRef/>
      </w:r>
      <w:r>
        <w:t xml:space="preserve"> </w:t>
      </w:r>
      <w:hyperlink r:id="rId384" w:history="1">
        <w:r w:rsidRPr="005A341A">
          <w:rPr>
            <w:rStyle w:val="Hyperlink"/>
          </w:rPr>
          <w:t>https://www.friendsoftheriver.org/wp-content/uploads/2025/05/2025-5-2-Reconciliation-bill-storage-and-canals-funding-authorizations.pdf</w:t>
        </w:r>
      </w:hyperlink>
      <w:r>
        <w:t>.</w:t>
      </w:r>
    </w:p>
  </w:endnote>
  <w:endnote w:id="567">
    <w:p w14:paraId="0009A91D" w14:textId="77777777" w:rsidR="008676B6" w:rsidRDefault="008676B6" w:rsidP="008676B6">
      <w:pPr>
        <w:pStyle w:val="EndnoteText"/>
      </w:pPr>
      <w:r>
        <w:rPr>
          <w:rStyle w:val="EndnoteReference"/>
        </w:rPr>
        <w:endnoteRef/>
      </w:r>
      <w:r>
        <w:t xml:space="preserve"> </w:t>
      </w:r>
      <w:hyperlink r:id="rId385" w:history="1">
        <w:r w:rsidRPr="005A341A">
          <w:rPr>
            <w:rStyle w:val="Hyperlink"/>
          </w:rPr>
          <w:t>https://www.friendsoftheriver.org/wp-content/uploads/2025/05/2019-3-22-SDREP-cost-estimate-from-USBR-manager-Richard-Welsh.pdf</w:t>
        </w:r>
      </w:hyperlink>
      <w:r>
        <w:t>.</w:t>
      </w:r>
    </w:p>
  </w:endnote>
  <w:endnote w:id="568">
    <w:p w14:paraId="0DA97F8D" w14:textId="77777777" w:rsidR="008676B6" w:rsidRDefault="008676B6" w:rsidP="008676B6">
      <w:pPr>
        <w:pStyle w:val="EndnoteText"/>
      </w:pPr>
      <w:r>
        <w:rPr>
          <w:rStyle w:val="EndnoteReference"/>
        </w:rPr>
        <w:endnoteRef/>
      </w:r>
      <w:r>
        <w:t xml:space="preserve"> </w:t>
      </w:r>
      <w:hyperlink r:id="rId386" w:history="1">
        <w:r w:rsidRPr="005A341A">
          <w:rPr>
            <w:rStyle w:val="Hyperlink"/>
          </w:rPr>
          <w:t>https://calmatters.org/environment/water/2025/05/shasta-dam-california-water-farmers-trump/</w:t>
        </w:r>
      </w:hyperlink>
      <w:r>
        <w:t xml:space="preserve">. </w:t>
      </w:r>
      <w:hyperlink r:id="rId387" w:history="1">
        <w:r w:rsidRPr="005A341A">
          <w:rPr>
            <w:rStyle w:val="Hyperlink"/>
          </w:rPr>
          <w:t>https://www.friendsoftheriver.org/wp-content/uploads/2025/05/2025-5-19-Opp-Letter-to-Shasta-Dam-Raise-Funding_BudgetReconciliation.pdf</w:t>
        </w:r>
      </w:hyperlink>
      <w:r>
        <w:t>.</w:t>
      </w:r>
    </w:p>
  </w:endnote>
  <w:endnote w:id="569">
    <w:p w14:paraId="3A8EF8AD" w14:textId="77777777" w:rsidR="008676B6" w:rsidRDefault="008676B6" w:rsidP="008676B6">
      <w:pPr>
        <w:pStyle w:val="EndnoteText"/>
      </w:pPr>
      <w:r>
        <w:rPr>
          <w:rStyle w:val="EndnoteReference"/>
        </w:rPr>
        <w:endnoteRef/>
      </w:r>
      <w:r>
        <w:t xml:space="preserve"> </w:t>
      </w:r>
      <w:hyperlink r:id="rId388" w:history="1">
        <w:r w:rsidRPr="007F4452">
          <w:rPr>
            <w:rStyle w:val="Hyperlink"/>
          </w:rPr>
          <w:t>https://www.friendsoftheriver.org/wp-content/uploads/2025/06/2025-6-27-the_one_big_beautiful_bill_act-Sec-50501-Water.pdf</w:t>
        </w:r>
      </w:hyperlink>
      <w:r>
        <w:t xml:space="preserve"> (U.S. Senate “Reconciliation bill”)</w:t>
      </w:r>
    </w:p>
  </w:endnote>
  <w:endnote w:id="570">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389" w:history="1">
        <w:r w:rsidR="00057EFC" w:rsidRPr="00D6231F">
          <w:rPr>
            <w:rStyle w:val="Hyperlink"/>
          </w:rPr>
          <w:t>https://www.congress.gov/bill/119th-congress/house-bill/1/all-actions</w:t>
        </w:r>
      </w:hyperlink>
      <w:r w:rsidR="00057EFC">
        <w:t>.</w:t>
      </w:r>
    </w:p>
  </w:endnote>
  <w:endnote w:id="571">
    <w:p w14:paraId="19E6CBAD" w14:textId="77777777" w:rsidR="008676B6" w:rsidRDefault="008676B6" w:rsidP="008676B6">
      <w:pPr>
        <w:pStyle w:val="EndnoteText"/>
      </w:pPr>
      <w:r>
        <w:rPr>
          <w:rStyle w:val="EndnoteReference"/>
        </w:rPr>
        <w:endnoteRef/>
      </w:r>
      <w:r>
        <w:t xml:space="preserve"> </w:t>
      </w:r>
      <w:hyperlink r:id="rId390"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72">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391" w:history="1">
        <w:r w:rsidR="0093415C" w:rsidRPr="00814DC7">
          <w:rPr>
            <w:rStyle w:val="Hyperlink"/>
          </w:rPr>
          <w:t>https://www.friendsoftheriver.org/wp-content/uploads/2025/04/SRNRAExpansionActNewsReleaseMarch2025.pdf</w:t>
        </w:r>
      </w:hyperlink>
      <w:r w:rsidR="0093415C">
        <w:t>.</w:t>
      </w:r>
    </w:p>
  </w:endnote>
  <w:endnote w:id="573">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392" w:history="1">
        <w:r w:rsidRPr="00814DC7">
          <w:rPr>
            <w:rStyle w:val="Hyperlink"/>
          </w:rPr>
          <w:t>https://www.congress.gov/bill/119th-congress/house-bill/4877</w:t>
        </w:r>
      </w:hyperlink>
      <w:r>
        <w:t>.</w:t>
      </w:r>
    </w:p>
  </w:endnote>
  <w:endnote w:id="574">
    <w:p w14:paraId="447BFFC3" w14:textId="352A968C" w:rsidR="0093415C" w:rsidRDefault="0093415C">
      <w:pPr>
        <w:pStyle w:val="EndnoteText"/>
      </w:pPr>
      <w:r>
        <w:rPr>
          <w:rStyle w:val="EndnoteReference"/>
        </w:rPr>
        <w:endnoteRef/>
      </w:r>
      <w:r>
        <w:t xml:space="preserve"> </w:t>
      </w:r>
      <w:hyperlink r:id="rId393" w:history="1">
        <w:r w:rsidRPr="00814DC7">
          <w:rPr>
            <w:rStyle w:val="Hyperlink"/>
          </w:rPr>
          <w:t>https://hoyle.house.gov/media/press-releases/08/28/2025/reps-hoyle-huffman-introduce-bill-to-expand-smith-river-national-recreation-area</w:t>
        </w:r>
      </w:hyperlink>
      <w:r>
        <w:t>.</w:t>
      </w:r>
    </w:p>
  </w:endnote>
  <w:endnote w:id="575">
    <w:p w14:paraId="7EDDEB93" w14:textId="04B749C1" w:rsidR="008A1013" w:rsidRDefault="0093415C">
      <w:pPr>
        <w:pStyle w:val="EndnoteText"/>
      </w:pPr>
      <w:r>
        <w:rPr>
          <w:rStyle w:val="EndnoteReference"/>
        </w:rPr>
        <w:endnoteRef/>
      </w:r>
      <w:r>
        <w:t xml:space="preserve"> Smith River National Recreation Area Expansion Act. </w:t>
      </w:r>
      <w:hyperlink r:id="rId394" w:history="1">
        <w:r w:rsidRPr="00814DC7">
          <w:rPr>
            <w:rStyle w:val="Hyperlink"/>
          </w:rPr>
          <w:t>https://www.congress.gov/bill/119th-congress/house-bill/5041</w:t>
        </w:r>
      </w:hyperlink>
      <w:r>
        <w:t>.</w:t>
      </w:r>
      <w:r w:rsidR="008A1013">
        <w:t xml:space="preserve"> </w:t>
      </w:r>
      <w:hyperlink r:id="rId395" w:history="1">
        <w:r w:rsidR="008A1013" w:rsidRPr="00814DC7">
          <w:rPr>
            <w:rStyle w:val="Hyperlink"/>
          </w:rPr>
          <w:t>https://www.friendsoftheriver.org/wp-content/uploads/2025/10/smith_river_nra_2023_proposed_map.pdf</w:t>
        </w:r>
      </w:hyperlink>
      <w:r w:rsidR="008A1013">
        <w:t>.</w:t>
      </w:r>
    </w:p>
  </w:endnote>
  <w:endnote w:id="576">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396" w:history="1">
        <w:r w:rsidR="00846267" w:rsidRPr="00327845">
          <w:rPr>
            <w:rStyle w:val="Hyperlink"/>
          </w:rPr>
          <w:t>https://www.congress.gov/bill/119th-congress/senate-bill/3526</w:t>
        </w:r>
      </w:hyperlink>
      <w:r w:rsidR="006B54AA">
        <w:t>.</w:t>
      </w:r>
    </w:p>
  </w:endnote>
  <w:endnote w:id="577">
    <w:p w14:paraId="23F57D20" w14:textId="2006244C" w:rsidR="00DA27E1" w:rsidRDefault="00DA27E1">
      <w:pPr>
        <w:pStyle w:val="EndnoteText"/>
      </w:pPr>
      <w:r>
        <w:rPr>
          <w:rStyle w:val="EndnoteReference"/>
        </w:rPr>
        <w:endnoteRef/>
      </w:r>
      <w:r>
        <w:t xml:space="preserve"> </w:t>
      </w:r>
      <w:hyperlink r:id="rId397" w:history="1">
        <w:r w:rsidRPr="00327845">
          <w:rPr>
            <w:rStyle w:val="Hyperlink"/>
          </w:rPr>
          <w:t>https://www.padilla.senate.gov/newsroom/press-releases/padilla-introduces-bill-to-support-conservation-of-over-1-7-million-acres-of-california-public-lands/</w:t>
        </w:r>
      </w:hyperlink>
      <w:r w:rsidR="006B54AA">
        <w:t>.</w:t>
      </w:r>
    </w:p>
    <w:p w14:paraId="5665AD8A" w14:textId="77777777" w:rsidR="00DA27E1" w:rsidRDefault="00DA27E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3A81" w14:textId="77777777" w:rsidR="00A80EEA" w:rsidRDefault="00A8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7295" w14:textId="77777777" w:rsidR="00BE2EF2" w:rsidRDefault="00BE2EF2">
      <w:r>
        <w:separator/>
      </w:r>
    </w:p>
  </w:footnote>
  <w:footnote w:type="continuationSeparator" w:id="0">
    <w:p w14:paraId="69449358" w14:textId="77777777" w:rsidR="00BE2EF2" w:rsidRDefault="00BE2EF2">
      <w:r>
        <w:continuationSeparator/>
      </w:r>
    </w:p>
  </w:footnote>
  <w:footnote w:type="continuationNotice" w:id="1">
    <w:p w14:paraId="4985B6A2" w14:textId="77777777" w:rsidR="00BE2EF2" w:rsidRDefault="00BE2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859" w14:textId="77777777" w:rsidR="00A80EEA" w:rsidRDefault="00A80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7A4F" w14:textId="7B2B4E30" w:rsidR="00EB35D1" w:rsidRDefault="00EB3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7237" w14:textId="1858707D" w:rsidR="00A80EEA" w:rsidRDefault="00A8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C28"/>
    <w:rsid w:val="00007CC4"/>
    <w:rsid w:val="00010045"/>
    <w:rsid w:val="0001062B"/>
    <w:rsid w:val="0001076B"/>
    <w:rsid w:val="000107DE"/>
    <w:rsid w:val="00011B0E"/>
    <w:rsid w:val="00011B5B"/>
    <w:rsid w:val="0001317D"/>
    <w:rsid w:val="000133BE"/>
    <w:rsid w:val="000136DA"/>
    <w:rsid w:val="00013731"/>
    <w:rsid w:val="00013F92"/>
    <w:rsid w:val="000140F6"/>
    <w:rsid w:val="00014317"/>
    <w:rsid w:val="0001484C"/>
    <w:rsid w:val="00014C2D"/>
    <w:rsid w:val="00015109"/>
    <w:rsid w:val="0001516F"/>
    <w:rsid w:val="00015291"/>
    <w:rsid w:val="000153CF"/>
    <w:rsid w:val="00015994"/>
    <w:rsid w:val="000159C6"/>
    <w:rsid w:val="00015DB3"/>
    <w:rsid w:val="00015F75"/>
    <w:rsid w:val="000161BC"/>
    <w:rsid w:val="00016560"/>
    <w:rsid w:val="00016E4A"/>
    <w:rsid w:val="00016EA7"/>
    <w:rsid w:val="000171CC"/>
    <w:rsid w:val="00017739"/>
    <w:rsid w:val="00017A98"/>
    <w:rsid w:val="00017CA2"/>
    <w:rsid w:val="00017D15"/>
    <w:rsid w:val="00017D3C"/>
    <w:rsid w:val="00017DC4"/>
    <w:rsid w:val="00017DFB"/>
    <w:rsid w:val="00017F4C"/>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3F2"/>
    <w:rsid w:val="00034B06"/>
    <w:rsid w:val="00035190"/>
    <w:rsid w:val="00035398"/>
    <w:rsid w:val="000353D5"/>
    <w:rsid w:val="000356C1"/>
    <w:rsid w:val="000358A0"/>
    <w:rsid w:val="000360F7"/>
    <w:rsid w:val="000365A2"/>
    <w:rsid w:val="00036A9F"/>
    <w:rsid w:val="00036ED9"/>
    <w:rsid w:val="000374BA"/>
    <w:rsid w:val="000379C4"/>
    <w:rsid w:val="000400FE"/>
    <w:rsid w:val="00040891"/>
    <w:rsid w:val="0004099F"/>
    <w:rsid w:val="00040AD5"/>
    <w:rsid w:val="00040B72"/>
    <w:rsid w:val="00041370"/>
    <w:rsid w:val="00041371"/>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613"/>
    <w:rsid w:val="00053BA4"/>
    <w:rsid w:val="00053C40"/>
    <w:rsid w:val="00053E00"/>
    <w:rsid w:val="00054284"/>
    <w:rsid w:val="000552FA"/>
    <w:rsid w:val="000554DA"/>
    <w:rsid w:val="00055A5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9C2"/>
    <w:rsid w:val="00060D80"/>
    <w:rsid w:val="00062251"/>
    <w:rsid w:val="00062761"/>
    <w:rsid w:val="00062912"/>
    <w:rsid w:val="00062D73"/>
    <w:rsid w:val="00062F54"/>
    <w:rsid w:val="0006347A"/>
    <w:rsid w:val="00063C02"/>
    <w:rsid w:val="00063C13"/>
    <w:rsid w:val="00064C6E"/>
    <w:rsid w:val="00064C92"/>
    <w:rsid w:val="00064D4B"/>
    <w:rsid w:val="00065200"/>
    <w:rsid w:val="00065575"/>
    <w:rsid w:val="0006572B"/>
    <w:rsid w:val="00065BA0"/>
    <w:rsid w:val="00065F10"/>
    <w:rsid w:val="00066256"/>
    <w:rsid w:val="000662AA"/>
    <w:rsid w:val="00066879"/>
    <w:rsid w:val="00066B2F"/>
    <w:rsid w:val="00066E35"/>
    <w:rsid w:val="00067023"/>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87C"/>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6EDC"/>
    <w:rsid w:val="000771EC"/>
    <w:rsid w:val="000778B0"/>
    <w:rsid w:val="00077B1A"/>
    <w:rsid w:val="00077B93"/>
    <w:rsid w:val="000800B2"/>
    <w:rsid w:val="000809BB"/>
    <w:rsid w:val="00080B48"/>
    <w:rsid w:val="00080F2E"/>
    <w:rsid w:val="00081126"/>
    <w:rsid w:val="0008113D"/>
    <w:rsid w:val="00081B9D"/>
    <w:rsid w:val="00081FD4"/>
    <w:rsid w:val="00082252"/>
    <w:rsid w:val="000825A5"/>
    <w:rsid w:val="00082B15"/>
    <w:rsid w:val="00082E02"/>
    <w:rsid w:val="00082E0A"/>
    <w:rsid w:val="00083359"/>
    <w:rsid w:val="00083806"/>
    <w:rsid w:val="00083ABC"/>
    <w:rsid w:val="00083BD9"/>
    <w:rsid w:val="00083C0C"/>
    <w:rsid w:val="00083EF4"/>
    <w:rsid w:val="0008425D"/>
    <w:rsid w:val="000843C3"/>
    <w:rsid w:val="00084460"/>
    <w:rsid w:val="000846A7"/>
    <w:rsid w:val="00084BF8"/>
    <w:rsid w:val="000850A2"/>
    <w:rsid w:val="000854AB"/>
    <w:rsid w:val="00085736"/>
    <w:rsid w:val="00085D5B"/>
    <w:rsid w:val="00085DD6"/>
    <w:rsid w:val="00085F31"/>
    <w:rsid w:val="00085F4B"/>
    <w:rsid w:val="000869D5"/>
    <w:rsid w:val="00086A84"/>
    <w:rsid w:val="00086FB7"/>
    <w:rsid w:val="00087019"/>
    <w:rsid w:val="0008718D"/>
    <w:rsid w:val="0008737E"/>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EFC"/>
    <w:rsid w:val="000930C1"/>
    <w:rsid w:val="00093161"/>
    <w:rsid w:val="000931CC"/>
    <w:rsid w:val="00093570"/>
    <w:rsid w:val="000937AF"/>
    <w:rsid w:val="00093CAF"/>
    <w:rsid w:val="000945B8"/>
    <w:rsid w:val="000949E1"/>
    <w:rsid w:val="00094A96"/>
    <w:rsid w:val="000950E2"/>
    <w:rsid w:val="000959A2"/>
    <w:rsid w:val="00095BDC"/>
    <w:rsid w:val="0009624E"/>
    <w:rsid w:val="000968B3"/>
    <w:rsid w:val="00096D95"/>
    <w:rsid w:val="00097484"/>
    <w:rsid w:val="00097D7A"/>
    <w:rsid w:val="000A090D"/>
    <w:rsid w:val="000A0F45"/>
    <w:rsid w:val="000A1543"/>
    <w:rsid w:val="000A1712"/>
    <w:rsid w:val="000A184B"/>
    <w:rsid w:val="000A1F51"/>
    <w:rsid w:val="000A21D5"/>
    <w:rsid w:val="000A25B9"/>
    <w:rsid w:val="000A26DF"/>
    <w:rsid w:val="000A299A"/>
    <w:rsid w:val="000A2A54"/>
    <w:rsid w:val="000A2F6A"/>
    <w:rsid w:val="000A3E78"/>
    <w:rsid w:val="000A4394"/>
    <w:rsid w:val="000A480E"/>
    <w:rsid w:val="000A497D"/>
    <w:rsid w:val="000A4DB3"/>
    <w:rsid w:val="000A5119"/>
    <w:rsid w:val="000A5949"/>
    <w:rsid w:val="000A59FC"/>
    <w:rsid w:val="000A5A04"/>
    <w:rsid w:val="000A6203"/>
    <w:rsid w:val="000A6281"/>
    <w:rsid w:val="000A682B"/>
    <w:rsid w:val="000A6842"/>
    <w:rsid w:val="000A689C"/>
    <w:rsid w:val="000A6FC3"/>
    <w:rsid w:val="000A7A41"/>
    <w:rsid w:val="000A7BB7"/>
    <w:rsid w:val="000A7BC3"/>
    <w:rsid w:val="000A7D79"/>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E5D"/>
    <w:rsid w:val="000B41BF"/>
    <w:rsid w:val="000B4267"/>
    <w:rsid w:val="000B432A"/>
    <w:rsid w:val="000B4430"/>
    <w:rsid w:val="000B49CB"/>
    <w:rsid w:val="000B4A9D"/>
    <w:rsid w:val="000B4AF9"/>
    <w:rsid w:val="000B525E"/>
    <w:rsid w:val="000B52B5"/>
    <w:rsid w:val="000B5320"/>
    <w:rsid w:val="000B5505"/>
    <w:rsid w:val="000B55A7"/>
    <w:rsid w:val="000B5733"/>
    <w:rsid w:val="000B5A9E"/>
    <w:rsid w:val="000B5B67"/>
    <w:rsid w:val="000B5C41"/>
    <w:rsid w:val="000B62A6"/>
    <w:rsid w:val="000B62C7"/>
    <w:rsid w:val="000B63AC"/>
    <w:rsid w:val="000B6CED"/>
    <w:rsid w:val="000B74B3"/>
    <w:rsid w:val="000B74B7"/>
    <w:rsid w:val="000B7882"/>
    <w:rsid w:val="000B7D2B"/>
    <w:rsid w:val="000C027D"/>
    <w:rsid w:val="000C02B2"/>
    <w:rsid w:val="000C098B"/>
    <w:rsid w:val="000C0F23"/>
    <w:rsid w:val="000C1005"/>
    <w:rsid w:val="000C118D"/>
    <w:rsid w:val="000C1396"/>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B66"/>
    <w:rsid w:val="000D5C8B"/>
    <w:rsid w:val="000D6133"/>
    <w:rsid w:val="000D6770"/>
    <w:rsid w:val="000D717C"/>
    <w:rsid w:val="000D7E12"/>
    <w:rsid w:val="000D7F1C"/>
    <w:rsid w:val="000D7F50"/>
    <w:rsid w:val="000E09A0"/>
    <w:rsid w:val="000E0AFC"/>
    <w:rsid w:val="000E0E34"/>
    <w:rsid w:val="000E0FB9"/>
    <w:rsid w:val="000E0FDB"/>
    <w:rsid w:val="000E1101"/>
    <w:rsid w:val="000E1277"/>
    <w:rsid w:val="000E1435"/>
    <w:rsid w:val="000E20C3"/>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F83"/>
    <w:rsid w:val="000E750A"/>
    <w:rsid w:val="000E76C7"/>
    <w:rsid w:val="000E7D6C"/>
    <w:rsid w:val="000E7DA8"/>
    <w:rsid w:val="000F00D2"/>
    <w:rsid w:val="000F0193"/>
    <w:rsid w:val="000F02CE"/>
    <w:rsid w:val="000F0580"/>
    <w:rsid w:val="000F0663"/>
    <w:rsid w:val="000F08B8"/>
    <w:rsid w:val="000F0B14"/>
    <w:rsid w:val="000F1A00"/>
    <w:rsid w:val="000F23E2"/>
    <w:rsid w:val="000F27C0"/>
    <w:rsid w:val="000F28B6"/>
    <w:rsid w:val="000F3395"/>
    <w:rsid w:val="000F35EE"/>
    <w:rsid w:val="000F41DC"/>
    <w:rsid w:val="000F4244"/>
    <w:rsid w:val="000F46AB"/>
    <w:rsid w:val="000F46C6"/>
    <w:rsid w:val="000F5721"/>
    <w:rsid w:val="000F5A10"/>
    <w:rsid w:val="000F603C"/>
    <w:rsid w:val="000F68C3"/>
    <w:rsid w:val="000F69B0"/>
    <w:rsid w:val="000F6C56"/>
    <w:rsid w:val="000F6D9A"/>
    <w:rsid w:val="000F7047"/>
    <w:rsid w:val="000F75EE"/>
    <w:rsid w:val="000F7EE9"/>
    <w:rsid w:val="00100894"/>
    <w:rsid w:val="00101610"/>
    <w:rsid w:val="001017F2"/>
    <w:rsid w:val="00101C9C"/>
    <w:rsid w:val="001027C9"/>
    <w:rsid w:val="001028C9"/>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6585"/>
    <w:rsid w:val="0010670D"/>
    <w:rsid w:val="00106718"/>
    <w:rsid w:val="00106A3D"/>
    <w:rsid w:val="00106BC6"/>
    <w:rsid w:val="00106FE1"/>
    <w:rsid w:val="001070EE"/>
    <w:rsid w:val="001072CE"/>
    <w:rsid w:val="00107AAE"/>
    <w:rsid w:val="00110685"/>
    <w:rsid w:val="00111274"/>
    <w:rsid w:val="00111A43"/>
    <w:rsid w:val="00111CC1"/>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333"/>
    <w:rsid w:val="00114530"/>
    <w:rsid w:val="00114746"/>
    <w:rsid w:val="00114A8D"/>
    <w:rsid w:val="00114C83"/>
    <w:rsid w:val="00114FB8"/>
    <w:rsid w:val="00115143"/>
    <w:rsid w:val="00115217"/>
    <w:rsid w:val="001155E6"/>
    <w:rsid w:val="001155FB"/>
    <w:rsid w:val="00115619"/>
    <w:rsid w:val="0011597D"/>
    <w:rsid w:val="00115AC4"/>
    <w:rsid w:val="00115E5C"/>
    <w:rsid w:val="001160B3"/>
    <w:rsid w:val="001160C8"/>
    <w:rsid w:val="001161C6"/>
    <w:rsid w:val="0011620B"/>
    <w:rsid w:val="001163A5"/>
    <w:rsid w:val="00116686"/>
    <w:rsid w:val="0011677E"/>
    <w:rsid w:val="00116C62"/>
    <w:rsid w:val="00117852"/>
    <w:rsid w:val="001179C9"/>
    <w:rsid w:val="00120617"/>
    <w:rsid w:val="001210BD"/>
    <w:rsid w:val="00121E0A"/>
    <w:rsid w:val="0012244F"/>
    <w:rsid w:val="00122564"/>
    <w:rsid w:val="001229C9"/>
    <w:rsid w:val="00123147"/>
    <w:rsid w:val="00123453"/>
    <w:rsid w:val="00123762"/>
    <w:rsid w:val="00123A00"/>
    <w:rsid w:val="00123B9B"/>
    <w:rsid w:val="00124523"/>
    <w:rsid w:val="00124762"/>
    <w:rsid w:val="00124DF3"/>
    <w:rsid w:val="00124E04"/>
    <w:rsid w:val="00125015"/>
    <w:rsid w:val="0012507D"/>
    <w:rsid w:val="001250D9"/>
    <w:rsid w:val="00125690"/>
    <w:rsid w:val="00125B9A"/>
    <w:rsid w:val="00125C30"/>
    <w:rsid w:val="001260AD"/>
    <w:rsid w:val="00126467"/>
    <w:rsid w:val="00126480"/>
    <w:rsid w:val="00126824"/>
    <w:rsid w:val="00126A2B"/>
    <w:rsid w:val="00126B40"/>
    <w:rsid w:val="00126E16"/>
    <w:rsid w:val="00126FF2"/>
    <w:rsid w:val="00127013"/>
    <w:rsid w:val="001273DA"/>
    <w:rsid w:val="001279A7"/>
    <w:rsid w:val="00127F83"/>
    <w:rsid w:val="001300A0"/>
    <w:rsid w:val="001306EF"/>
    <w:rsid w:val="0013086A"/>
    <w:rsid w:val="00130910"/>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3F27"/>
    <w:rsid w:val="0013403C"/>
    <w:rsid w:val="00134169"/>
    <w:rsid w:val="00134290"/>
    <w:rsid w:val="00134583"/>
    <w:rsid w:val="001345E8"/>
    <w:rsid w:val="001346E7"/>
    <w:rsid w:val="001347B5"/>
    <w:rsid w:val="00134FB0"/>
    <w:rsid w:val="00135503"/>
    <w:rsid w:val="0013559C"/>
    <w:rsid w:val="00135827"/>
    <w:rsid w:val="00135E34"/>
    <w:rsid w:val="0013617B"/>
    <w:rsid w:val="00136796"/>
    <w:rsid w:val="00136957"/>
    <w:rsid w:val="00136BDD"/>
    <w:rsid w:val="00136EAF"/>
    <w:rsid w:val="00136F7A"/>
    <w:rsid w:val="00137080"/>
    <w:rsid w:val="00137092"/>
    <w:rsid w:val="00137103"/>
    <w:rsid w:val="00137183"/>
    <w:rsid w:val="001374BC"/>
    <w:rsid w:val="001377A5"/>
    <w:rsid w:val="00140234"/>
    <w:rsid w:val="001407CB"/>
    <w:rsid w:val="00140952"/>
    <w:rsid w:val="00140F8F"/>
    <w:rsid w:val="001410A9"/>
    <w:rsid w:val="001410DC"/>
    <w:rsid w:val="0014162F"/>
    <w:rsid w:val="0014169B"/>
    <w:rsid w:val="0014188A"/>
    <w:rsid w:val="0014197C"/>
    <w:rsid w:val="00141B38"/>
    <w:rsid w:val="00141DE2"/>
    <w:rsid w:val="00141F5A"/>
    <w:rsid w:val="00142B8E"/>
    <w:rsid w:val="0014361E"/>
    <w:rsid w:val="001437B3"/>
    <w:rsid w:val="0014380B"/>
    <w:rsid w:val="00143F80"/>
    <w:rsid w:val="00144574"/>
    <w:rsid w:val="001445C1"/>
    <w:rsid w:val="00144638"/>
    <w:rsid w:val="0014474E"/>
    <w:rsid w:val="00144DAC"/>
    <w:rsid w:val="00145001"/>
    <w:rsid w:val="00145147"/>
    <w:rsid w:val="00145244"/>
    <w:rsid w:val="0014571E"/>
    <w:rsid w:val="00145B69"/>
    <w:rsid w:val="00145BC2"/>
    <w:rsid w:val="00145EB6"/>
    <w:rsid w:val="00145FBF"/>
    <w:rsid w:val="00146062"/>
    <w:rsid w:val="0014635B"/>
    <w:rsid w:val="00146373"/>
    <w:rsid w:val="00146758"/>
    <w:rsid w:val="001469BE"/>
    <w:rsid w:val="00146CAA"/>
    <w:rsid w:val="00146CCE"/>
    <w:rsid w:val="00146EE8"/>
    <w:rsid w:val="00146F8F"/>
    <w:rsid w:val="0014716A"/>
    <w:rsid w:val="0014750E"/>
    <w:rsid w:val="001478EE"/>
    <w:rsid w:val="00147D6A"/>
    <w:rsid w:val="00147F84"/>
    <w:rsid w:val="001500B7"/>
    <w:rsid w:val="00150414"/>
    <w:rsid w:val="001506F1"/>
    <w:rsid w:val="00150878"/>
    <w:rsid w:val="00150B3C"/>
    <w:rsid w:val="00150D9B"/>
    <w:rsid w:val="0015142C"/>
    <w:rsid w:val="00151483"/>
    <w:rsid w:val="001518DA"/>
    <w:rsid w:val="00151FB6"/>
    <w:rsid w:val="0015211A"/>
    <w:rsid w:val="001522C4"/>
    <w:rsid w:val="00152BA7"/>
    <w:rsid w:val="00153253"/>
    <w:rsid w:val="001536BF"/>
    <w:rsid w:val="001538A1"/>
    <w:rsid w:val="00153EFA"/>
    <w:rsid w:val="00154090"/>
    <w:rsid w:val="00154409"/>
    <w:rsid w:val="00154503"/>
    <w:rsid w:val="00154CA2"/>
    <w:rsid w:val="00154E2A"/>
    <w:rsid w:val="001552E7"/>
    <w:rsid w:val="00155859"/>
    <w:rsid w:val="00155D33"/>
    <w:rsid w:val="0015644B"/>
    <w:rsid w:val="001564C7"/>
    <w:rsid w:val="001570F4"/>
    <w:rsid w:val="00157170"/>
    <w:rsid w:val="00157D12"/>
    <w:rsid w:val="001604D4"/>
    <w:rsid w:val="00160CDA"/>
    <w:rsid w:val="00160D33"/>
    <w:rsid w:val="00160F76"/>
    <w:rsid w:val="00161207"/>
    <w:rsid w:val="0016126B"/>
    <w:rsid w:val="001615AA"/>
    <w:rsid w:val="00161A39"/>
    <w:rsid w:val="00161AD3"/>
    <w:rsid w:val="00161BB6"/>
    <w:rsid w:val="00161FBA"/>
    <w:rsid w:val="0016201A"/>
    <w:rsid w:val="00162C4C"/>
    <w:rsid w:val="0016309E"/>
    <w:rsid w:val="001635AB"/>
    <w:rsid w:val="00163D07"/>
    <w:rsid w:val="00163DC5"/>
    <w:rsid w:val="00163F56"/>
    <w:rsid w:val="0016400F"/>
    <w:rsid w:val="00164441"/>
    <w:rsid w:val="0016469C"/>
    <w:rsid w:val="00164C6E"/>
    <w:rsid w:val="00164F4F"/>
    <w:rsid w:val="00164FD8"/>
    <w:rsid w:val="001667CD"/>
    <w:rsid w:val="001668E7"/>
    <w:rsid w:val="00166BD5"/>
    <w:rsid w:val="00166E00"/>
    <w:rsid w:val="00166E41"/>
    <w:rsid w:val="00166F3E"/>
    <w:rsid w:val="00166FDC"/>
    <w:rsid w:val="001672D4"/>
    <w:rsid w:val="00167337"/>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731"/>
    <w:rsid w:val="001727B0"/>
    <w:rsid w:val="00172939"/>
    <w:rsid w:val="0017295B"/>
    <w:rsid w:val="00172F81"/>
    <w:rsid w:val="00173284"/>
    <w:rsid w:val="00173433"/>
    <w:rsid w:val="001739CA"/>
    <w:rsid w:val="00173A50"/>
    <w:rsid w:val="00173A84"/>
    <w:rsid w:val="00173BE4"/>
    <w:rsid w:val="00173CB6"/>
    <w:rsid w:val="0017404D"/>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E9"/>
    <w:rsid w:val="00180071"/>
    <w:rsid w:val="00180281"/>
    <w:rsid w:val="001803F1"/>
    <w:rsid w:val="00180ED0"/>
    <w:rsid w:val="00180FE4"/>
    <w:rsid w:val="00181285"/>
    <w:rsid w:val="00181369"/>
    <w:rsid w:val="00181500"/>
    <w:rsid w:val="0018156A"/>
    <w:rsid w:val="0018176A"/>
    <w:rsid w:val="00181AFC"/>
    <w:rsid w:val="00181D5B"/>
    <w:rsid w:val="00181D80"/>
    <w:rsid w:val="001821A7"/>
    <w:rsid w:val="00182594"/>
    <w:rsid w:val="0018276F"/>
    <w:rsid w:val="00182A1F"/>
    <w:rsid w:val="00182E85"/>
    <w:rsid w:val="00182F3C"/>
    <w:rsid w:val="00182FFF"/>
    <w:rsid w:val="00183085"/>
    <w:rsid w:val="001833BA"/>
    <w:rsid w:val="001833CC"/>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72F"/>
    <w:rsid w:val="00197011"/>
    <w:rsid w:val="001977E9"/>
    <w:rsid w:val="001979B1"/>
    <w:rsid w:val="00197B95"/>
    <w:rsid w:val="00197C02"/>
    <w:rsid w:val="00197EFD"/>
    <w:rsid w:val="001A00C7"/>
    <w:rsid w:val="001A0EA6"/>
    <w:rsid w:val="001A0F25"/>
    <w:rsid w:val="001A1555"/>
    <w:rsid w:val="001A19DD"/>
    <w:rsid w:val="001A1A42"/>
    <w:rsid w:val="001A1A78"/>
    <w:rsid w:val="001A1BFF"/>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F9E"/>
    <w:rsid w:val="001A6003"/>
    <w:rsid w:val="001A64BC"/>
    <w:rsid w:val="001A6978"/>
    <w:rsid w:val="001A69A5"/>
    <w:rsid w:val="001A6A2F"/>
    <w:rsid w:val="001A6A6F"/>
    <w:rsid w:val="001A6FB8"/>
    <w:rsid w:val="001A7015"/>
    <w:rsid w:val="001A7029"/>
    <w:rsid w:val="001A748F"/>
    <w:rsid w:val="001A75CF"/>
    <w:rsid w:val="001A7705"/>
    <w:rsid w:val="001A771C"/>
    <w:rsid w:val="001A7730"/>
    <w:rsid w:val="001A77D4"/>
    <w:rsid w:val="001A788F"/>
    <w:rsid w:val="001A79EB"/>
    <w:rsid w:val="001A7EE0"/>
    <w:rsid w:val="001B0285"/>
    <w:rsid w:val="001B02EC"/>
    <w:rsid w:val="001B03BD"/>
    <w:rsid w:val="001B0518"/>
    <w:rsid w:val="001B066C"/>
    <w:rsid w:val="001B0FDB"/>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45F"/>
    <w:rsid w:val="001B45E9"/>
    <w:rsid w:val="001B5789"/>
    <w:rsid w:val="001B64F0"/>
    <w:rsid w:val="001B6968"/>
    <w:rsid w:val="001B6EE8"/>
    <w:rsid w:val="001B7F10"/>
    <w:rsid w:val="001C06C5"/>
    <w:rsid w:val="001C0898"/>
    <w:rsid w:val="001C0D8D"/>
    <w:rsid w:val="001C0F71"/>
    <w:rsid w:val="001C11BA"/>
    <w:rsid w:val="001C1361"/>
    <w:rsid w:val="001C13F1"/>
    <w:rsid w:val="001C1602"/>
    <w:rsid w:val="001C16AD"/>
    <w:rsid w:val="001C1787"/>
    <w:rsid w:val="001C17E4"/>
    <w:rsid w:val="001C1934"/>
    <w:rsid w:val="001C1B10"/>
    <w:rsid w:val="001C1BA6"/>
    <w:rsid w:val="001C1C92"/>
    <w:rsid w:val="001C2097"/>
    <w:rsid w:val="001C211D"/>
    <w:rsid w:val="001C23B7"/>
    <w:rsid w:val="001C2552"/>
    <w:rsid w:val="001C2575"/>
    <w:rsid w:val="001C28DA"/>
    <w:rsid w:val="001C34A5"/>
    <w:rsid w:val="001C3647"/>
    <w:rsid w:val="001C36C0"/>
    <w:rsid w:val="001C3BAD"/>
    <w:rsid w:val="001C4111"/>
    <w:rsid w:val="001C4399"/>
    <w:rsid w:val="001C4DF5"/>
    <w:rsid w:val="001C6BA1"/>
    <w:rsid w:val="001C6E6F"/>
    <w:rsid w:val="001C78EA"/>
    <w:rsid w:val="001C79A3"/>
    <w:rsid w:val="001D0245"/>
    <w:rsid w:val="001D0B75"/>
    <w:rsid w:val="001D0B95"/>
    <w:rsid w:val="001D0BBA"/>
    <w:rsid w:val="001D0C5D"/>
    <w:rsid w:val="001D0E5C"/>
    <w:rsid w:val="001D100C"/>
    <w:rsid w:val="001D1179"/>
    <w:rsid w:val="001D1192"/>
    <w:rsid w:val="001D1196"/>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EFE"/>
    <w:rsid w:val="001D6F26"/>
    <w:rsid w:val="001D718C"/>
    <w:rsid w:val="001D7969"/>
    <w:rsid w:val="001D7B70"/>
    <w:rsid w:val="001D7CB3"/>
    <w:rsid w:val="001D7E17"/>
    <w:rsid w:val="001E0143"/>
    <w:rsid w:val="001E0225"/>
    <w:rsid w:val="001E0584"/>
    <w:rsid w:val="001E082D"/>
    <w:rsid w:val="001E0B9A"/>
    <w:rsid w:val="001E0CB7"/>
    <w:rsid w:val="001E0CBE"/>
    <w:rsid w:val="001E1429"/>
    <w:rsid w:val="001E1565"/>
    <w:rsid w:val="001E1B94"/>
    <w:rsid w:val="001E1BD8"/>
    <w:rsid w:val="001E1D2F"/>
    <w:rsid w:val="001E209A"/>
    <w:rsid w:val="001E2316"/>
    <w:rsid w:val="001E295C"/>
    <w:rsid w:val="001E2C49"/>
    <w:rsid w:val="001E30C2"/>
    <w:rsid w:val="001E3724"/>
    <w:rsid w:val="001E3B02"/>
    <w:rsid w:val="001E3D8D"/>
    <w:rsid w:val="001E4B1E"/>
    <w:rsid w:val="001E4E95"/>
    <w:rsid w:val="001E5853"/>
    <w:rsid w:val="001E59C2"/>
    <w:rsid w:val="001E5D43"/>
    <w:rsid w:val="001E5F0D"/>
    <w:rsid w:val="001E5F37"/>
    <w:rsid w:val="001E639C"/>
    <w:rsid w:val="001E66B8"/>
    <w:rsid w:val="001E685B"/>
    <w:rsid w:val="001E7407"/>
    <w:rsid w:val="001E75E6"/>
    <w:rsid w:val="001E7901"/>
    <w:rsid w:val="001F003D"/>
    <w:rsid w:val="001F0383"/>
    <w:rsid w:val="001F03D0"/>
    <w:rsid w:val="001F0594"/>
    <w:rsid w:val="001F115C"/>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DCB"/>
    <w:rsid w:val="00200F60"/>
    <w:rsid w:val="00201167"/>
    <w:rsid w:val="00201670"/>
    <w:rsid w:val="002016F5"/>
    <w:rsid w:val="00202A02"/>
    <w:rsid w:val="002031CA"/>
    <w:rsid w:val="002032F9"/>
    <w:rsid w:val="00203696"/>
    <w:rsid w:val="002043AF"/>
    <w:rsid w:val="0020455F"/>
    <w:rsid w:val="002048E7"/>
    <w:rsid w:val="002048EF"/>
    <w:rsid w:val="00204970"/>
    <w:rsid w:val="00204F19"/>
    <w:rsid w:val="00205005"/>
    <w:rsid w:val="00205176"/>
    <w:rsid w:val="002055B1"/>
    <w:rsid w:val="0020591B"/>
    <w:rsid w:val="00205EEA"/>
    <w:rsid w:val="0020622B"/>
    <w:rsid w:val="002065C2"/>
    <w:rsid w:val="00206818"/>
    <w:rsid w:val="00206D5D"/>
    <w:rsid w:val="00206E18"/>
    <w:rsid w:val="0020797E"/>
    <w:rsid w:val="00207B17"/>
    <w:rsid w:val="00207F09"/>
    <w:rsid w:val="00210A7C"/>
    <w:rsid w:val="00210C80"/>
    <w:rsid w:val="00210CE6"/>
    <w:rsid w:val="00211360"/>
    <w:rsid w:val="002120F4"/>
    <w:rsid w:val="002122F1"/>
    <w:rsid w:val="00212316"/>
    <w:rsid w:val="0021235A"/>
    <w:rsid w:val="00214155"/>
    <w:rsid w:val="002144ED"/>
    <w:rsid w:val="00214BA0"/>
    <w:rsid w:val="00214D2F"/>
    <w:rsid w:val="00215080"/>
    <w:rsid w:val="00215146"/>
    <w:rsid w:val="0021522A"/>
    <w:rsid w:val="00215392"/>
    <w:rsid w:val="002154C2"/>
    <w:rsid w:val="00215754"/>
    <w:rsid w:val="00215C17"/>
    <w:rsid w:val="00215C3F"/>
    <w:rsid w:val="0021613B"/>
    <w:rsid w:val="00216311"/>
    <w:rsid w:val="00216A18"/>
    <w:rsid w:val="00216D72"/>
    <w:rsid w:val="00216E0E"/>
    <w:rsid w:val="002172F5"/>
    <w:rsid w:val="002173B7"/>
    <w:rsid w:val="002173E4"/>
    <w:rsid w:val="00217506"/>
    <w:rsid w:val="0021779C"/>
    <w:rsid w:val="00217B51"/>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52EF"/>
    <w:rsid w:val="002256A6"/>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3003F"/>
    <w:rsid w:val="00230485"/>
    <w:rsid w:val="0023058E"/>
    <w:rsid w:val="002307ED"/>
    <w:rsid w:val="00230CE8"/>
    <w:rsid w:val="00230DD0"/>
    <w:rsid w:val="00230E57"/>
    <w:rsid w:val="00230FA7"/>
    <w:rsid w:val="00231154"/>
    <w:rsid w:val="0023120C"/>
    <w:rsid w:val="00231587"/>
    <w:rsid w:val="00231980"/>
    <w:rsid w:val="00231EF9"/>
    <w:rsid w:val="00232086"/>
    <w:rsid w:val="00232442"/>
    <w:rsid w:val="002328C4"/>
    <w:rsid w:val="00232B24"/>
    <w:rsid w:val="00233163"/>
    <w:rsid w:val="0023318D"/>
    <w:rsid w:val="0023360D"/>
    <w:rsid w:val="00234584"/>
    <w:rsid w:val="00234CEC"/>
    <w:rsid w:val="0023502A"/>
    <w:rsid w:val="0023518A"/>
    <w:rsid w:val="00235378"/>
    <w:rsid w:val="0023588C"/>
    <w:rsid w:val="00235A32"/>
    <w:rsid w:val="00236164"/>
    <w:rsid w:val="0023662F"/>
    <w:rsid w:val="00236792"/>
    <w:rsid w:val="0024006B"/>
    <w:rsid w:val="0024010F"/>
    <w:rsid w:val="00240486"/>
    <w:rsid w:val="002409A2"/>
    <w:rsid w:val="00240E9D"/>
    <w:rsid w:val="00241050"/>
    <w:rsid w:val="00241785"/>
    <w:rsid w:val="00241849"/>
    <w:rsid w:val="0024198E"/>
    <w:rsid w:val="00241AB6"/>
    <w:rsid w:val="0024201E"/>
    <w:rsid w:val="0024273F"/>
    <w:rsid w:val="00242C7B"/>
    <w:rsid w:val="00242DEB"/>
    <w:rsid w:val="00242F88"/>
    <w:rsid w:val="00243100"/>
    <w:rsid w:val="00243180"/>
    <w:rsid w:val="00243A94"/>
    <w:rsid w:val="00243EC3"/>
    <w:rsid w:val="0024459C"/>
    <w:rsid w:val="002448AD"/>
    <w:rsid w:val="00244BB8"/>
    <w:rsid w:val="00244E39"/>
    <w:rsid w:val="0024536F"/>
    <w:rsid w:val="0024551E"/>
    <w:rsid w:val="00245A49"/>
    <w:rsid w:val="00245B17"/>
    <w:rsid w:val="00245D8A"/>
    <w:rsid w:val="00246366"/>
    <w:rsid w:val="0024636E"/>
    <w:rsid w:val="00246471"/>
    <w:rsid w:val="002465A5"/>
    <w:rsid w:val="002465E9"/>
    <w:rsid w:val="002466FB"/>
    <w:rsid w:val="0024685E"/>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673"/>
    <w:rsid w:val="002547A7"/>
    <w:rsid w:val="0025509B"/>
    <w:rsid w:val="002561B0"/>
    <w:rsid w:val="00256238"/>
    <w:rsid w:val="00256788"/>
    <w:rsid w:val="002567C2"/>
    <w:rsid w:val="002568DB"/>
    <w:rsid w:val="00256B3B"/>
    <w:rsid w:val="00256E32"/>
    <w:rsid w:val="002570B4"/>
    <w:rsid w:val="00257A3F"/>
    <w:rsid w:val="00257C3E"/>
    <w:rsid w:val="00257D4F"/>
    <w:rsid w:val="00257D78"/>
    <w:rsid w:val="00257F06"/>
    <w:rsid w:val="0026001F"/>
    <w:rsid w:val="00260478"/>
    <w:rsid w:val="00260CC0"/>
    <w:rsid w:val="00261214"/>
    <w:rsid w:val="00261778"/>
    <w:rsid w:val="00261AFA"/>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6AD6"/>
    <w:rsid w:val="00267494"/>
    <w:rsid w:val="002675D7"/>
    <w:rsid w:val="002677A8"/>
    <w:rsid w:val="002677D1"/>
    <w:rsid w:val="00267887"/>
    <w:rsid w:val="00270972"/>
    <w:rsid w:val="00270C2A"/>
    <w:rsid w:val="00270D52"/>
    <w:rsid w:val="00270E72"/>
    <w:rsid w:val="00270FA4"/>
    <w:rsid w:val="00271055"/>
    <w:rsid w:val="00271060"/>
    <w:rsid w:val="00271646"/>
    <w:rsid w:val="0027180E"/>
    <w:rsid w:val="0027187D"/>
    <w:rsid w:val="00271BA0"/>
    <w:rsid w:val="00272314"/>
    <w:rsid w:val="00272444"/>
    <w:rsid w:val="00272569"/>
    <w:rsid w:val="0027268E"/>
    <w:rsid w:val="002727D1"/>
    <w:rsid w:val="00272C55"/>
    <w:rsid w:val="002731A1"/>
    <w:rsid w:val="00273678"/>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AB7"/>
    <w:rsid w:val="00277C1E"/>
    <w:rsid w:val="00277DC3"/>
    <w:rsid w:val="00277E3C"/>
    <w:rsid w:val="00280003"/>
    <w:rsid w:val="00280B0A"/>
    <w:rsid w:val="00280B75"/>
    <w:rsid w:val="00281054"/>
    <w:rsid w:val="0028145B"/>
    <w:rsid w:val="002817B4"/>
    <w:rsid w:val="002819CB"/>
    <w:rsid w:val="00281F58"/>
    <w:rsid w:val="00281F7C"/>
    <w:rsid w:val="00282250"/>
    <w:rsid w:val="00282995"/>
    <w:rsid w:val="00283561"/>
    <w:rsid w:val="0028357A"/>
    <w:rsid w:val="00283914"/>
    <w:rsid w:val="00283D8F"/>
    <w:rsid w:val="0028464C"/>
    <w:rsid w:val="002846E4"/>
    <w:rsid w:val="0028592D"/>
    <w:rsid w:val="00285F41"/>
    <w:rsid w:val="00285F73"/>
    <w:rsid w:val="00286122"/>
    <w:rsid w:val="002862EE"/>
    <w:rsid w:val="002863DE"/>
    <w:rsid w:val="002866CD"/>
    <w:rsid w:val="00286A52"/>
    <w:rsid w:val="00286DD2"/>
    <w:rsid w:val="0028733F"/>
    <w:rsid w:val="00287EDD"/>
    <w:rsid w:val="002902A0"/>
    <w:rsid w:val="00290825"/>
    <w:rsid w:val="00290954"/>
    <w:rsid w:val="00290B71"/>
    <w:rsid w:val="0029168D"/>
    <w:rsid w:val="00291F0A"/>
    <w:rsid w:val="002922B9"/>
    <w:rsid w:val="00292772"/>
    <w:rsid w:val="00292BE3"/>
    <w:rsid w:val="00292C0F"/>
    <w:rsid w:val="00292D56"/>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97EAE"/>
    <w:rsid w:val="002A0072"/>
    <w:rsid w:val="002A0426"/>
    <w:rsid w:val="002A0674"/>
    <w:rsid w:val="002A090B"/>
    <w:rsid w:val="002A0A32"/>
    <w:rsid w:val="002A0BCF"/>
    <w:rsid w:val="002A1579"/>
    <w:rsid w:val="002A1AA6"/>
    <w:rsid w:val="002A1D05"/>
    <w:rsid w:val="002A2037"/>
    <w:rsid w:val="002A2044"/>
    <w:rsid w:val="002A207B"/>
    <w:rsid w:val="002A20EB"/>
    <w:rsid w:val="002A2305"/>
    <w:rsid w:val="002A23EC"/>
    <w:rsid w:val="002A254B"/>
    <w:rsid w:val="002A2D30"/>
    <w:rsid w:val="002A3156"/>
    <w:rsid w:val="002A31A5"/>
    <w:rsid w:val="002A38CB"/>
    <w:rsid w:val="002A3AB0"/>
    <w:rsid w:val="002A3AE4"/>
    <w:rsid w:val="002A3DA2"/>
    <w:rsid w:val="002A3E04"/>
    <w:rsid w:val="002A3F9C"/>
    <w:rsid w:val="002A3FA5"/>
    <w:rsid w:val="002A4012"/>
    <w:rsid w:val="002A42C9"/>
    <w:rsid w:val="002A4971"/>
    <w:rsid w:val="002A4BF9"/>
    <w:rsid w:val="002A51FE"/>
    <w:rsid w:val="002A5252"/>
    <w:rsid w:val="002A5341"/>
    <w:rsid w:val="002A5CE2"/>
    <w:rsid w:val="002A6692"/>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403A"/>
    <w:rsid w:val="002B4435"/>
    <w:rsid w:val="002B451A"/>
    <w:rsid w:val="002B45E2"/>
    <w:rsid w:val="002B4F0F"/>
    <w:rsid w:val="002B50FC"/>
    <w:rsid w:val="002B5283"/>
    <w:rsid w:val="002B5672"/>
    <w:rsid w:val="002B56DC"/>
    <w:rsid w:val="002B577A"/>
    <w:rsid w:val="002B5945"/>
    <w:rsid w:val="002B5A1F"/>
    <w:rsid w:val="002B5FD5"/>
    <w:rsid w:val="002B60B8"/>
    <w:rsid w:val="002B61F3"/>
    <w:rsid w:val="002B65A0"/>
    <w:rsid w:val="002B6940"/>
    <w:rsid w:val="002B6B46"/>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E04"/>
    <w:rsid w:val="002C67E7"/>
    <w:rsid w:val="002C6B32"/>
    <w:rsid w:val="002C6F13"/>
    <w:rsid w:val="002C713C"/>
    <w:rsid w:val="002C7B30"/>
    <w:rsid w:val="002D043F"/>
    <w:rsid w:val="002D0931"/>
    <w:rsid w:val="002D0E7E"/>
    <w:rsid w:val="002D1A07"/>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4D3"/>
    <w:rsid w:val="002F450E"/>
    <w:rsid w:val="002F4956"/>
    <w:rsid w:val="002F4D0D"/>
    <w:rsid w:val="002F5139"/>
    <w:rsid w:val="002F51F8"/>
    <w:rsid w:val="002F5208"/>
    <w:rsid w:val="002F5439"/>
    <w:rsid w:val="002F54CD"/>
    <w:rsid w:val="002F6283"/>
    <w:rsid w:val="002F6564"/>
    <w:rsid w:val="002F6684"/>
    <w:rsid w:val="002F66DA"/>
    <w:rsid w:val="002F6792"/>
    <w:rsid w:val="002F6A7D"/>
    <w:rsid w:val="002F6BB2"/>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7C6"/>
    <w:rsid w:val="003052A8"/>
    <w:rsid w:val="003053CD"/>
    <w:rsid w:val="00305E58"/>
    <w:rsid w:val="00306423"/>
    <w:rsid w:val="0030658A"/>
    <w:rsid w:val="00306A51"/>
    <w:rsid w:val="00306B2F"/>
    <w:rsid w:val="00306B54"/>
    <w:rsid w:val="00306D4F"/>
    <w:rsid w:val="00307282"/>
    <w:rsid w:val="003076F8"/>
    <w:rsid w:val="003078DE"/>
    <w:rsid w:val="00307D33"/>
    <w:rsid w:val="0031039E"/>
    <w:rsid w:val="00310499"/>
    <w:rsid w:val="00310853"/>
    <w:rsid w:val="00310903"/>
    <w:rsid w:val="00310A7F"/>
    <w:rsid w:val="00311300"/>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DDD"/>
    <w:rsid w:val="00315368"/>
    <w:rsid w:val="00315524"/>
    <w:rsid w:val="00315FCD"/>
    <w:rsid w:val="003166F0"/>
    <w:rsid w:val="003167DC"/>
    <w:rsid w:val="00316CFF"/>
    <w:rsid w:val="00316D28"/>
    <w:rsid w:val="00320513"/>
    <w:rsid w:val="00320F8B"/>
    <w:rsid w:val="003213BA"/>
    <w:rsid w:val="003219BB"/>
    <w:rsid w:val="003219BC"/>
    <w:rsid w:val="00321C81"/>
    <w:rsid w:val="00321E01"/>
    <w:rsid w:val="00322CFA"/>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102F"/>
    <w:rsid w:val="00331850"/>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C2A"/>
    <w:rsid w:val="00336045"/>
    <w:rsid w:val="00336162"/>
    <w:rsid w:val="00336322"/>
    <w:rsid w:val="0033648A"/>
    <w:rsid w:val="0033699E"/>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D24"/>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370"/>
    <w:rsid w:val="003467A5"/>
    <w:rsid w:val="00346AAB"/>
    <w:rsid w:val="00347A08"/>
    <w:rsid w:val="00347B18"/>
    <w:rsid w:val="00347DA1"/>
    <w:rsid w:val="003501DF"/>
    <w:rsid w:val="0035057D"/>
    <w:rsid w:val="00350910"/>
    <w:rsid w:val="00351E2F"/>
    <w:rsid w:val="00352A94"/>
    <w:rsid w:val="00352CCF"/>
    <w:rsid w:val="003534B1"/>
    <w:rsid w:val="00353624"/>
    <w:rsid w:val="003539FC"/>
    <w:rsid w:val="00353DA0"/>
    <w:rsid w:val="00353DDD"/>
    <w:rsid w:val="003540DF"/>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759"/>
    <w:rsid w:val="003607CD"/>
    <w:rsid w:val="00360CC9"/>
    <w:rsid w:val="00360D21"/>
    <w:rsid w:val="00360E14"/>
    <w:rsid w:val="003614EA"/>
    <w:rsid w:val="00361733"/>
    <w:rsid w:val="0036186F"/>
    <w:rsid w:val="00361F6C"/>
    <w:rsid w:val="0036228C"/>
    <w:rsid w:val="003622EC"/>
    <w:rsid w:val="00362549"/>
    <w:rsid w:val="0036270C"/>
    <w:rsid w:val="00362742"/>
    <w:rsid w:val="0036283E"/>
    <w:rsid w:val="00363002"/>
    <w:rsid w:val="003631AB"/>
    <w:rsid w:val="00363817"/>
    <w:rsid w:val="003639E8"/>
    <w:rsid w:val="00363D36"/>
    <w:rsid w:val="0036444E"/>
    <w:rsid w:val="003645B4"/>
    <w:rsid w:val="003645E6"/>
    <w:rsid w:val="00364B00"/>
    <w:rsid w:val="00364FF2"/>
    <w:rsid w:val="00365559"/>
    <w:rsid w:val="003655D2"/>
    <w:rsid w:val="003658C4"/>
    <w:rsid w:val="00365CAA"/>
    <w:rsid w:val="00365CD0"/>
    <w:rsid w:val="00365EF5"/>
    <w:rsid w:val="0036613B"/>
    <w:rsid w:val="0036614F"/>
    <w:rsid w:val="003663EE"/>
    <w:rsid w:val="0036662E"/>
    <w:rsid w:val="003667E2"/>
    <w:rsid w:val="00366D06"/>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33F0"/>
    <w:rsid w:val="00373710"/>
    <w:rsid w:val="003738B4"/>
    <w:rsid w:val="00373CA5"/>
    <w:rsid w:val="00373E7B"/>
    <w:rsid w:val="00373F61"/>
    <w:rsid w:val="0037401E"/>
    <w:rsid w:val="003740BB"/>
    <w:rsid w:val="00374118"/>
    <w:rsid w:val="0037464F"/>
    <w:rsid w:val="0037506C"/>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8F"/>
    <w:rsid w:val="003865DC"/>
    <w:rsid w:val="00386673"/>
    <w:rsid w:val="00387BA8"/>
    <w:rsid w:val="00387F9F"/>
    <w:rsid w:val="0039077B"/>
    <w:rsid w:val="00390CFB"/>
    <w:rsid w:val="003910F4"/>
    <w:rsid w:val="0039141A"/>
    <w:rsid w:val="00391590"/>
    <w:rsid w:val="00391B89"/>
    <w:rsid w:val="00391BE1"/>
    <w:rsid w:val="003920CE"/>
    <w:rsid w:val="00392164"/>
    <w:rsid w:val="00392BB7"/>
    <w:rsid w:val="003935E4"/>
    <w:rsid w:val="00393C13"/>
    <w:rsid w:val="00393FD5"/>
    <w:rsid w:val="003947A5"/>
    <w:rsid w:val="0039483C"/>
    <w:rsid w:val="00394934"/>
    <w:rsid w:val="00394CE5"/>
    <w:rsid w:val="00394D01"/>
    <w:rsid w:val="00394D44"/>
    <w:rsid w:val="0039520A"/>
    <w:rsid w:val="00395B56"/>
    <w:rsid w:val="00395D3C"/>
    <w:rsid w:val="00395E9D"/>
    <w:rsid w:val="00396180"/>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C53"/>
    <w:rsid w:val="003A73A7"/>
    <w:rsid w:val="003A758E"/>
    <w:rsid w:val="003A7726"/>
    <w:rsid w:val="003A7E9D"/>
    <w:rsid w:val="003B008E"/>
    <w:rsid w:val="003B0141"/>
    <w:rsid w:val="003B072A"/>
    <w:rsid w:val="003B0F71"/>
    <w:rsid w:val="003B0FAA"/>
    <w:rsid w:val="003B13FF"/>
    <w:rsid w:val="003B1796"/>
    <w:rsid w:val="003B18B2"/>
    <w:rsid w:val="003B1AD0"/>
    <w:rsid w:val="003B1F22"/>
    <w:rsid w:val="003B2502"/>
    <w:rsid w:val="003B3221"/>
    <w:rsid w:val="003B3B04"/>
    <w:rsid w:val="003B3F7D"/>
    <w:rsid w:val="003B41A4"/>
    <w:rsid w:val="003B4305"/>
    <w:rsid w:val="003B4858"/>
    <w:rsid w:val="003B48F1"/>
    <w:rsid w:val="003B4AA3"/>
    <w:rsid w:val="003B4F5D"/>
    <w:rsid w:val="003B4F6E"/>
    <w:rsid w:val="003B51E8"/>
    <w:rsid w:val="003B51F3"/>
    <w:rsid w:val="003B571E"/>
    <w:rsid w:val="003B5D4F"/>
    <w:rsid w:val="003B5DB3"/>
    <w:rsid w:val="003B5FF4"/>
    <w:rsid w:val="003B6329"/>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252"/>
    <w:rsid w:val="003C62DA"/>
    <w:rsid w:val="003C6BDE"/>
    <w:rsid w:val="003C7397"/>
    <w:rsid w:val="003C7CB9"/>
    <w:rsid w:val="003C7F36"/>
    <w:rsid w:val="003D034F"/>
    <w:rsid w:val="003D04A8"/>
    <w:rsid w:val="003D0623"/>
    <w:rsid w:val="003D065E"/>
    <w:rsid w:val="003D08E6"/>
    <w:rsid w:val="003D0916"/>
    <w:rsid w:val="003D0AE4"/>
    <w:rsid w:val="003D0FAF"/>
    <w:rsid w:val="003D11C0"/>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6356"/>
    <w:rsid w:val="003D668D"/>
    <w:rsid w:val="003D68CF"/>
    <w:rsid w:val="003D6916"/>
    <w:rsid w:val="003D6FC4"/>
    <w:rsid w:val="003D70AA"/>
    <w:rsid w:val="003D7274"/>
    <w:rsid w:val="003D7656"/>
    <w:rsid w:val="003D7717"/>
    <w:rsid w:val="003D771B"/>
    <w:rsid w:val="003D79E7"/>
    <w:rsid w:val="003D7FD5"/>
    <w:rsid w:val="003D7FE1"/>
    <w:rsid w:val="003E0018"/>
    <w:rsid w:val="003E00CB"/>
    <w:rsid w:val="003E0198"/>
    <w:rsid w:val="003E01A5"/>
    <w:rsid w:val="003E08DA"/>
    <w:rsid w:val="003E09E3"/>
    <w:rsid w:val="003E0AA8"/>
    <w:rsid w:val="003E0B3C"/>
    <w:rsid w:val="003E0DE0"/>
    <w:rsid w:val="003E0F40"/>
    <w:rsid w:val="003E109E"/>
    <w:rsid w:val="003E10D0"/>
    <w:rsid w:val="003E18DA"/>
    <w:rsid w:val="003E1DB5"/>
    <w:rsid w:val="003E1E37"/>
    <w:rsid w:val="003E2289"/>
    <w:rsid w:val="003E26CF"/>
    <w:rsid w:val="003E276F"/>
    <w:rsid w:val="003E28C7"/>
    <w:rsid w:val="003E3321"/>
    <w:rsid w:val="003E37EE"/>
    <w:rsid w:val="003E3836"/>
    <w:rsid w:val="003E3924"/>
    <w:rsid w:val="003E3933"/>
    <w:rsid w:val="003E3B1A"/>
    <w:rsid w:val="003E3BFB"/>
    <w:rsid w:val="003E3EC3"/>
    <w:rsid w:val="003E488E"/>
    <w:rsid w:val="003E4B56"/>
    <w:rsid w:val="003E5547"/>
    <w:rsid w:val="003E55AE"/>
    <w:rsid w:val="003E55C7"/>
    <w:rsid w:val="003E57D6"/>
    <w:rsid w:val="003E602E"/>
    <w:rsid w:val="003E6A11"/>
    <w:rsid w:val="003E6B7C"/>
    <w:rsid w:val="003E6D6E"/>
    <w:rsid w:val="003E6EBB"/>
    <w:rsid w:val="003E6FAB"/>
    <w:rsid w:val="003E7203"/>
    <w:rsid w:val="003E7909"/>
    <w:rsid w:val="003F062D"/>
    <w:rsid w:val="003F0AA4"/>
    <w:rsid w:val="003F0F7E"/>
    <w:rsid w:val="003F0FF2"/>
    <w:rsid w:val="003F170F"/>
    <w:rsid w:val="003F18FC"/>
    <w:rsid w:val="003F1C2B"/>
    <w:rsid w:val="003F2B61"/>
    <w:rsid w:val="003F2D81"/>
    <w:rsid w:val="003F2D85"/>
    <w:rsid w:val="003F34ED"/>
    <w:rsid w:val="003F3563"/>
    <w:rsid w:val="003F3574"/>
    <w:rsid w:val="003F3AC1"/>
    <w:rsid w:val="003F3C94"/>
    <w:rsid w:val="003F4161"/>
    <w:rsid w:val="003F41FF"/>
    <w:rsid w:val="003F429C"/>
    <w:rsid w:val="003F5197"/>
    <w:rsid w:val="003F5231"/>
    <w:rsid w:val="003F5387"/>
    <w:rsid w:val="003F5DA6"/>
    <w:rsid w:val="003F652D"/>
    <w:rsid w:val="003F69A0"/>
    <w:rsid w:val="003F7805"/>
    <w:rsid w:val="003F7806"/>
    <w:rsid w:val="0040012B"/>
    <w:rsid w:val="00400294"/>
    <w:rsid w:val="00400CFE"/>
    <w:rsid w:val="00401057"/>
    <w:rsid w:val="00401120"/>
    <w:rsid w:val="004011CF"/>
    <w:rsid w:val="00401387"/>
    <w:rsid w:val="004018F3"/>
    <w:rsid w:val="00401A2E"/>
    <w:rsid w:val="00401CFA"/>
    <w:rsid w:val="0040237E"/>
    <w:rsid w:val="00402439"/>
    <w:rsid w:val="00402596"/>
    <w:rsid w:val="00402654"/>
    <w:rsid w:val="004038BF"/>
    <w:rsid w:val="00403A39"/>
    <w:rsid w:val="00403D12"/>
    <w:rsid w:val="00404395"/>
    <w:rsid w:val="0040458F"/>
    <w:rsid w:val="00404858"/>
    <w:rsid w:val="0040487B"/>
    <w:rsid w:val="00404C6C"/>
    <w:rsid w:val="0040512E"/>
    <w:rsid w:val="004051C2"/>
    <w:rsid w:val="004057AD"/>
    <w:rsid w:val="004057EF"/>
    <w:rsid w:val="00405EC3"/>
    <w:rsid w:val="00406106"/>
    <w:rsid w:val="004065A1"/>
    <w:rsid w:val="00406C53"/>
    <w:rsid w:val="00407348"/>
    <w:rsid w:val="00407DEB"/>
    <w:rsid w:val="0041076D"/>
    <w:rsid w:val="00410BE9"/>
    <w:rsid w:val="004112A8"/>
    <w:rsid w:val="004113BF"/>
    <w:rsid w:val="004115EC"/>
    <w:rsid w:val="004128A3"/>
    <w:rsid w:val="00412BA6"/>
    <w:rsid w:val="00413624"/>
    <w:rsid w:val="00413B1C"/>
    <w:rsid w:val="00413BE1"/>
    <w:rsid w:val="00414058"/>
    <w:rsid w:val="00414748"/>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276"/>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DA6"/>
    <w:rsid w:val="00425070"/>
    <w:rsid w:val="004252D1"/>
    <w:rsid w:val="00425503"/>
    <w:rsid w:val="00425639"/>
    <w:rsid w:val="00425AEF"/>
    <w:rsid w:val="00425E06"/>
    <w:rsid w:val="00425E1A"/>
    <w:rsid w:val="00425ECA"/>
    <w:rsid w:val="0042650E"/>
    <w:rsid w:val="0042655F"/>
    <w:rsid w:val="004265B3"/>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D24"/>
    <w:rsid w:val="0043448C"/>
    <w:rsid w:val="00434728"/>
    <w:rsid w:val="0043489D"/>
    <w:rsid w:val="0043498F"/>
    <w:rsid w:val="00434A92"/>
    <w:rsid w:val="00434BB1"/>
    <w:rsid w:val="00434DFA"/>
    <w:rsid w:val="00434E06"/>
    <w:rsid w:val="00435842"/>
    <w:rsid w:val="004358F7"/>
    <w:rsid w:val="00435B00"/>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0F6"/>
    <w:rsid w:val="004453C4"/>
    <w:rsid w:val="004458C5"/>
    <w:rsid w:val="00445936"/>
    <w:rsid w:val="004460F4"/>
    <w:rsid w:val="00446158"/>
    <w:rsid w:val="00446C10"/>
    <w:rsid w:val="00446C65"/>
    <w:rsid w:val="00447039"/>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AFC"/>
    <w:rsid w:val="00463D3A"/>
    <w:rsid w:val="00463E41"/>
    <w:rsid w:val="0046460F"/>
    <w:rsid w:val="0046485D"/>
    <w:rsid w:val="00464DDE"/>
    <w:rsid w:val="00465155"/>
    <w:rsid w:val="004654EA"/>
    <w:rsid w:val="004657C1"/>
    <w:rsid w:val="00465AC1"/>
    <w:rsid w:val="004661BF"/>
    <w:rsid w:val="00466C16"/>
    <w:rsid w:val="004671BC"/>
    <w:rsid w:val="004675D7"/>
    <w:rsid w:val="00467F61"/>
    <w:rsid w:val="004715F9"/>
    <w:rsid w:val="00471651"/>
    <w:rsid w:val="00471ABA"/>
    <w:rsid w:val="00471E1F"/>
    <w:rsid w:val="00471E5F"/>
    <w:rsid w:val="004720A6"/>
    <w:rsid w:val="004721AF"/>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1"/>
    <w:rsid w:val="004832B6"/>
    <w:rsid w:val="0048353B"/>
    <w:rsid w:val="00483ADD"/>
    <w:rsid w:val="00483D50"/>
    <w:rsid w:val="00483D57"/>
    <w:rsid w:val="0048400C"/>
    <w:rsid w:val="00484B80"/>
    <w:rsid w:val="00484EF6"/>
    <w:rsid w:val="00484F1F"/>
    <w:rsid w:val="004851F3"/>
    <w:rsid w:val="0048531F"/>
    <w:rsid w:val="00485962"/>
    <w:rsid w:val="00485F69"/>
    <w:rsid w:val="00486456"/>
    <w:rsid w:val="0048732E"/>
    <w:rsid w:val="0048783D"/>
    <w:rsid w:val="0049024E"/>
    <w:rsid w:val="0049040A"/>
    <w:rsid w:val="00490493"/>
    <w:rsid w:val="00490922"/>
    <w:rsid w:val="00490EF9"/>
    <w:rsid w:val="00491117"/>
    <w:rsid w:val="00491338"/>
    <w:rsid w:val="00491529"/>
    <w:rsid w:val="004918C2"/>
    <w:rsid w:val="00491F6C"/>
    <w:rsid w:val="0049205D"/>
    <w:rsid w:val="004923F6"/>
    <w:rsid w:val="00492905"/>
    <w:rsid w:val="00492D9D"/>
    <w:rsid w:val="004932AC"/>
    <w:rsid w:val="0049336A"/>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F49"/>
    <w:rsid w:val="004A048A"/>
    <w:rsid w:val="004A09DC"/>
    <w:rsid w:val="004A0BEF"/>
    <w:rsid w:val="004A1050"/>
    <w:rsid w:val="004A16E5"/>
    <w:rsid w:val="004A186A"/>
    <w:rsid w:val="004A1917"/>
    <w:rsid w:val="004A2002"/>
    <w:rsid w:val="004A2274"/>
    <w:rsid w:val="004A24E4"/>
    <w:rsid w:val="004A2540"/>
    <w:rsid w:val="004A25CB"/>
    <w:rsid w:val="004A298B"/>
    <w:rsid w:val="004A29ED"/>
    <w:rsid w:val="004A2BFE"/>
    <w:rsid w:val="004A2F48"/>
    <w:rsid w:val="004A3167"/>
    <w:rsid w:val="004A3643"/>
    <w:rsid w:val="004A3721"/>
    <w:rsid w:val="004A38E7"/>
    <w:rsid w:val="004A3CDA"/>
    <w:rsid w:val="004A3EAB"/>
    <w:rsid w:val="004A3FD7"/>
    <w:rsid w:val="004A3FF8"/>
    <w:rsid w:val="004A4659"/>
    <w:rsid w:val="004A4875"/>
    <w:rsid w:val="004A496A"/>
    <w:rsid w:val="004A499A"/>
    <w:rsid w:val="004A4AB1"/>
    <w:rsid w:val="004A4B49"/>
    <w:rsid w:val="004A4C54"/>
    <w:rsid w:val="004A53C0"/>
    <w:rsid w:val="004A5467"/>
    <w:rsid w:val="004A5521"/>
    <w:rsid w:val="004A55B3"/>
    <w:rsid w:val="004A5D11"/>
    <w:rsid w:val="004A5FD7"/>
    <w:rsid w:val="004A6010"/>
    <w:rsid w:val="004A616F"/>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118"/>
    <w:rsid w:val="004B4222"/>
    <w:rsid w:val="004B44B0"/>
    <w:rsid w:val="004B464A"/>
    <w:rsid w:val="004B47C9"/>
    <w:rsid w:val="004B4831"/>
    <w:rsid w:val="004B495E"/>
    <w:rsid w:val="004B4B9A"/>
    <w:rsid w:val="004B4BE4"/>
    <w:rsid w:val="004B52F2"/>
    <w:rsid w:val="004B552E"/>
    <w:rsid w:val="004B5D24"/>
    <w:rsid w:val="004B6474"/>
    <w:rsid w:val="004B64B3"/>
    <w:rsid w:val="004B6B41"/>
    <w:rsid w:val="004B7038"/>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7D5"/>
    <w:rsid w:val="004C2A4F"/>
    <w:rsid w:val="004C2BD1"/>
    <w:rsid w:val="004C2D5A"/>
    <w:rsid w:val="004C3649"/>
    <w:rsid w:val="004C3A75"/>
    <w:rsid w:val="004C438E"/>
    <w:rsid w:val="004C46BA"/>
    <w:rsid w:val="004C4B43"/>
    <w:rsid w:val="004C4B5F"/>
    <w:rsid w:val="004C4BCD"/>
    <w:rsid w:val="004C4DC2"/>
    <w:rsid w:val="004C5416"/>
    <w:rsid w:val="004C564E"/>
    <w:rsid w:val="004C5794"/>
    <w:rsid w:val="004C59E8"/>
    <w:rsid w:val="004C5B42"/>
    <w:rsid w:val="004C5B50"/>
    <w:rsid w:val="004C68C8"/>
    <w:rsid w:val="004C68F5"/>
    <w:rsid w:val="004C696E"/>
    <w:rsid w:val="004C78D4"/>
    <w:rsid w:val="004C7C03"/>
    <w:rsid w:val="004D00C2"/>
    <w:rsid w:val="004D0A8F"/>
    <w:rsid w:val="004D0CD0"/>
    <w:rsid w:val="004D102F"/>
    <w:rsid w:val="004D1778"/>
    <w:rsid w:val="004D1E56"/>
    <w:rsid w:val="004D1E5E"/>
    <w:rsid w:val="004D2385"/>
    <w:rsid w:val="004D239A"/>
    <w:rsid w:val="004D247F"/>
    <w:rsid w:val="004D2DB2"/>
    <w:rsid w:val="004D2DE7"/>
    <w:rsid w:val="004D322D"/>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EA8"/>
    <w:rsid w:val="004E1F67"/>
    <w:rsid w:val="004E2006"/>
    <w:rsid w:val="004E24EE"/>
    <w:rsid w:val="004E26E9"/>
    <w:rsid w:val="004E270D"/>
    <w:rsid w:val="004E27B0"/>
    <w:rsid w:val="004E293E"/>
    <w:rsid w:val="004E33F0"/>
    <w:rsid w:val="004E3658"/>
    <w:rsid w:val="004E37EF"/>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4C"/>
    <w:rsid w:val="004E5EF3"/>
    <w:rsid w:val="004E5F62"/>
    <w:rsid w:val="004E5F6A"/>
    <w:rsid w:val="004E63A9"/>
    <w:rsid w:val="004E6C69"/>
    <w:rsid w:val="004E6CF1"/>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5CC"/>
    <w:rsid w:val="00520B03"/>
    <w:rsid w:val="00520D09"/>
    <w:rsid w:val="00521433"/>
    <w:rsid w:val="00521AE2"/>
    <w:rsid w:val="005222B3"/>
    <w:rsid w:val="00522666"/>
    <w:rsid w:val="00522764"/>
    <w:rsid w:val="00522BD0"/>
    <w:rsid w:val="00522C10"/>
    <w:rsid w:val="0052335E"/>
    <w:rsid w:val="005233FB"/>
    <w:rsid w:val="00523A07"/>
    <w:rsid w:val="00523E55"/>
    <w:rsid w:val="00523F5F"/>
    <w:rsid w:val="0052463D"/>
    <w:rsid w:val="00524953"/>
    <w:rsid w:val="00525445"/>
    <w:rsid w:val="005259AA"/>
    <w:rsid w:val="00525DA6"/>
    <w:rsid w:val="00526262"/>
    <w:rsid w:val="00526282"/>
    <w:rsid w:val="00526720"/>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CE9"/>
    <w:rsid w:val="00537064"/>
    <w:rsid w:val="0053710B"/>
    <w:rsid w:val="00537165"/>
    <w:rsid w:val="00537211"/>
    <w:rsid w:val="005372B4"/>
    <w:rsid w:val="005374B9"/>
    <w:rsid w:val="00537558"/>
    <w:rsid w:val="00537AF8"/>
    <w:rsid w:val="00537B00"/>
    <w:rsid w:val="00537BCE"/>
    <w:rsid w:val="005400BB"/>
    <w:rsid w:val="005404B1"/>
    <w:rsid w:val="0054077F"/>
    <w:rsid w:val="00540972"/>
    <w:rsid w:val="00540C38"/>
    <w:rsid w:val="00540E7E"/>
    <w:rsid w:val="00541019"/>
    <w:rsid w:val="0054137A"/>
    <w:rsid w:val="00542195"/>
    <w:rsid w:val="005428E1"/>
    <w:rsid w:val="0054295A"/>
    <w:rsid w:val="00542AAB"/>
    <w:rsid w:val="00542D8A"/>
    <w:rsid w:val="005436D0"/>
    <w:rsid w:val="005439CA"/>
    <w:rsid w:val="00543A66"/>
    <w:rsid w:val="00544963"/>
    <w:rsid w:val="00545534"/>
    <w:rsid w:val="005455E2"/>
    <w:rsid w:val="0054583E"/>
    <w:rsid w:val="00545A6D"/>
    <w:rsid w:val="00545F7F"/>
    <w:rsid w:val="00546049"/>
    <w:rsid w:val="00547B91"/>
    <w:rsid w:val="00547EA2"/>
    <w:rsid w:val="00547FB3"/>
    <w:rsid w:val="005500ED"/>
    <w:rsid w:val="005505C8"/>
    <w:rsid w:val="00550C08"/>
    <w:rsid w:val="00550C59"/>
    <w:rsid w:val="005511C3"/>
    <w:rsid w:val="00551339"/>
    <w:rsid w:val="00551449"/>
    <w:rsid w:val="00551688"/>
    <w:rsid w:val="00551916"/>
    <w:rsid w:val="005519A4"/>
    <w:rsid w:val="00551A95"/>
    <w:rsid w:val="00551F5B"/>
    <w:rsid w:val="00552096"/>
    <w:rsid w:val="005522BA"/>
    <w:rsid w:val="005523C7"/>
    <w:rsid w:val="0055262B"/>
    <w:rsid w:val="00552A41"/>
    <w:rsid w:val="005531E6"/>
    <w:rsid w:val="00553257"/>
    <w:rsid w:val="0055386C"/>
    <w:rsid w:val="00553C8E"/>
    <w:rsid w:val="00553D4C"/>
    <w:rsid w:val="00553DCE"/>
    <w:rsid w:val="005543C3"/>
    <w:rsid w:val="00554689"/>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916"/>
    <w:rsid w:val="005569E1"/>
    <w:rsid w:val="00557084"/>
    <w:rsid w:val="0055710A"/>
    <w:rsid w:val="0055749A"/>
    <w:rsid w:val="005578F5"/>
    <w:rsid w:val="005600B0"/>
    <w:rsid w:val="005604AC"/>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550"/>
    <w:rsid w:val="00580047"/>
    <w:rsid w:val="00580630"/>
    <w:rsid w:val="00580728"/>
    <w:rsid w:val="00580830"/>
    <w:rsid w:val="005808C7"/>
    <w:rsid w:val="00580F41"/>
    <w:rsid w:val="00580F89"/>
    <w:rsid w:val="0058134F"/>
    <w:rsid w:val="00581AE4"/>
    <w:rsid w:val="00581D88"/>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5F9"/>
    <w:rsid w:val="00592C9F"/>
    <w:rsid w:val="005939B1"/>
    <w:rsid w:val="00593CFA"/>
    <w:rsid w:val="005944AE"/>
    <w:rsid w:val="005949C6"/>
    <w:rsid w:val="00594BB2"/>
    <w:rsid w:val="00594D98"/>
    <w:rsid w:val="00594E57"/>
    <w:rsid w:val="0059504C"/>
    <w:rsid w:val="0059554B"/>
    <w:rsid w:val="00595E06"/>
    <w:rsid w:val="00595F44"/>
    <w:rsid w:val="00596094"/>
    <w:rsid w:val="00596445"/>
    <w:rsid w:val="005964D5"/>
    <w:rsid w:val="00596601"/>
    <w:rsid w:val="00596B1B"/>
    <w:rsid w:val="00596BF6"/>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36E9"/>
    <w:rsid w:val="005A3958"/>
    <w:rsid w:val="005A3A65"/>
    <w:rsid w:val="005A3F20"/>
    <w:rsid w:val="005A4202"/>
    <w:rsid w:val="005A478B"/>
    <w:rsid w:val="005A4CC0"/>
    <w:rsid w:val="005A4E41"/>
    <w:rsid w:val="005A4E78"/>
    <w:rsid w:val="005A4EE2"/>
    <w:rsid w:val="005A4FF1"/>
    <w:rsid w:val="005A57D6"/>
    <w:rsid w:val="005A5946"/>
    <w:rsid w:val="005A5C59"/>
    <w:rsid w:val="005A5D63"/>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F92"/>
    <w:rsid w:val="005B41F2"/>
    <w:rsid w:val="005B43DC"/>
    <w:rsid w:val="005B4575"/>
    <w:rsid w:val="005B4A2A"/>
    <w:rsid w:val="005B50B8"/>
    <w:rsid w:val="005B52A3"/>
    <w:rsid w:val="005B5DED"/>
    <w:rsid w:val="005B5F86"/>
    <w:rsid w:val="005B6044"/>
    <w:rsid w:val="005B629E"/>
    <w:rsid w:val="005B646D"/>
    <w:rsid w:val="005B66EF"/>
    <w:rsid w:val="005B6BDE"/>
    <w:rsid w:val="005B6D86"/>
    <w:rsid w:val="005B7275"/>
    <w:rsid w:val="005B73DF"/>
    <w:rsid w:val="005B7403"/>
    <w:rsid w:val="005B77B9"/>
    <w:rsid w:val="005B797E"/>
    <w:rsid w:val="005B7A6B"/>
    <w:rsid w:val="005B7B39"/>
    <w:rsid w:val="005B7C23"/>
    <w:rsid w:val="005C01D9"/>
    <w:rsid w:val="005C0739"/>
    <w:rsid w:val="005C074A"/>
    <w:rsid w:val="005C0AC5"/>
    <w:rsid w:val="005C0AF8"/>
    <w:rsid w:val="005C11DD"/>
    <w:rsid w:val="005C147D"/>
    <w:rsid w:val="005C1794"/>
    <w:rsid w:val="005C1BF4"/>
    <w:rsid w:val="005C1F5C"/>
    <w:rsid w:val="005C2001"/>
    <w:rsid w:val="005C25CE"/>
    <w:rsid w:val="005C32AE"/>
    <w:rsid w:val="005C39F8"/>
    <w:rsid w:val="005C3E5F"/>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406F"/>
    <w:rsid w:val="005D4208"/>
    <w:rsid w:val="005D4740"/>
    <w:rsid w:val="005D47AA"/>
    <w:rsid w:val="005D525C"/>
    <w:rsid w:val="005D5808"/>
    <w:rsid w:val="005D600C"/>
    <w:rsid w:val="005D60FF"/>
    <w:rsid w:val="005D6D22"/>
    <w:rsid w:val="005D70FF"/>
    <w:rsid w:val="005D740A"/>
    <w:rsid w:val="005D7493"/>
    <w:rsid w:val="005D775E"/>
    <w:rsid w:val="005D779E"/>
    <w:rsid w:val="005D79BD"/>
    <w:rsid w:val="005D7B91"/>
    <w:rsid w:val="005E018D"/>
    <w:rsid w:val="005E01DD"/>
    <w:rsid w:val="005E06A2"/>
    <w:rsid w:val="005E076C"/>
    <w:rsid w:val="005E0854"/>
    <w:rsid w:val="005E09F9"/>
    <w:rsid w:val="005E0F1B"/>
    <w:rsid w:val="005E13FA"/>
    <w:rsid w:val="005E1569"/>
    <w:rsid w:val="005E18F1"/>
    <w:rsid w:val="005E1BDD"/>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233"/>
    <w:rsid w:val="005F0390"/>
    <w:rsid w:val="005F094D"/>
    <w:rsid w:val="005F0C74"/>
    <w:rsid w:val="005F0F43"/>
    <w:rsid w:val="005F143D"/>
    <w:rsid w:val="005F14F4"/>
    <w:rsid w:val="005F1506"/>
    <w:rsid w:val="005F18A5"/>
    <w:rsid w:val="005F1A13"/>
    <w:rsid w:val="005F255D"/>
    <w:rsid w:val="005F27DC"/>
    <w:rsid w:val="005F2BBA"/>
    <w:rsid w:val="005F3BE1"/>
    <w:rsid w:val="005F4166"/>
    <w:rsid w:val="005F5BA6"/>
    <w:rsid w:val="005F5EA1"/>
    <w:rsid w:val="005F60E7"/>
    <w:rsid w:val="005F624D"/>
    <w:rsid w:val="005F62E0"/>
    <w:rsid w:val="005F690B"/>
    <w:rsid w:val="005F7661"/>
    <w:rsid w:val="005F78D0"/>
    <w:rsid w:val="005F7F46"/>
    <w:rsid w:val="00600488"/>
    <w:rsid w:val="0060083C"/>
    <w:rsid w:val="00600A9E"/>
    <w:rsid w:val="006011E4"/>
    <w:rsid w:val="00601229"/>
    <w:rsid w:val="006014F7"/>
    <w:rsid w:val="00601732"/>
    <w:rsid w:val="00601867"/>
    <w:rsid w:val="00601987"/>
    <w:rsid w:val="00601BFF"/>
    <w:rsid w:val="00601F49"/>
    <w:rsid w:val="00602017"/>
    <w:rsid w:val="006026C6"/>
    <w:rsid w:val="006027FF"/>
    <w:rsid w:val="00602A45"/>
    <w:rsid w:val="00602E4A"/>
    <w:rsid w:val="0060305E"/>
    <w:rsid w:val="00603134"/>
    <w:rsid w:val="006031BF"/>
    <w:rsid w:val="00603784"/>
    <w:rsid w:val="0060384F"/>
    <w:rsid w:val="00603B93"/>
    <w:rsid w:val="00604070"/>
    <w:rsid w:val="0060458E"/>
    <w:rsid w:val="0060491F"/>
    <w:rsid w:val="00604B5A"/>
    <w:rsid w:val="00605543"/>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BE8"/>
    <w:rsid w:val="00613D23"/>
    <w:rsid w:val="00614370"/>
    <w:rsid w:val="00614A8D"/>
    <w:rsid w:val="00614EBE"/>
    <w:rsid w:val="00614FED"/>
    <w:rsid w:val="0061514F"/>
    <w:rsid w:val="00615528"/>
    <w:rsid w:val="006158BD"/>
    <w:rsid w:val="00616020"/>
    <w:rsid w:val="006160B9"/>
    <w:rsid w:val="006160BB"/>
    <w:rsid w:val="00616464"/>
    <w:rsid w:val="00616669"/>
    <w:rsid w:val="00616955"/>
    <w:rsid w:val="00616C07"/>
    <w:rsid w:val="00616C8D"/>
    <w:rsid w:val="00616D0D"/>
    <w:rsid w:val="006175E2"/>
    <w:rsid w:val="00617837"/>
    <w:rsid w:val="00617B84"/>
    <w:rsid w:val="00617FB4"/>
    <w:rsid w:val="00617FD2"/>
    <w:rsid w:val="0062023F"/>
    <w:rsid w:val="006204C3"/>
    <w:rsid w:val="0062074F"/>
    <w:rsid w:val="0062096D"/>
    <w:rsid w:val="00620ADE"/>
    <w:rsid w:val="00620F6F"/>
    <w:rsid w:val="00621497"/>
    <w:rsid w:val="0062156E"/>
    <w:rsid w:val="0062366B"/>
    <w:rsid w:val="00623FA3"/>
    <w:rsid w:val="00623FCD"/>
    <w:rsid w:val="0062459F"/>
    <w:rsid w:val="006245A1"/>
    <w:rsid w:val="006246B9"/>
    <w:rsid w:val="00624E4A"/>
    <w:rsid w:val="00625627"/>
    <w:rsid w:val="006258EE"/>
    <w:rsid w:val="0062595F"/>
    <w:rsid w:val="00625A17"/>
    <w:rsid w:val="00625A8F"/>
    <w:rsid w:val="00625CF1"/>
    <w:rsid w:val="00625F4D"/>
    <w:rsid w:val="00626317"/>
    <w:rsid w:val="006264F3"/>
    <w:rsid w:val="00626ACC"/>
    <w:rsid w:val="006272EA"/>
    <w:rsid w:val="00627C42"/>
    <w:rsid w:val="00627C47"/>
    <w:rsid w:val="00630552"/>
    <w:rsid w:val="00630667"/>
    <w:rsid w:val="006308E9"/>
    <w:rsid w:val="00631208"/>
    <w:rsid w:val="00631832"/>
    <w:rsid w:val="006319D6"/>
    <w:rsid w:val="00631A23"/>
    <w:rsid w:val="00631D52"/>
    <w:rsid w:val="006321C5"/>
    <w:rsid w:val="00632327"/>
    <w:rsid w:val="0063243B"/>
    <w:rsid w:val="006331DB"/>
    <w:rsid w:val="00633303"/>
    <w:rsid w:val="00633605"/>
    <w:rsid w:val="006340D3"/>
    <w:rsid w:val="0063417E"/>
    <w:rsid w:val="00634469"/>
    <w:rsid w:val="006347EA"/>
    <w:rsid w:val="006347F5"/>
    <w:rsid w:val="00634EE6"/>
    <w:rsid w:val="00635737"/>
    <w:rsid w:val="00635BE0"/>
    <w:rsid w:val="006363A7"/>
    <w:rsid w:val="00636697"/>
    <w:rsid w:val="00636C42"/>
    <w:rsid w:val="00637283"/>
    <w:rsid w:val="0063742A"/>
    <w:rsid w:val="006375BD"/>
    <w:rsid w:val="00637AC5"/>
    <w:rsid w:val="00637B38"/>
    <w:rsid w:val="00640284"/>
    <w:rsid w:val="0064048E"/>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D26"/>
    <w:rsid w:val="00647E6E"/>
    <w:rsid w:val="00650738"/>
    <w:rsid w:val="00650A2E"/>
    <w:rsid w:val="00650F3F"/>
    <w:rsid w:val="00650F6E"/>
    <w:rsid w:val="006514BE"/>
    <w:rsid w:val="00651A72"/>
    <w:rsid w:val="00651B0F"/>
    <w:rsid w:val="006522E9"/>
    <w:rsid w:val="006528BF"/>
    <w:rsid w:val="006532EA"/>
    <w:rsid w:val="0065337A"/>
    <w:rsid w:val="006535A3"/>
    <w:rsid w:val="00653620"/>
    <w:rsid w:val="00653C7E"/>
    <w:rsid w:val="006541FA"/>
    <w:rsid w:val="00654456"/>
    <w:rsid w:val="00654483"/>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7CA"/>
    <w:rsid w:val="00657D10"/>
    <w:rsid w:val="00657DD8"/>
    <w:rsid w:val="006602FC"/>
    <w:rsid w:val="006604C8"/>
    <w:rsid w:val="00660539"/>
    <w:rsid w:val="00660834"/>
    <w:rsid w:val="006609B1"/>
    <w:rsid w:val="00661197"/>
    <w:rsid w:val="0066170B"/>
    <w:rsid w:val="00661BD3"/>
    <w:rsid w:val="00661C6E"/>
    <w:rsid w:val="00661D2B"/>
    <w:rsid w:val="00661F29"/>
    <w:rsid w:val="006623C8"/>
    <w:rsid w:val="00662479"/>
    <w:rsid w:val="00662682"/>
    <w:rsid w:val="00662D48"/>
    <w:rsid w:val="00662EB6"/>
    <w:rsid w:val="006636B3"/>
    <w:rsid w:val="006636C7"/>
    <w:rsid w:val="00663AD8"/>
    <w:rsid w:val="00663B0B"/>
    <w:rsid w:val="00663E47"/>
    <w:rsid w:val="00664445"/>
    <w:rsid w:val="00665079"/>
    <w:rsid w:val="006651E6"/>
    <w:rsid w:val="006652AF"/>
    <w:rsid w:val="0066561E"/>
    <w:rsid w:val="0066577E"/>
    <w:rsid w:val="00665ADE"/>
    <w:rsid w:val="00665BBA"/>
    <w:rsid w:val="0066630F"/>
    <w:rsid w:val="00666695"/>
    <w:rsid w:val="00666A2F"/>
    <w:rsid w:val="00666F09"/>
    <w:rsid w:val="00667043"/>
    <w:rsid w:val="006673E3"/>
    <w:rsid w:val="006678B0"/>
    <w:rsid w:val="00667974"/>
    <w:rsid w:val="00667B9D"/>
    <w:rsid w:val="00667EC5"/>
    <w:rsid w:val="00667F94"/>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77C"/>
    <w:rsid w:val="00675A12"/>
    <w:rsid w:val="00675A26"/>
    <w:rsid w:val="00675EED"/>
    <w:rsid w:val="00676130"/>
    <w:rsid w:val="0067629C"/>
    <w:rsid w:val="00676D65"/>
    <w:rsid w:val="006772B3"/>
    <w:rsid w:val="00677D66"/>
    <w:rsid w:val="0068013C"/>
    <w:rsid w:val="0068017B"/>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D76"/>
    <w:rsid w:val="00685D78"/>
    <w:rsid w:val="0068601D"/>
    <w:rsid w:val="006862FB"/>
    <w:rsid w:val="00686F5E"/>
    <w:rsid w:val="006878BA"/>
    <w:rsid w:val="00687F07"/>
    <w:rsid w:val="006903A5"/>
    <w:rsid w:val="0069060B"/>
    <w:rsid w:val="006906B5"/>
    <w:rsid w:val="00690801"/>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20C"/>
    <w:rsid w:val="006B2359"/>
    <w:rsid w:val="006B27B0"/>
    <w:rsid w:val="006B2C6F"/>
    <w:rsid w:val="006B2E9A"/>
    <w:rsid w:val="006B2FD3"/>
    <w:rsid w:val="006B34A0"/>
    <w:rsid w:val="006B373D"/>
    <w:rsid w:val="006B392A"/>
    <w:rsid w:val="006B3CAC"/>
    <w:rsid w:val="006B3EA1"/>
    <w:rsid w:val="006B50EF"/>
    <w:rsid w:val="006B52FA"/>
    <w:rsid w:val="006B54AA"/>
    <w:rsid w:val="006B5B64"/>
    <w:rsid w:val="006B5EA6"/>
    <w:rsid w:val="006B616A"/>
    <w:rsid w:val="006B68EF"/>
    <w:rsid w:val="006B7278"/>
    <w:rsid w:val="006B7343"/>
    <w:rsid w:val="006B73A6"/>
    <w:rsid w:val="006B745F"/>
    <w:rsid w:val="006B7732"/>
    <w:rsid w:val="006B7A16"/>
    <w:rsid w:val="006B7C6B"/>
    <w:rsid w:val="006C0025"/>
    <w:rsid w:val="006C062C"/>
    <w:rsid w:val="006C08D5"/>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3E3B"/>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BF"/>
    <w:rsid w:val="006D30F2"/>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725B"/>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1F0"/>
    <w:rsid w:val="006F2286"/>
    <w:rsid w:val="006F24AF"/>
    <w:rsid w:val="006F26B0"/>
    <w:rsid w:val="006F2F68"/>
    <w:rsid w:val="006F356A"/>
    <w:rsid w:val="006F391B"/>
    <w:rsid w:val="006F4482"/>
    <w:rsid w:val="006F44BC"/>
    <w:rsid w:val="006F45BB"/>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C87"/>
    <w:rsid w:val="007170CE"/>
    <w:rsid w:val="0071718E"/>
    <w:rsid w:val="0071755C"/>
    <w:rsid w:val="00717C54"/>
    <w:rsid w:val="0072078D"/>
    <w:rsid w:val="007209F7"/>
    <w:rsid w:val="00720A86"/>
    <w:rsid w:val="00720E62"/>
    <w:rsid w:val="00720FEA"/>
    <w:rsid w:val="00720FEE"/>
    <w:rsid w:val="0072133C"/>
    <w:rsid w:val="00721356"/>
    <w:rsid w:val="00721809"/>
    <w:rsid w:val="00721E45"/>
    <w:rsid w:val="007220DF"/>
    <w:rsid w:val="0072232E"/>
    <w:rsid w:val="007225B2"/>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8F"/>
    <w:rsid w:val="00725409"/>
    <w:rsid w:val="00725491"/>
    <w:rsid w:val="007258EE"/>
    <w:rsid w:val="00725D89"/>
    <w:rsid w:val="00725F2A"/>
    <w:rsid w:val="00726086"/>
    <w:rsid w:val="00726214"/>
    <w:rsid w:val="00726A9B"/>
    <w:rsid w:val="00726B49"/>
    <w:rsid w:val="00726B50"/>
    <w:rsid w:val="00726E26"/>
    <w:rsid w:val="0072706F"/>
    <w:rsid w:val="00727226"/>
    <w:rsid w:val="00727A7F"/>
    <w:rsid w:val="0073032B"/>
    <w:rsid w:val="0073084D"/>
    <w:rsid w:val="00730FA6"/>
    <w:rsid w:val="0073108A"/>
    <w:rsid w:val="00731261"/>
    <w:rsid w:val="00731684"/>
    <w:rsid w:val="0073171B"/>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14"/>
    <w:rsid w:val="00736464"/>
    <w:rsid w:val="00736581"/>
    <w:rsid w:val="00736729"/>
    <w:rsid w:val="00736DA5"/>
    <w:rsid w:val="007370F6"/>
    <w:rsid w:val="0073772D"/>
    <w:rsid w:val="00737CE3"/>
    <w:rsid w:val="00737E0A"/>
    <w:rsid w:val="007402CE"/>
    <w:rsid w:val="0074032F"/>
    <w:rsid w:val="0074078D"/>
    <w:rsid w:val="00740B15"/>
    <w:rsid w:val="00740E6A"/>
    <w:rsid w:val="00740F42"/>
    <w:rsid w:val="00741191"/>
    <w:rsid w:val="00741739"/>
    <w:rsid w:val="00741D61"/>
    <w:rsid w:val="00741E7D"/>
    <w:rsid w:val="0074202A"/>
    <w:rsid w:val="007426CD"/>
    <w:rsid w:val="00742C07"/>
    <w:rsid w:val="00742CB6"/>
    <w:rsid w:val="00742CB9"/>
    <w:rsid w:val="00742E9B"/>
    <w:rsid w:val="00742E9C"/>
    <w:rsid w:val="00742F34"/>
    <w:rsid w:val="00743340"/>
    <w:rsid w:val="00743778"/>
    <w:rsid w:val="00743A6C"/>
    <w:rsid w:val="00743D0F"/>
    <w:rsid w:val="00743DC5"/>
    <w:rsid w:val="007442B8"/>
    <w:rsid w:val="00744B96"/>
    <w:rsid w:val="00744FE3"/>
    <w:rsid w:val="007450C0"/>
    <w:rsid w:val="00745341"/>
    <w:rsid w:val="00745BD7"/>
    <w:rsid w:val="007461D2"/>
    <w:rsid w:val="0074644D"/>
    <w:rsid w:val="007464B1"/>
    <w:rsid w:val="00746683"/>
    <w:rsid w:val="007466E2"/>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C96"/>
    <w:rsid w:val="00760D0D"/>
    <w:rsid w:val="00760E1E"/>
    <w:rsid w:val="00760EE9"/>
    <w:rsid w:val="007611BD"/>
    <w:rsid w:val="007611D9"/>
    <w:rsid w:val="00761217"/>
    <w:rsid w:val="007616AE"/>
    <w:rsid w:val="00761CD4"/>
    <w:rsid w:val="00762459"/>
    <w:rsid w:val="00762D53"/>
    <w:rsid w:val="00762E93"/>
    <w:rsid w:val="00763197"/>
    <w:rsid w:val="00763597"/>
    <w:rsid w:val="00763604"/>
    <w:rsid w:val="007636CF"/>
    <w:rsid w:val="00763D68"/>
    <w:rsid w:val="00763DF8"/>
    <w:rsid w:val="00764065"/>
    <w:rsid w:val="00764112"/>
    <w:rsid w:val="00764623"/>
    <w:rsid w:val="007646C0"/>
    <w:rsid w:val="00764862"/>
    <w:rsid w:val="00764B04"/>
    <w:rsid w:val="007655CA"/>
    <w:rsid w:val="00766500"/>
    <w:rsid w:val="00766DB5"/>
    <w:rsid w:val="00767121"/>
    <w:rsid w:val="00767427"/>
    <w:rsid w:val="00767504"/>
    <w:rsid w:val="00767508"/>
    <w:rsid w:val="0076751E"/>
    <w:rsid w:val="00767ACC"/>
    <w:rsid w:val="00767F60"/>
    <w:rsid w:val="00770827"/>
    <w:rsid w:val="00770BB2"/>
    <w:rsid w:val="00770F7D"/>
    <w:rsid w:val="00771979"/>
    <w:rsid w:val="00771F16"/>
    <w:rsid w:val="0077222A"/>
    <w:rsid w:val="007722F3"/>
    <w:rsid w:val="00772762"/>
    <w:rsid w:val="007729AA"/>
    <w:rsid w:val="00773112"/>
    <w:rsid w:val="0077312A"/>
    <w:rsid w:val="00773527"/>
    <w:rsid w:val="00773835"/>
    <w:rsid w:val="007739A8"/>
    <w:rsid w:val="00773A21"/>
    <w:rsid w:val="00773A38"/>
    <w:rsid w:val="00774678"/>
    <w:rsid w:val="007746EB"/>
    <w:rsid w:val="00774B09"/>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E53"/>
    <w:rsid w:val="00782329"/>
    <w:rsid w:val="00782389"/>
    <w:rsid w:val="00782CAD"/>
    <w:rsid w:val="00783102"/>
    <w:rsid w:val="00783C33"/>
    <w:rsid w:val="007844BA"/>
    <w:rsid w:val="0078546A"/>
    <w:rsid w:val="0078565A"/>
    <w:rsid w:val="007860CD"/>
    <w:rsid w:val="00786AD3"/>
    <w:rsid w:val="00786D0E"/>
    <w:rsid w:val="0078717D"/>
    <w:rsid w:val="0078732B"/>
    <w:rsid w:val="00787383"/>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2CBB"/>
    <w:rsid w:val="007933BF"/>
    <w:rsid w:val="00793AD8"/>
    <w:rsid w:val="00793B32"/>
    <w:rsid w:val="00793EA8"/>
    <w:rsid w:val="0079420A"/>
    <w:rsid w:val="007942E9"/>
    <w:rsid w:val="00794477"/>
    <w:rsid w:val="00794855"/>
    <w:rsid w:val="007952F3"/>
    <w:rsid w:val="00795B34"/>
    <w:rsid w:val="00795D75"/>
    <w:rsid w:val="0079635A"/>
    <w:rsid w:val="007966A8"/>
    <w:rsid w:val="00796917"/>
    <w:rsid w:val="007971F0"/>
    <w:rsid w:val="007975B4"/>
    <w:rsid w:val="007978E2"/>
    <w:rsid w:val="00797FA4"/>
    <w:rsid w:val="007A02B5"/>
    <w:rsid w:val="007A0498"/>
    <w:rsid w:val="007A0502"/>
    <w:rsid w:val="007A08E2"/>
    <w:rsid w:val="007A098E"/>
    <w:rsid w:val="007A0A2A"/>
    <w:rsid w:val="007A0BFD"/>
    <w:rsid w:val="007A106B"/>
    <w:rsid w:val="007A160D"/>
    <w:rsid w:val="007A1F0F"/>
    <w:rsid w:val="007A29FE"/>
    <w:rsid w:val="007A2A89"/>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AF2"/>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C4A"/>
    <w:rsid w:val="007B2DC6"/>
    <w:rsid w:val="007B31BF"/>
    <w:rsid w:val="007B3201"/>
    <w:rsid w:val="007B33D7"/>
    <w:rsid w:val="007B35F1"/>
    <w:rsid w:val="007B3994"/>
    <w:rsid w:val="007B3BFC"/>
    <w:rsid w:val="007B3E15"/>
    <w:rsid w:val="007B4240"/>
    <w:rsid w:val="007B42C9"/>
    <w:rsid w:val="007B43DC"/>
    <w:rsid w:val="007B4436"/>
    <w:rsid w:val="007B47C6"/>
    <w:rsid w:val="007B496D"/>
    <w:rsid w:val="007B4A28"/>
    <w:rsid w:val="007B4A50"/>
    <w:rsid w:val="007B4A7E"/>
    <w:rsid w:val="007B4D45"/>
    <w:rsid w:val="007B58C5"/>
    <w:rsid w:val="007B62F1"/>
    <w:rsid w:val="007B63F2"/>
    <w:rsid w:val="007B659C"/>
    <w:rsid w:val="007B6F04"/>
    <w:rsid w:val="007B7022"/>
    <w:rsid w:val="007B725B"/>
    <w:rsid w:val="007B7371"/>
    <w:rsid w:val="007B73FD"/>
    <w:rsid w:val="007B7F6B"/>
    <w:rsid w:val="007C08EC"/>
    <w:rsid w:val="007C0A28"/>
    <w:rsid w:val="007C0A63"/>
    <w:rsid w:val="007C0E09"/>
    <w:rsid w:val="007C0E67"/>
    <w:rsid w:val="007C0E81"/>
    <w:rsid w:val="007C152E"/>
    <w:rsid w:val="007C1638"/>
    <w:rsid w:val="007C2425"/>
    <w:rsid w:val="007C26D9"/>
    <w:rsid w:val="007C2CBD"/>
    <w:rsid w:val="007C2DB8"/>
    <w:rsid w:val="007C304B"/>
    <w:rsid w:val="007C32D8"/>
    <w:rsid w:val="007C3762"/>
    <w:rsid w:val="007C3BFC"/>
    <w:rsid w:val="007C3C71"/>
    <w:rsid w:val="007C3E1B"/>
    <w:rsid w:val="007C3E87"/>
    <w:rsid w:val="007C4394"/>
    <w:rsid w:val="007C43B5"/>
    <w:rsid w:val="007C47FB"/>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CDB"/>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C9"/>
    <w:rsid w:val="007D7896"/>
    <w:rsid w:val="007D7CFE"/>
    <w:rsid w:val="007E00E6"/>
    <w:rsid w:val="007E0194"/>
    <w:rsid w:val="007E035C"/>
    <w:rsid w:val="007E0420"/>
    <w:rsid w:val="007E0B5E"/>
    <w:rsid w:val="007E0EF5"/>
    <w:rsid w:val="007E128C"/>
    <w:rsid w:val="007E14EA"/>
    <w:rsid w:val="007E17D5"/>
    <w:rsid w:val="007E1837"/>
    <w:rsid w:val="007E18E0"/>
    <w:rsid w:val="007E1A34"/>
    <w:rsid w:val="007E1BBF"/>
    <w:rsid w:val="007E288F"/>
    <w:rsid w:val="007E2E35"/>
    <w:rsid w:val="007E3148"/>
    <w:rsid w:val="007E317A"/>
    <w:rsid w:val="007E35DE"/>
    <w:rsid w:val="007E384F"/>
    <w:rsid w:val="007E3919"/>
    <w:rsid w:val="007E3A82"/>
    <w:rsid w:val="007E426D"/>
    <w:rsid w:val="007E42C9"/>
    <w:rsid w:val="007E478E"/>
    <w:rsid w:val="007E4E74"/>
    <w:rsid w:val="007E5269"/>
    <w:rsid w:val="007E5358"/>
    <w:rsid w:val="007E5533"/>
    <w:rsid w:val="007E58F0"/>
    <w:rsid w:val="007E5D1F"/>
    <w:rsid w:val="007E5FB1"/>
    <w:rsid w:val="007E64DD"/>
    <w:rsid w:val="007E6584"/>
    <w:rsid w:val="007E741F"/>
    <w:rsid w:val="007E74A4"/>
    <w:rsid w:val="007E753C"/>
    <w:rsid w:val="007E7CED"/>
    <w:rsid w:val="007F027B"/>
    <w:rsid w:val="007F02C8"/>
    <w:rsid w:val="007F0350"/>
    <w:rsid w:val="007F0A5A"/>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E9B"/>
    <w:rsid w:val="007F7323"/>
    <w:rsid w:val="007F7430"/>
    <w:rsid w:val="007F75DB"/>
    <w:rsid w:val="007F7F57"/>
    <w:rsid w:val="008005CA"/>
    <w:rsid w:val="00800918"/>
    <w:rsid w:val="00800EE6"/>
    <w:rsid w:val="00800FC5"/>
    <w:rsid w:val="0080131D"/>
    <w:rsid w:val="00801375"/>
    <w:rsid w:val="008018F2"/>
    <w:rsid w:val="00801C6E"/>
    <w:rsid w:val="008025D2"/>
    <w:rsid w:val="0080272C"/>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59E"/>
    <w:rsid w:val="00807C5C"/>
    <w:rsid w:val="00807FD6"/>
    <w:rsid w:val="00810D42"/>
    <w:rsid w:val="00810EE6"/>
    <w:rsid w:val="00811838"/>
    <w:rsid w:val="00812707"/>
    <w:rsid w:val="00812814"/>
    <w:rsid w:val="008128C5"/>
    <w:rsid w:val="00812A20"/>
    <w:rsid w:val="00812F3B"/>
    <w:rsid w:val="00813202"/>
    <w:rsid w:val="00813244"/>
    <w:rsid w:val="00814858"/>
    <w:rsid w:val="0081504B"/>
    <w:rsid w:val="00815486"/>
    <w:rsid w:val="00815ACF"/>
    <w:rsid w:val="00815CD5"/>
    <w:rsid w:val="00815D80"/>
    <w:rsid w:val="008164B4"/>
    <w:rsid w:val="00816D7E"/>
    <w:rsid w:val="00816D95"/>
    <w:rsid w:val="00817024"/>
    <w:rsid w:val="008171AA"/>
    <w:rsid w:val="008177EA"/>
    <w:rsid w:val="0081799E"/>
    <w:rsid w:val="00817B42"/>
    <w:rsid w:val="00817B86"/>
    <w:rsid w:val="00817E9B"/>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CCC"/>
    <w:rsid w:val="00831D97"/>
    <w:rsid w:val="00832109"/>
    <w:rsid w:val="00832193"/>
    <w:rsid w:val="0083272D"/>
    <w:rsid w:val="00832DA1"/>
    <w:rsid w:val="00832E90"/>
    <w:rsid w:val="00832EB1"/>
    <w:rsid w:val="00833049"/>
    <w:rsid w:val="00833157"/>
    <w:rsid w:val="00833CB6"/>
    <w:rsid w:val="00833D23"/>
    <w:rsid w:val="00834321"/>
    <w:rsid w:val="0083440A"/>
    <w:rsid w:val="00834429"/>
    <w:rsid w:val="008347FD"/>
    <w:rsid w:val="00834848"/>
    <w:rsid w:val="00834D83"/>
    <w:rsid w:val="00834DF6"/>
    <w:rsid w:val="00834E0B"/>
    <w:rsid w:val="00834ECE"/>
    <w:rsid w:val="00835498"/>
    <w:rsid w:val="00835681"/>
    <w:rsid w:val="0083570D"/>
    <w:rsid w:val="00835942"/>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3E24"/>
    <w:rsid w:val="008449A6"/>
    <w:rsid w:val="00844A42"/>
    <w:rsid w:val="00844D4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BF"/>
    <w:rsid w:val="00850512"/>
    <w:rsid w:val="00850621"/>
    <w:rsid w:val="008508CD"/>
    <w:rsid w:val="00850A65"/>
    <w:rsid w:val="00850AA1"/>
    <w:rsid w:val="00850E76"/>
    <w:rsid w:val="00850E8D"/>
    <w:rsid w:val="00851000"/>
    <w:rsid w:val="00851153"/>
    <w:rsid w:val="00851734"/>
    <w:rsid w:val="008517FB"/>
    <w:rsid w:val="00851FB1"/>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D2F"/>
    <w:rsid w:val="00857E69"/>
    <w:rsid w:val="00861BDB"/>
    <w:rsid w:val="00861D7D"/>
    <w:rsid w:val="00861E1D"/>
    <w:rsid w:val="00862224"/>
    <w:rsid w:val="008622B4"/>
    <w:rsid w:val="00862383"/>
    <w:rsid w:val="0086249E"/>
    <w:rsid w:val="008625FA"/>
    <w:rsid w:val="00862A81"/>
    <w:rsid w:val="00862EEE"/>
    <w:rsid w:val="008635DE"/>
    <w:rsid w:val="00863770"/>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74D2"/>
    <w:rsid w:val="00867513"/>
    <w:rsid w:val="008676B6"/>
    <w:rsid w:val="008677CA"/>
    <w:rsid w:val="0086789F"/>
    <w:rsid w:val="00867A81"/>
    <w:rsid w:val="008701A0"/>
    <w:rsid w:val="008706FF"/>
    <w:rsid w:val="0087092F"/>
    <w:rsid w:val="0087094A"/>
    <w:rsid w:val="00870B41"/>
    <w:rsid w:val="00872174"/>
    <w:rsid w:val="00872A84"/>
    <w:rsid w:val="00872CED"/>
    <w:rsid w:val="0087304C"/>
    <w:rsid w:val="008730AB"/>
    <w:rsid w:val="008730B0"/>
    <w:rsid w:val="00873783"/>
    <w:rsid w:val="00873998"/>
    <w:rsid w:val="00873E9C"/>
    <w:rsid w:val="00873EDC"/>
    <w:rsid w:val="00873EDD"/>
    <w:rsid w:val="00873FDB"/>
    <w:rsid w:val="0087447B"/>
    <w:rsid w:val="008744F5"/>
    <w:rsid w:val="0087482E"/>
    <w:rsid w:val="00874DD4"/>
    <w:rsid w:val="00875003"/>
    <w:rsid w:val="00875275"/>
    <w:rsid w:val="00875642"/>
    <w:rsid w:val="00875672"/>
    <w:rsid w:val="00876012"/>
    <w:rsid w:val="00876092"/>
    <w:rsid w:val="008765D3"/>
    <w:rsid w:val="00876A9B"/>
    <w:rsid w:val="00877028"/>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FFE"/>
    <w:rsid w:val="00885A80"/>
    <w:rsid w:val="00886917"/>
    <w:rsid w:val="00886D88"/>
    <w:rsid w:val="00887303"/>
    <w:rsid w:val="00887D78"/>
    <w:rsid w:val="0089016F"/>
    <w:rsid w:val="0089068E"/>
    <w:rsid w:val="00890FFC"/>
    <w:rsid w:val="008910F7"/>
    <w:rsid w:val="0089115B"/>
    <w:rsid w:val="0089118D"/>
    <w:rsid w:val="0089162A"/>
    <w:rsid w:val="00891631"/>
    <w:rsid w:val="00891AD7"/>
    <w:rsid w:val="00891BC9"/>
    <w:rsid w:val="00892594"/>
    <w:rsid w:val="00892831"/>
    <w:rsid w:val="008929C4"/>
    <w:rsid w:val="00892AFA"/>
    <w:rsid w:val="00892B75"/>
    <w:rsid w:val="00892E13"/>
    <w:rsid w:val="00893019"/>
    <w:rsid w:val="0089385A"/>
    <w:rsid w:val="00893B3A"/>
    <w:rsid w:val="00893ED6"/>
    <w:rsid w:val="008941C2"/>
    <w:rsid w:val="008945A8"/>
    <w:rsid w:val="00894924"/>
    <w:rsid w:val="00895087"/>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A05EF"/>
    <w:rsid w:val="008A09B1"/>
    <w:rsid w:val="008A0A22"/>
    <w:rsid w:val="008A0C97"/>
    <w:rsid w:val="008A0ED4"/>
    <w:rsid w:val="008A1013"/>
    <w:rsid w:val="008A1216"/>
    <w:rsid w:val="008A191C"/>
    <w:rsid w:val="008A1941"/>
    <w:rsid w:val="008A1B09"/>
    <w:rsid w:val="008A1FD5"/>
    <w:rsid w:val="008A202B"/>
    <w:rsid w:val="008A2546"/>
    <w:rsid w:val="008A265B"/>
    <w:rsid w:val="008A2974"/>
    <w:rsid w:val="008A2C80"/>
    <w:rsid w:val="008A3149"/>
    <w:rsid w:val="008A32AB"/>
    <w:rsid w:val="008A32B6"/>
    <w:rsid w:val="008A37E7"/>
    <w:rsid w:val="008A389B"/>
    <w:rsid w:val="008A3A6D"/>
    <w:rsid w:val="008A3AE8"/>
    <w:rsid w:val="008A3C9A"/>
    <w:rsid w:val="008A3CD9"/>
    <w:rsid w:val="008A4087"/>
    <w:rsid w:val="008A41FF"/>
    <w:rsid w:val="008A47CA"/>
    <w:rsid w:val="008A482F"/>
    <w:rsid w:val="008A48B6"/>
    <w:rsid w:val="008A497C"/>
    <w:rsid w:val="008A4C39"/>
    <w:rsid w:val="008A5531"/>
    <w:rsid w:val="008A58E3"/>
    <w:rsid w:val="008A58FA"/>
    <w:rsid w:val="008A5FA6"/>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1284"/>
    <w:rsid w:val="008B13C3"/>
    <w:rsid w:val="008B1509"/>
    <w:rsid w:val="008B1ACB"/>
    <w:rsid w:val="008B1BE2"/>
    <w:rsid w:val="008B1BF9"/>
    <w:rsid w:val="008B1F08"/>
    <w:rsid w:val="008B1FDC"/>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0E0E"/>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D0079"/>
    <w:rsid w:val="008D0512"/>
    <w:rsid w:val="008D0570"/>
    <w:rsid w:val="008D0902"/>
    <w:rsid w:val="008D0A1C"/>
    <w:rsid w:val="008D0AA6"/>
    <w:rsid w:val="008D0ED6"/>
    <w:rsid w:val="008D144E"/>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92D"/>
    <w:rsid w:val="008E4B4A"/>
    <w:rsid w:val="008E4D39"/>
    <w:rsid w:val="008E574D"/>
    <w:rsid w:val="008E6850"/>
    <w:rsid w:val="008E6862"/>
    <w:rsid w:val="008E6A5D"/>
    <w:rsid w:val="008E6D81"/>
    <w:rsid w:val="008E71EB"/>
    <w:rsid w:val="008E749C"/>
    <w:rsid w:val="008E7699"/>
    <w:rsid w:val="008E7CBB"/>
    <w:rsid w:val="008F0173"/>
    <w:rsid w:val="008F10C2"/>
    <w:rsid w:val="008F11FD"/>
    <w:rsid w:val="008F13A3"/>
    <w:rsid w:val="008F1E13"/>
    <w:rsid w:val="008F2CF9"/>
    <w:rsid w:val="008F35BB"/>
    <w:rsid w:val="008F3680"/>
    <w:rsid w:val="008F3910"/>
    <w:rsid w:val="008F3957"/>
    <w:rsid w:val="008F3E40"/>
    <w:rsid w:val="008F3EEE"/>
    <w:rsid w:val="008F3EEF"/>
    <w:rsid w:val="008F429E"/>
    <w:rsid w:val="008F46E7"/>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726"/>
    <w:rsid w:val="0092194C"/>
    <w:rsid w:val="00921A52"/>
    <w:rsid w:val="00921ADB"/>
    <w:rsid w:val="00921E63"/>
    <w:rsid w:val="009222DD"/>
    <w:rsid w:val="009222FF"/>
    <w:rsid w:val="00922540"/>
    <w:rsid w:val="0092290D"/>
    <w:rsid w:val="00923115"/>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9FA"/>
    <w:rsid w:val="00934AFC"/>
    <w:rsid w:val="00934D03"/>
    <w:rsid w:val="00934D35"/>
    <w:rsid w:val="00934D72"/>
    <w:rsid w:val="0093552F"/>
    <w:rsid w:val="00935745"/>
    <w:rsid w:val="0093577E"/>
    <w:rsid w:val="00935F2B"/>
    <w:rsid w:val="00935F6F"/>
    <w:rsid w:val="00936157"/>
    <w:rsid w:val="009361EF"/>
    <w:rsid w:val="009362E0"/>
    <w:rsid w:val="009363B9"/>
    <w:rsid w:val="009365DD"/>
    <w:rsid w:val="00936F6A"/>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966"/>
    <w:rsid w:val="00943B11"/>
    <w:rsid w:val="00943BDA"/>
    <w:rsid w:val="00943C10"/>
    <w:rsid w:val="00943D51"/>
    <w:rsid w:val="00944F0E"/>
    <w:rsid w:val="009450E4"/>
    <w:rsid w:val="00945244"/>
    <w:rsid w:val="00945445"/>
    <w:rsid w:val="00945B0B"/>
    <w:rsid w:val="00946CBA"/>
    <w:rsid w:val="00946F4C"/>
    <w:rsid w:val="00947519"/>
    <w:rsid w:val="009477C9"/>
    <w:rsid w:val="009479AD"/>
    <w:rsid w:val="00947B66"/>
    <w:rsid w:val="00947F17"/>
    <w:rsid w:val="0095064C"/>
    <w:rsid w:val="009508FF"/>
    <w:rsid w:val="00950CD2"/>
    <w:rsid w:val="00951086"/>
    <w:rsid w:val="00951A6D"/>
    <w:rsid w:val="00951E4F"/>
    <w:rsid w:val="0095209C"/>
    <w:rsid w:val="009521E2"/>
    <w:rsid w:val="00952AE9"/>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F3"/>
    <w:rsid w:val="00956EB6"/>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589"/>
    <w:rsid w:val="009645B6"/>
    <w:rsid w:val="009649F2"/>
    <w:rsid w:val="00964BF7"/>
    <w:rsid w:val="009658E5"/>
    <w:rsid w:val="00965B1A"/>
    <w:rsid w:val="00965FA8"/>
    <w:rsid w:val="00966255"/>
    <w:rsid w:val="009671C3"/>
    <w:rsid w:val="009673CE"/>
    <w:rsid w:val="00967470"/>
    <w:rsid w:val="009676B3"/>
    <w:rsid w:val="00967D25"/>
    <w:rsid w:val="0097000D"/>
    <w:rsid w:val="009703B2"/>
    <w:rsid w:val="00970409"/>
    <w:rsid w:val="009709E5"/>
    <w:rsid w:val="009714D1"/>
    <w:rsid w:val="0097167A"/>
    <w:rsid w:val="00971F84"/>
    <w:rsid w:val="0097216E"/>
    <w:rsid w:val="009723A1"/>
    <w:rsid w:val="0097266E"/>
    <w:rsid w:val="0097285E"/>
    <w:rsid w:val="0097290F"/>
    <w:rsid w:val="00972D79"/>
    <w:rsid w:val="009733B4"/>
    <w:rsid w:val="00973C65"/>
    <w:rsid w:val="00973F18"/>
    <w:rsid w:val="0097459A"/>
    <w:rsid w:val="00974747"/>
    <w:rsid w:val="00974BEF"/>
    <w:rsid w:val="00974C0C"/>
    <w:rsid w:val="00975146"/>
    <w:rsid w:val="00975461"/>
    <w:rsid w:val="0097546D"/>
    <w:rsid w:val="00975498"/>
    <w:rsid w:val="009756C4"/>
    <w:rsid w:val="009757FA"/>
    <w:rsid w:val="00975A3D"/>
    <w:rsid w:val="00975B6F"/>
    <w:rsid w:val="00975DC0"/>
    <w:rsid w:val="00976566"/>
    <w:rsid w:val="00976E0E"/>
    <w:rsid w:val="00976F77"/>
    <w:rsid w:val="00977D04"/>
    <w:rsid w:val="00980645"/>
    <w:rsid w:val="00980988"/>
    <w:rsid w:val="00980B97"/>
    <w:rsid w:val="00980E7F"/>
    <w:rsid w:val="00980EF1"/>
    <w:rsid w:val="00980F6A"/>
    <w:rsid w:val="0098109F"/>
    <w:rsid w:val="00981AFF"/>
    <w:rsid w:val="009821EF"/>
    <w:rsid w:val="00982CC5"/>
    <w:rsid w:val="00982FCE"/>
    <w:rsid w:val="0098323B"/>
    <w:rsid w:val="0098331A"/>
    <w:rsid w:val="009837C6"/>
    <w:rsid w:val="00983B88"/>
    <w:rsid w:val="00983E77"/>
    <w:rsid w:val="00984679"/>
    <w:rsid w:val="0098487B"/>
    <w:rsid w:val="00984C23"/>
    <w:rsid w:val="00985133"/>
    <w:rsid w:val="009852C7"/>
    <w:rsid w:val="0098601D"/>
    <w:rsid w:val="00986541"/>
    <w:rsid w:val="0098654F"/>
    <w:rsid w:val="0098668C"/>
    <w:rsid w:val="00986779"/>
    <w:rsid w:val="00986C8E"/>
    <w:rsid w:val="009902FA"/>
    <w:rsid w:val="009903BA"/>
    <w:rsid w:val="00990446"/>
    <w:rsid w:val="009908E8"/>
    <w:rsid w:val="0099095E"/>
    <w:rsid w:val="00990A02"/>
    <w:rsid w:val="00990CE5"/>
    <w:rsid w:val="0099106C"/>
    <w:rsid w:val="0099115E"/>
    <w:rsid w:val="00991861"/>
    <w:rsid w:val="00991B92"/>
    <w:rsid w:val="00991EB9"/>
    <w:rsid w:val="00991F98"/>
    <w:rsid w:val="00992174"/>
    <w:rsid w:val="009921B2"/>
    <w:rsid w:val="0099249E"/>
    <w:rsid w:val="009925FB"/>
    <w:rsid w:val="0099279C"/>
    <w:rsid w:val="00992CDB"/>
    <w:rsid w:val="00992FF7"/>
    <w:rsid w:val="009931C2"/>
    <w:rsid w:val="009938A2"/>
    <w:rsid w:val="00993F2A"/>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83"/>
    <w:rsid w:val="00997F97"/>
    <w:rsid w:val="009A0114"/>
    <w:rsid w:val="009A067D"/>
    <w:rsid w:val="009A0835"/>
    <w:rsid w:val="009A0922"/>
    <w:rsid w:val="009A0DD7"/>
    <w:rsid w:val="009A0F2E"/>
    <w:rsid w:val="009A1165"/>
    <w:rsid w:val="009A1247"/>
    <w:rsid w:val="009A1541"/>
    <w:rsid w:val="009A1557"/>
    <w:rsid w:val="009A178C"/>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6AAF"/>
    <w:rsid w:val="009A6D98"/>
    <w:rsid w:val="009A7327"/>
    <w:rsid w:val="009A74E1"/>
    <w:rsid w:val="009A7F49"/>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81A"/>
    <w:rsid w:val="009B4F54"/>
    <w:rsid w:val="009B53CD"/>
    <w:rsid w:val="009B53FE"/>
    <w:rsid w:val="009B5477"/>
    <w:rsid w:val="009B5A15"/>
    <w:rsid w:val="009B6819"/>
    <w:rsid w:val="009B6D4B"/>
    <w:rsid w:val="009B7AFC"/>
    <w:rsid w:val="009B7DDD"/>
    <w:rsid w:val="009C04FE"/>
    <w:rsid w:val="009C0680"/>
    <w:rsid w:val="009C0709"/>
    <w:rsid w:val="009C0997"/>
    <w:rsid w:val="009C0F73"/>
    <w:rsid w:val="009C1C0A"/>
    <w:rsid w:val="009C1ECA"/>
    <w:rsid w:val="009C22EF"/>
    <w:rsid w:val="009C2B4B"/>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B76"/>
    <w:rsid w:val="009C5D18"/>
    <w:rsid w:val="009C60F8"/>
    <w:rsid w:val="009C65E6"/>
    <w:rsid w:val="009C6A56"/>
    <w:rsid w:val="009C6B5E"/>
    <w:rsid w:val="009C6F65"/>
    <w:rsid w:val="009C71D1"/>
    <w:rsid w:val="009C7853"/>
    <w:rsid w:val="009C7912"/>
    <w:rsid w:val="009C7C25"/>
    <w:rsid w:val="009D0129"/>
    <w:rsid w:val="009D0241"/>
    <w:rsid w:val="009D069A"/>
    <w:rsid w:val="009D0ACD"/>
    <w:rsid w:val="009D133A"/>
    <w:rsid w:val="009D16B3"/>
    <w:rsid w:val="009D1F1E"/>
    <w:rsid w:val="009D2589"/>
    <w:rsid w:val="009D26B8"/>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F9"/>
    <w:rsid w:val="009D53DF"/>
    <w:rsid w:val="009D54A4"/>
    <w:rsid w:val="009D5662"/>
    <w:rsid w:val="009D56F3"/>
    <w:rsid w:val="009D576A"/>
    <w:rsid w:val="009D5BA9"/>
    <w:rsid w:val="009D7159"/>
    <w:rsid w:val="009D7473"/>
    <w:rsid w:val="009D7949"/>
    <w:rsid w:val="009D7C17"/>
    <w:rsid w:val="009E0F9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F51"/>
    <w:rsid w:val="009E7021"/>
    <w:rsid w:val="009E71A1"/>
    <w:rsid w:val="009E792E"/>
    <w:rsid w:val="009E7C23"/>
    <w:rsid w:val="009E7D3B"/>
    <w:rsid w:val="009E7F97"/>
    <w:rsid w:val="009F1091"/>
    <w:rsid w:val="009F136F"/>
    <w:rsid w:val="009F167D"/>
    <w:rsid w:val="009F22D9"/>
    <w:rsid w:val="009F2B1D"/>
    <w:rsid w:val="009F2F7F"/>
    <w:rsid w:val="009F33D8"/>
    <w:rsid w:val="009F36B0"/>
    <w:rsid w:val="009F3840"/>
    <w:rsid w:val="009F4192"/>
    <w:rsid w:val="009F4480"/>
    <w:rsid w:val="009F4537"/>
    <w:rsid w:val="009F4950"/>
    <w:rsid w:val="009F4A09"/>
    <w:rsid w:val="009F5095"/>
    <w:rsid w:val="009F53F8"/>
    <w:rsid w:val="009F55AB"/>
    <w:rsid w:val="009F5B70"/>
    <w:rsid w:val="009F5EB1"/>
    <w:rsid w:val="009F6562"/>
    <w:rsid w:val="009F6A42"/>
    <w:rsid w:val="009F6F34"/>
    <w:rsid w:val="009F732D"/>
    <w:rsid w:val="009F756C"/>
    <w:rsid w:val="009F7939"/>
    <w:rsid w:val="009F7A6A"/>
    <w:rsid w:val="009F7AA4"/>
    <w:rsid w:val="00A005B8"/>
    <w:rsid w:val="00A0080E"/>
    <w:rsid w:val="00A00B66"/>
    <w:rsid w:val="00A00BEA"/>
    <w:rsid w:val="00A01061"/>
    <w:rsid w:val="00A01644"/>
    <w:rsid w:val="00A0171F"/>
    <w:rsid w:val="00A0178B"/>
    <w:rsid w:val="00A018A9"/>
    <w:rsid w:val="00A0195C"/>
    <w:rsid w:val="00A019CC"/>
    <w:rsid w:val="00A0247D"/>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F97"/>
    <w:rsid w:val="00A11144"/>
    <w:rsid w:val="00A11736"/>
    <w:rsid w:val="00A11875"/>
    <w:rsid w:val="00A11AC1"/>
    <w:rsid w:val="00A121B6"/>
    <w:rsid w:val="00A12487"/>
    <w:rsid w:val="00A129BE"/>
    <w:rsid w:val="00A12E1F"/>
    <w:rsid w:val="00A13027"/>
    <w:rsid w:val="00A13365"/>
    <w:rsid w:val="00A13578"/>
    <w:rsid w:val="00A13C1A"/>
    <w:rsid w:val="00A13F99"/>
    <w:rsid w:val="00A1407E"/>
    <w:rsid w:val="00A14894"/>
    <w:rsid w:val="00A149CF"/>
    <w:rsid w:val="00A14A19"/>
    <w:rsid w:val="00A150CB"/>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E53"/>
    <w:rsid w:val="00A366B1"/>
    <w:rsid w:val="00A36975"/>
    <w:rsid w:val="00A36A4F"/>
    <w:rsid w:val="00A36BC4"/>
    <w:rsid w:val="00A36FE6"/>
    <w:rsid w:val="00A3731E"/>
    <w:rsid w:val="00A373F0"/>
    <w:rsid w:val="00A374D5"/>
    <w:rsid w:val="00A37C76"/>
    <w:rsid w:val="00A37F18"/>
    <w:rsid w:val="00A40048"/>
    <w:rsid w:val="00A400E3"/>
    <w:rsid w:val="00A402FA"/>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B10"/>
    <w:rsid w:val="00A45C74"/>
    <w:rsid w:val="00A461A9"/>
    <w:rsid w:val="00A463AB"/>
    <w:rsid w:val="00A46B2F"/>
    <w:rsid w:val="00A46D5C"/>
    <w:rsid w:val="00A47A83"/>
    <w:rsid w:val="00A47C58"/>
    <w:rsid w:val="00A47E60"/>
    <w:rsid w:val="00A50ACA"/>
    <w:rsid w:val="00A50E17"/>
    <w:rsid w:val="00A51414"/>
    <w:rsid w:val="00A51CBB"/>
    <w:rsid w:val="00A51CD6"/>
    <w:rsid w:val="00A51E6C"/>
    <w:rsid w:val="00A521BF"/>
    <w:rsid w:val="00A52942"/>
    <w:rsid w:val="00A53820"/>
    <w:rsid w:val="00A53AEB"/>
    <w:rsid w:val="00A53E24"/>
    <w:rsid w:val="00A53F44"/>
    <w:rsid w:val="00A540A2"/>
    <w:rsid w:val="00A540D9"/>
    <w:rsid w:val="00A542FF"/>
    <w:rsid w:val="00A54421"/>
    <w:rsid w:val="00A54C0F"/>
    <w:rsid w:val="00A550D6"/>
    <w:rsid w:val="00A55591"/>
    <w:rsid w:val="00A56053"/>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83D"/>
    <w:rsid w:val="00A62C7D"/>
    <w:rsid w:val="00A62C89"/>
    <w:rsid w:val="00A62F06"/>
    <w:rsid w:val="00A638AC"/>
    <w:rsid w:val="00A63BBA"/>
    <w:rsid w:val="00A63C95"/>
    <w:rsid w:val="00A63FCA"/>
    <w:rsid w:val="00A6439E"/>
    <w:rsid w:val="00A648EC"/>
    <w:rsid w:val="00A649C3"/>
    <w:rsid w:val="00A65A63"/>
    <w:rsid w:val="00A660CD"/>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50CE"/>
    <w:rsid w:val="00A755AA"/>
    <w:rsid w:val="00A75A00"/>
    <w:rsid w:val="00A75F74"/>
    <w:rsid w:val="00A76526"/>
    <w:rsid w:val="00A766AD"/>
    <w:rsid w:val="00A766E2"/>
    <w:rsid w:val="00A7695A"/>
    <w:rsid w:val="00A7699A"/>
    <w:rsid w:val="00A76C87"/>
    <w:rsid w:val="00A76E0D"/>
    <w:rsid w:val="00A76F4F"/>
    <w:rsid w:val="00A7700E"/>
    <w:rsid w:val="00A771DF"/>
    <w:rsid w:val="00A77814"/>
    <w:rsid w:val="00A7782D"/>
    <w:rsid w:val="00A7789A"/>
    <w:rsid w:val="00A77965"/>
    <w:rsid w:val="00A77EEA"/>
    <w:rsid w:val="00A77EF1"/>
    <w:rsid w:val="00A801A1"/>
    <w:rsid w:val="00A80D87"/>
    <w:rsid w:val="00A80EEA"/>
    <w:rsid w:val="00A811D9"/>
    <w:rsid w:val="00A8144B"/>
    <w:rsid w:val="00A814A9"/>
    <w:rsid w:val="00A81938"/>
    <w:rsid w:val="00A81B92"/>
    <w:rsid w:val="00A821B4"/>
    <w:rsid w:val="00A8240F"/>
    <w:rsid w:val="00A82476"/>
    <w:rsid w:val="00A8289A"/>
    <w:rsid w:val="00A82A87"/>
    <w:rsid w:val="00A83AAB"/>
    <w:rsid w:val="00A83D32"/>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C3D"/>
    <w:rsid w:val="00A91D19"/>
    <w:rsid w:val="00A91F13"/>
    <w:rsid w:val="00A92281"/>
    <w:rsid w:val="00A92373"/>
    <w:rsid w:val="00A92907"/>
    <w:rsid w:val="00A92A8D"/>
    <w:rsid w:val="00A932B8"/>
    <w:rsid w:val="00A940AF"/>
    <w:rsid w:val="00A94166"/>
    <w:rsid w:val="00A942B8"/>
    <w:rsid w:val="00A944F6"/>
    <w:rsid w:val="00A94844"/>
    <w:rsid w:val="00A95C93"/>
    <w:rsid w:val="00A962F5"/>
    <w:rsid w:val="00A96578"/>
    <w:rsid w:val="00A96D7D"/>
    <w:rsid w:val="00A973C1"/>
    <w:rsid w:val="00A97594"/>
    <w:rsid w:val="00A97814"/>
    <w:rsid w:val="00A97A96"/>
    <w:rsid w:val="00A97AA9"/>
    <w:rsid w:val="00AA01D2"/>
    <w:rsid w:val="00AA06E5"/>
    <w:rsid w:val="00AA0928"/>
    <w:rsid w:val="00AA0BF8"/>
    <w:rsid w:val="00AA0DD6"/>
    <w:rsid w:val="00AA0FA6"/>
    <w:rsid w:val="00AA10F8"/>
    <w:rsid w:val="00AA1327"/>
    <w:rsid w:val="00AA144F"/>
    <w:rsid w:val="00AA1631"/>
    <w:rsid w:val="00AA1A20"/>
    <w:rsid w:val="00AA1DA3"/>
    <w:rsid w:val="00AA1FEB"/>
    <w:rsid w:val="00AA210E"/>
    <w:rsid w:val="00AA2BD8"/>
    <w:rsid w:val="00AA2DFE"/>
    <w:rsid w:val="00AA30E2"/>
    <w:rsid w:val="00AA32D9"/>
    <w:rsid w:val="00AA35F1"/>
    <w:rsid w:val="00AA3C7D"/>
    <w:rsid w:val="00AA3DD6"/>
    <w:rsid w:val="00AA41C7"/>
    <w:rsid w:val="00AA4891"/>
    <w:rsid w:val="00AA489B"/>
    <w:rsid w:val="00AA4FA7"/>
    <w:rsid w:val="00AA5380"/>
    <w:rsid w:val="00AA5484"/>
    <w:rsid w:val="00AA555B"/>
    <w:rsid w:val="00AA584D"/>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402F"/>
    <w:rsid w:val="00AB41B0"/>
    <w:rsid w:val="00AB42F3"/>
    <w:rsid w:val="00AB498F"/>
    <w:rsid w:val="00AB4A04"/>
    <w:rsid w:val="00AB4AC4"/>
    <w:rsid w:val="00AB4CF4"/>
    <w:rsid w:val="00AB5451"/>
    <w:rsid w:val="00AB54CF"/>
    <w:rsid w:val="00AB63C4"/>
    <w:rsid w:val="00AB6CAC"/>
    <w:rsid w:val="00AB6EA4"/>
    <w:rsid w:val="00AB7607"/>
    <w:rsid w:val="00AB766F"/>
    <w:rsid w:val="00AB785D"/>
    <w:rsid w:val="00AB7B62"/>
    <w:rsid w:val="00AB7D68"/>
    <w:rsid w:val="00AB7EB3"/>
    <w:rsid w:val="00AC0CB6"/>
    <w:rsid w:val="00AC0DE7"/>
    <w:rsid w:val="00AC0E9B"/>
    <w:rsid w:val="00AC0EF9"/>
    <w:rsid w:val="00AC1083"/>
    <w:rsid w:val="00AC13F8"/>
    <w:rsid w:val="00AC1432"/>
    <w:rsid w:val="00AC19D3"/>
    <w:rsid w:val="00AC1A09"/>
    <w:rsid w:val="00AC1B9D"/>
    <w:rsid w:val="00AC22EE"/>
    <w:rsid w:val="00AC24BC"/>
    <w:rsid w:val="00AC25A9"/>
    <w:rsid w:val="00AC2730"/>
    <w:rsid w:val="00AC2BAC"/>
    <w:rsid w:val="00AC2C72"/>
    <w:rsid w:val="00AC2DEF"/>
    <w:rsid w:val="00AC2FF5"/>
    <w:rsid w:val="00AC32D8"/>
    <w:rsid w:val="00AC37FF"/>
    <w:rsid w:val="00AC412A"/>
    <w:rsid w:val="00AC4270"/>
    <w:rsid w:val="00AC4E46"/>
    <w:rsid w:val="00AC527B"/>
    <w:rsid w:val="00AC593C"/>
    <w:rsid w:val="00AC6296"/>
    <w:rsid w:val="00AC62C9"/>
    <w:rsid w:val="00AC673F"/>
    <w:rsid w:val="00AC7550"/>
    <w:rsid w:val="00AC75B6"/>
    <w:rsid w:val="00AC76AD"/>
    <w:rsid w:val="00AC77A5"/>
    <w:rsid w:val="00AC7C76"/>
    <w:rsid w:val="00AD0588"/>
    <w:rsid w:val="00AD0832"/>
    <w:rsid w:val="00AD1120"/>
    <w:rsid w:val="00AD1498"/>
    <w:rsid w:val="00AD20E7"/>
    <w:rsid w:val="00AD2112"/>
    <w:rsid w:val="00AD250B"/>
    <w:rsid w:val="00AD25E0"/>
    <w:rsid w:val="00AD296F"/>
    <w:rsid w:val="00AD2A04"/>
    <w:rsid w:val="00AD2CA2"/>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229"/>
    <w:rsid w:val="00AD6E91"/>
    <w:rsid w:val="00AD7013"/>
    <w:rsid w:val="00AD7813"/>
    <w:rsid w:val="00AD7E70"/>
    <w:rsid w:val="00AE018D"/>
    <w:rsid w:val="00AE0402"/>
    <w:rsid w:val="00AE0B0D"/>
    <w:rsid w:val="00AE0C39"/>
    <w:rsid w:val="00AE0E83"/>
    <w:rsid w:val="00AE13E3"/>
    <w:rsid w:val="00AE15B5"/>
    <w:rsid w:val="00AE2108"/>
    <w:rsid w:val="00AE2234"/>
    <w:rsid w:val="00AE275F"/>
    <w:rsid w:val="00AE284A"/>
    <w:rsid w:val="00AE2A52"/>
    <w:rsid w:val="00AE3847"/>
    <w:rsid w:val="00AE3848"/>
    <w:rsid w:val="00AE424A"/>
    <w:rsid w:val="00AE42B6"/>
    <w:rsid w:val="00AE43B9"/>
    <w:rsid w:val="00AE44F0"/>
    <w:rsid w:val="00AE4925"/>
    <w:rsid w:val="00AE5279"/>
    <w:rsid w:val="00AE5314"/>
    <w:rsid w:val="00AE5579"/>
    <w:rsid w:val="00AE57F6"/>
    <w:rsid w:val="00AE5E8D"/>
    <w:rsid w:val="00AE5F19"/>
    <w:rsid w:val="00AE69D3"/>
    <w:rsid w:val="00AE7057"/>
    <w:rsid w:val="00AE728C"/>
    <w:rsid w:val="00AE7893"/>
    <w:rsid w:val="00AE7D8B"/>
    <w:rsid w:val="00AF09C5"/>
    <w:rsid w:val="00AF11C1"/>
    <w:rsid w:val="00AF14FC"/>
    <w:rsid w:val="00AF1724"/>
    <w:rsid w:val="00AF1E13"/>
    <w:rsid w:val="00AF223E"/>
    <w:rsid w:val="00AF2287"/>
    <w:rsid w:val="00AF22F7"/>
    <w:rsid w:val="00AF230D"/>
    <w:rsid w:val="00AF267C"/>
    <w:rsid w:val="00AF2942"/>
    <w:rsid w:val="00AF2CFF"/>
    <w:rsid w:val="00AF32C0"/>
    <w:rsid w:val="00AF3655"/>
    <w:rsid w:val="00AF3B65"/>
    <w:rsid w:val="00AF3C60"/>
    <w:rsid w:val="00AF3EC5"/>
    <w:rsid w:val="00AF40E5"/>
    <w:rsid w:val="00AF4578"/>
    <w:rsid w:val="00AF4748"/>
    <w:rsid w:val="00AF487B"/>
    <w:rsid w:val="00AF4BDB"/>
    <w:rsid w:val="00AF5113"/>
    <w:rsid w:val="00AF5B1E"/>
    <w:rsid w:val="00AF5DAC"/>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66A"/>
    <w:rsid w:val="00B07ABF"/>
    <w:rsid w:val="00B07DE8"/>
    <w:rsid w:val="00B07E81"/>
    <w:rsid w:val="00B07E8B"/>
    <w:rsid w:val="00B10197"/>
    <w:rsid w:val="00B10446"/>
    <w:rsid w:val="00B1129F"/>
    <w:rsid w:val="00B1137C"/>
    <w:rsid w:val="00B11399"/>
    <w:rsid w:val="00B11A05"/>
    <w:rsid w:val="00B11B8E"/>
    <w:rsid w:val="00B11C81"/>
    <w:rsid w:val="00B120AF"/>
    <w:rsid w:val="00B125D1"/>
    <w:rsid w:val="00B12796"/>
    <w:rsid w:val="00B129E9"/>
    <w:rsid w:val="00B12B0B"/>
    <w:rsid w:val="00B12E68"/>
    <w:rsid w:val="00B12F96"/>
    <w:rsid w:val="00B13857"/>
    <w:rsid w:val="00B13877"/>
    <w:rsid w:val="00B13BBB"/>
    <w:rsid w:val="00B141F5"/>
    <w:rsid w:val="00B148AC"/>
    <w:rsid w:val="00B149D4"/>
    <w:rsid w:val="00B14D31"/>
    <w:rsid w:val="00B15034"/>
    <w:rsid w:val="00B15FAB"/>
    <w:rsid w:val="00B164B6"/>
    <w:rsid w:val="00B16722"/>
    <w:rsid w:val="00B16853"/>
    <w:rsid w:val="00B1691A"/>
    <w:rsid w:val="00B16CB9"/>
    <w:rsid w:val="00B16D51"/>
    <w:rsid w:val="00B16EBE"/>
    <w:rsid w:val="00B16FF6"/>
    <w:rsid w:val="00B1712F"/>
    <w:rsid w:val="00B17540"/>
    <w:rsid w:val="00B178D3"/>
    <w:rsid w:val="00B17B87"/>
    <w:rsid w:val="00B17BEA"/>
    <w:rsid w:val="00B17D71"/>
    <w:rsid w:val="00B208D4"/>
    <w:rsid w:val="00B20A6E"/>
    <w:rsid w:val="00B20DA7"/>
    <w:rsid w:val="00B20F9C"/>
    <w:rsid w:val="00B21302"/>
    <w:rsid w:val="00B21942"/>
    <w:rsid w:val="00B21AF9"/>
    <w:rsid w:val="00B21D7C"/>
    <w:rsid w:val="00B22E5D"/>
    <w:rsid w:val="00B230EA"/>
    <w:rsid w:val="00B23119"/>
    <w:rsid w:val="00B23444"/>
    <w:rsid w:val="00B23637"/>
    <w:rsid w:val="00B23888"/>
    <w:rsid w:val="00B23AFC"/>
    <w:rsid w:val="00B23D51"/>
    <w:rsid w:val="00B23E5B"/>
    <w:rsid w:val="00B23E88"/>
    <w:rsid w:val="00B242C7"/>
    <w:rsid w:val="00B24709"/>
    <w:rsid w:val="00B24D31"/>
    <w:rsid w:val="00B25292"/>
    <w:rsid w:val="00B253BF"/>
    <w:rsid w:val="00B254CE"/>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D0"/>
    <w:rsid w:val="00B40CC1"/>
    <w:rsid w:val="00B41100"/>
    <w:rsid w:val="00B41ABF"/>
    <w:rsid w:val="00B42174"/>
    <w:rsid w:val="00B424FE"/>
    <w:rsid w:val="00B425FD"/>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73FA"/>
    <w:rsid w:val="00B47526"/>
    <w:rsid w:val="00B47888"/>
    <w:rsid w:val="00B478E2"/>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B74"/>
    <w:rsid w:val="00B61E58"/>
    <w:rsid w:val="00B61F6F"/>
    <w:rsid w:val="00B620C3"/>
    <w:rsid w:val="00B63169"/>
    <w:rsid w:val="00B63BBF"/>
    <w:rsid w:val="00B641BD"/>
    <w:rsid w:val="00B641D0"/>
    <w:rsid w:val="00B648CE"/>
    <w:rsid w:val="00B64962"/>
    <w:rsid w:val="00B64BF5"/>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BC7"/>
    <w:rsid w:val="00B71DF3"/>
    <w:rsid w:val="00B72049"/>
    <w:rsid w:val="00B72076"/>
    <w:rsid w:val="00B72303"/>
    <w:rsid w:val="00B7254A"/>
    <w:rsid w:val="00B72B43"/>
    <w:rsid w:val="00B72F08"/>
    <w:rsid w:val="00B730EE"/>
    <w:rsid w:val="00B73EF6"/>
    <w:rsid w:val="00B741A0"/>
    <w:rsid w:val="00B743A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8C9"/>
    <w:rsid w:val="00B8090F"/>
    <w:rsid w:val="00B809CF"/>
    <w:rsid w:val="00B80AD5"/>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56F9"/>
    <w:rsid w:val="00B85967"/>
    <w:rsid w:val="00B85EFD"/>
    <w:rsid w:val="00B85F87"/>
    <w:rsid w:val="00B8624B"/>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EE9"/>
    <w:rsid w:val="00B92FDD"/>
    <w:rsid w:val="00B93009"/>
    <w:rsid w:val="00B933C8"/>
    <w:rsid w:val="00B9384B"/>
    <w:rsid w:val="00B9433C"/>
    <w:rsid w:val="00B94733"/>
    <w:rsid w:val="00B94F04"/>
    <w:rsid w:val="00B95158"/>
    <w:rsid w:val="00B9530B"/>
    <w:rsid w:val="00B9546E"/>
    <w:rsid w:val="00B955EB"/>
    <w:rsid w:val="00B95F60"/>
    <w:rsid w:val="00B9671E"/>
    <w:rsid w:val="00B97186"/>
    <w:rsid w:val="00B97536"/>
    <w:rsid w:val="00B97764"/>
    <w:rsid w:val="00B97952"/>
    <w:rsid w:val="00B97C60"/>
    <w:rsid w:val="00BA0C79"/>
    <w:rsid w:val="00BA0DE8"/>
    <w:rsid w:val="00BA0E9D"/>
    <w:rsid w:val="00BA0EAC"/>
    <w:rsid w:val="00BA103C"/>
    <w:rsid w:val="00BA1281"/>
    <w:rsid w:val="00BA197A"/>
    <w:rsid w:val="00BA1CDB"/>
    <w:rsid w:val="00BA1D7F"/>
    <w:rsid w:val="00BA2337"/>
    <w:rsid w:val="00BA2720"/>
    <w:rsid w:val="00BA2DC1"/>
    <w:rsid w:val="00BA2E29"/>
    <w:rsid w:val="00BA3057"/>
    <w:rsid w:val="00BA35E3"/>
    <w:rsid w:val="00BA35FD"/>
    <w:rsid w:val="00BA38A0"/>
    <w:rsid w:val="00BA3D1E"/>
    <w:rsid w:val="00BA3E92"/>
    <w:rsid w:val="00BA42C0"/>
    <w:rsid w:val="00BA499D"/>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1EC"/>
    <w:rsid w:val="00BB25E4"/>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2D5"/>
    <w:rsid w:val="00BB5374"/>
    <w:rsid w:val="00BB5407"/>
    <w:rsid w:val="00BB54E0"/>
    <w:rsid w:val="00BB6356"/>
    <w:rsid w:val="00BB6697"/>
    <w:rsid w:val="00BB6BD3"/>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41F"/>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B8"/>
    <w:rsid w:val="00BC53C5"/>
    <w:rsid w:val="00BC540A"/>
    <w:rsid w:val="00BC5879"/>
    <w:rsid w:val="00BC5AFF"/>
    <w:rsid w:val="00BC5B3D"/>
    <w:rsid w:val="00BC5DB0"/>
    <w:rsid w:val="00BC683B"/>
    <w:rsid w:val="00BC6E1D"/>
    <w:rsid w:val="00BC6EB8"/>
    <w:rsid w:val="00BC7781"/>
    <w:rsid w:val="00BC78AD"/>
    <w:rsid w:val="00BC78BC"/>
    <w:rsid w:val="00BC7DF7"/>
    <w:rsid w:val="00BD02BC"/>
    <w:rsid w:val="00BD0375"/>
    <w:rsid w:val="00BD03C3"/>
    <w:rsid w:val="00BD0411"/>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703"/>
    <w:rsid w:val="00BD3EAC"/>
    <w:rsid w:val="00BD5502"/>
    <w:rsid w:val="00BD5A0E"/>
    <w:rsid w:val="00BD5B91"/>
    <w:rsid w:val="00BD6201"/>
    <w:rsid w:val="00BD63A1"/>
    <w:rsid w:val="00BD63E3"/>
    <w:rsid w:val="00BD6D78"/>
    <w:rsid w:val="00BD6F1D"/>
    <w:rsid w:val="00BD6F26"/>
    <w:rsid w:val="00BD6F6B"/>
    <w:rsid w:val="00BD7EA1"/>
    <w:rsid w:val="00BD7F84"/>
    <w:rsid w:val="00BE0032"/>
    <w:rsid w:val="00BE0077"/>
    <w:rsid w:val="00BE0080"/>
    <w:rsid w:val="00BE05FF"/>
    <w:rsid w:val="00BE0608"/>
    <w:rsid w:val="00BE0B07"/>
    <w:rsid w:val="00BE124F"/>
    <w:rsid w:val="00BE167C"/>
    <w:rsid w:val="00BE1A03"/>
    <w:rsid w:val="00BE22F9"/>
    <w:rsid w:val="00BE2817"/>
    <w:rsid w:val="00BE2CEF"/>
    <w:rsid w:val="00BE2DF5"/>
    <w:rsid w:val="00BE2EF2"/>
    <w:rsid w:val="00BE303D"/>
    <w:rsid w:val="00BE3112"/>
    <w:rsid w:val="00BE3722"/>
    <w:rsid w:val="00BE3B66"/>
    <w:rsid w:val="00BE3F17"/>
    <w:rsid w:val="00BE429D"/>
    <w:rsid w:val="00BE4C0D"/>
    <w:rsid w:val="00BE50A7"/>
    <w:rsid w:val="00BE5313"/>
    <w:rsid w:val="00BE5437"/>
    <w:rsid w:val="00BE57B8"/>
    <w:rsid w:val="00BE59C7"/>
    <w:rsid w:val="00BE5EDB"/>
    <w:rsid w:val="00BE6342"/>
    <w:rsid w:val="00BE659B"/>
    <w:rsid w:val="00BE6AF3"/>
    <w:rsid w:val="00BE6CEF"/>
    <w:rsid w:val="00BE7160"/>
    <w:rsid w:val="00BE73E6"/>
    <w:rsid w:val="00BE7FC1"/>
    <w:rsid w:val="00BF0228"/>
    <w:rsid w:val="00BF05F5"/>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5AD7"/>
    <w:rsid w:val="00BF61EC"/>
    <w:rsid w:val="00BF675A"/>
    <w:rsid w:val="00BF6FAE"/>
    <w:rsid w:val="00BF6FED"/>
    <w:rsid w:val="00BF769C"/>
    <w:rsid w:val="00BF7998"/>
    <w:rsid w:val="00BF7AD3"/>
    <w:rsid w:val="00BF7C0D"/>
    <w:rsid w:val="00C00338"/>
    <w:rsid w:val="00C0043E"/>
    <w:rsid w:val="00C00B1E"/>
    <w:rsid w:val="00C00C06"/>
    <w:rsid w:val="00C00D7E"/>
    <w:rsid w:val="00C015CA"/>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8EF"/>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A0B"/>
    <w:rsid w:val="00C13545"/>
    <w:rsid w:val="00C1394D"/>
    <w:rsid w:val="00C13E56"/>
    <w:rsid w:val="00C14777"/>
    <w:rsid w:val="00C14C8D"/>
    <w:rsid w:val="00C14D9E"/>
    <w:rsid w:val="00C1501B"/>
    <w:rsid w:val="00C151E0"/>
    <w:rsid w:val="00C152BC"/>
    <w:rsid w:val="00C15580"/>
    <w:rsid w:val="00C15988"/>
    <w:rsid w:val="00C15BD3"/>
    <w:rsid w:val="00C15D85"/>
    <w:rsid w:val="00C160D9"/>
    <w:rsid w:val="00C160F3"/>
    <w:rsid w:val="00C163E7"/>
    <w:rsid w:val="00C165AA"/>
    <w:rsid w:val="00C16A67"/>
    <w:rsid w:val="00C172B1"/>
    <w:rsid w:val="00C17646"/>
    <w:rsid w:val="00C17896"/>
    <w:rsid w:val="00C1792E"/>
    <w:rsid w:val="00C17A45"/>
    <w:rsid w:val="00C17CD6"/>
    <w:rsid w:val="00C17E85"/>
    <w:rsid w:val="00C2021D"/>
    <w:rsid w:val="00C202AD"/>
    <w:rsid w:val="00C209D8"/>
    <w:rsid w:val="00C21B06"/>
    <w:rsid w:val="00C21B2C"/>
    <w:rsid w:val="00C21ED4"/>
    <w:rsid w:val="00C22042"/>
    <w:rsid w:val="00C222D4"/>
    <w:rsid w:val="00C223F6"/>
    <w:rsid w:val="00C228DA"/>
    <w:rsid w:val="00C22992"/>
    <w:rsid w:val="00C22B90"/>
    <w:rsid w:val="00C231BB"/>
    <w:rsid w:val="00C2357F"/>
    <w:rsid w:val="00C24092"/>
    <w:rsid w:val="00C2415A"/>
    <w:rsid w:val="00C242E8"/>
    <w:rsid w:val="00C247C7"/>
    <w:rsid w:val="00C25437"/>
    <w:rsid w:val="00C25522"/>
    <w:rsid w:val="00C2559A"/>
    <w:rsid w:val="00C2579A"/>
    <w:rsid w:val="00C257B8"/>
    <w:rsid w:val="00C25A9D"/>
    <w:rsid w:val="00C25AC5"/>
    <w:rsid w:val="00C26A5B"/>
    <w:rsid w:val="00C270F8"/>
    <w:rsid w:val="00C2716B"/>
    <w:rsid w:val="00C275B4"/>
    <w:rsid w:val="00C275F8"/>
    <w:rsid w:val="00C27A2C"/>
    <w:rsid w:val="00C27AB1"/>
    <w:rsid w:val="00C27C21"/>
    <w:rsid w:val="00C30070"/>
    <w:rsid w:val="00C306FD"/>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C37"/>
    <w:rsid w:val="00C44C73"/>
    <w:rsid w:val="00C45BFB"/>
    <w:rsid w:val="00C45C7B"/>
    <w:rsid w:val="00C45CD3"/>
    <w:rsid w:val="00C45E9D"/>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6156"/>
    <w:rsid w:val="00C56419"/>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7E4"/>
    <w:rsid w:val="00C63924"/>
    <w:rsid w:val="00C6398B"/>
    <w:rsid w:val="00C63D7E"/>
    <w:rsid w:val="00C640CB"/>
    <w:rsid w:val="00C64558"/>
    <w:rsid w:val="00C64598"/>
    <w:rsid w:val="00C64DAB"/>
    <w:rsid w:val="00C64E42"/>
    <w:rsid w:val="00C64FDE"/>
    <w:rsid w:val="00C650CC"/>
    <w:rsid w:val="00C6590E"/>
    <w:rsid w:val="00C66533"/>
    <w:rsid w:val="00C66726"/>
    <w:rsid w:val="00C669D0"/>
    <w:rsid w:val="00C66D4E"/>
    <w:rsid w:val="00C66ECA"/>
    <w:rsid w:val="00C670AC"/>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A44"/>
    <w:rsid w:val="00C73F42"/>
    <w:rsid w:val="00C7405F"/>
    <w:rsid w:val="00C74291"/>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786"/>
    <w:rsid w:val="00C7721D"/>
    <w:rsid w:val="00C7758D"/>
    <w:rsid w:val="00C800B5"/>
    <w:rsid w:val="00C80746"/>
    <w:rsid w:val="00C80D05"/>
    <w:rsid w:val="00C80D3E"/>
    <w:rsid w:val="00C80F8B"/>
    <w:rsid w:val="00C816A9"/>
    <w:rsid w:val="00C81E56"/>
    <w:rsid w:val="00C81F65"/>
    <w:rsid w:val="00C82469"/>
    <w:rsid w:val="00C82A80"/>
    <w:rsid w:val="00C82DF4"/>
    <w:rsid w:val="00C8341A"/>
    <w:rsid w:val="00C83914"/>
    <w:rsid w:val="00C83F6B"/>
    <w:rsid w:val="00C84185"/>
    <w:rsid w:val="00C842CB"/>
    <w:rsid w:val="00C8434C"/>
    <w:rsid w:val="00C844AB"/>
    <w:rsid w:val="00C845AE"/>
    <w:rsid w:val="00C84927"/>
    <w:rsid w:val="00C8498F"/>
    <w:rsid w:val="00C8548B"/>
    <w:rsid w:val="00C85807"/>
    <w:rsid w:val="00C85988"/>
    <w:rsid w:val="00C85C1D"/>
    <w:rsid w:val="00C85CA5"/>
    <w:rsid w:val="00C85D0C"/>
    <w:rsid w:val="00C8638D"/>
    <w:rsid w:val="00C86691"/>
    <w:rsid w:val="00C86C02"/>
    <w:rsid w:val="00C86F7D"/>
    <w:rsid w:val="00C86FAB"/>
    <w:rsid w:val="00C86FFA"/>
    <w:rsid w:val="00C8708D"/>
    <w:rsid w:val="00C87190"/>
    <w:rsid w:val="00C8720D"/>
    <w:rsid w:val="00C872C8"/>
    <w:rsid w:val="00C8759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81"/>
    <w:rsid w:val="00C961C6"/>
    <w:rsid w:val="00C965A2"/>
    <w:rsid w:val="00C965D4"/>
    <w:rsid w:val="00C96645"/>
    <w:rsid w:val="00C96A72"/>
    <w:rsid w:val="00C96C28"/>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A6D"/>
    <w:rsid w:val="00CA4CCD"/>
    <w:rsid w:val="00CA52A7"/>
    <w:rsid w:val="00CA53C9"/>
    <w:rsid w:val="00CA5625"/>
    <w:rsid w:val="00CA583E"/>
    <w:rsid w:val="00CA5C10"/>
    <w:rsid w:val="00CA69CC"/>
    <w:rsid w:val="00CA6A16"/>
    <w:rsid w:val="00CA6B8E"/>
    <w:rsid w:val="00CA78B0"/>
    <w:rsid w:val="00CA7B81"/>
    <w:rsid w:val="00CB028C"/>
    <w:rsid w:val="00CB0541"/>
    <w:rsid w:val="00CB087B"/>
    <w:rsid w:val="00CB0A2B"/>
    <w:rsid w:val="00CB0A50"/>
    <w:rsid w:val="00CB0B4B"/>
    <w:rsid w:val="00CB0C09"/>
    <w:rsid w:val="00CB1082"/>
    <w:rsid w:val="00CB15BB"/>
    <w:rsid w:val="00CB1947"/>
    <w:rsid w:val="00CB21CA"/>
    <w:rsid w:val="00CB22EB"/>
    <w:rsid w:val="00CB24C3"/>
    <w:rsid w:val="00CB2C4B"/>
    <w:rsid w:val="00CB2D22"/>
    <w:rsid w:val="00CB35C9"/>
    <w:rsid w:val="00CB38D5"/>
    <w:rsid w:val="00CB4210"/>
    <w:rsid w:val="00CB4CFE"/>
    <w:rsid w:val="00CB573D"/>
    <w:rsid w:val="00CB5E5E"/>
    <w:rsid w:val="00CB5E8E"/>
    <w:rsid w:val="00CB5F0A"/>
    <w:rsid w:val="00CB6440"/>
    <w:rsid w:val="00CB65F2"/>
    <w:rsid w:val="00CB675F"/>
    <w:rsid w:val="00CB6C96"/>
    <w:rsid w:val="00CB7248"/>
    <w:rsid w:val="00CB7A44"/>
    <w:rsid w:val="00CB7DF8"/>
    <w:rsid w:val="00CB7EB0"/>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85C"/>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4232"/>
    <w:rsid w:val="00CD4246"/>
    <w:rsid w:val="00CD4606"/>
    <w:rsid w:val="00CD4696"/>
    <w:rsid w:val="00CD4700"/>
    <w:rsid w:val="00CD4A99"/>
    <w:rsid w:val="00CD4C18"/>
    <w:rsid w:val="00CD4C59"/>
    <w:rsid w:val="00CD4D2E"/>
    <w:rsid w:val="00CD4E32"/>
    <w:rsid w:val="00CD5121"/>
    <w:rsid w:val="00CD59BB"/>
    <w:rsid w:val="00CD5B6C"/>
    <w:rsid w:val="00CD5FCB"/>
    <w:rsid w:val="00CD643F"/>
    <w:rsid w:val="00CD683C"/>
    <w:rsid w:val="00CD7202"/>
    <w:rsid w:val="00CD7234"/>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47C"/>
    <w:rsid w:val="00CE54A3"/>
    <w:rsid w:val="00CE5517"/>
    <w:rsid w:val="00CE591A"/>
    <w:rsid w:val="00CE5B04"/>
    <w:rsid w:val="00CE5BAD"/>
    <w:rsid w:val="00CE5CAF"/>
    <w:rsid w:val="00CE5EF2"/>
    <w:rsid w:val="00CE67D5"/>
    <w:rsid w:val="00CE68E9"/>
    <w:rsid w:val="00CE71BD"/>
    <w:rsid w:val="00CE721C"/>
    <w:rsid w:val="00CE76F1"/>
    <w:rsid w:val="00CE77D7"/>
    <w:rsid w:val="00CE77E1"/>
    <w:rsid w:val="00CE78F9"/>
    <w:rsid w:val="00CE7D52"/>
    <w:rsid w:val="00CF026C"/>
    <w:rsid w:val="00CF02B9"/>
    <w:rsid w:val="00CF0433"/>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C48"/>
    <w:rsid w:val="00CF4E17"/>
    <w:rsid w:val="00CF4E5D"/>
    <w:rsid w:val="00CF4FEC"/>
    <w:rsid w:val="00CF5083"/>
    <w:rsid w:val="00CF50AA"/>
    <w:rsid w:val="00CF5F89"/>
    <w:rsid w:val="00CF6A6F"/>
    <w:rsid w:val="00CF6AD3"/>
    <w:rsid w:val="00CF6CE3"/>
    <w:rsid w:val="00CF6E09"/>
    <w:rsid w:val="00CF710B"/>
    <w:rsid w:val="00CF7617"/>
    <w:rsid w:val="00CF7A16"/>
    <w:rsid w:val="00CF7FC7"/>
    <w:rsid w:val="00D001EF"/>
    <w:rsid w:val="00D00F8F"/>
    <w:rsid w:val="00D01472"/>
    <w:rsid w:val="00D02129"/>
    <w:rsid w:val="00D024A8"/>
    <w:rsid w:val="00D02505"/>
    <w:rsid w:val="00D02754"/>
    <w:rsid w:val="00D02987"/>
    <w:rsid w:val="00D02AD2"/>
    <w:rsid w:val="00D02C5D"/>
    <w:rsid w:val="00D032ED"/>
    <w:rsid w:val="00D03381"/>
    <w:rsid w:val="00D034BD"/>
    <w:rsid w:val="00D0395E"/>
    <w:rsid w:val="00D03A67"/>
    <w:rsid w:val="00D03BA0"/>
    <w:rsid w:val="00D03ED9"/>
    <w:rsid w:val="00D03F00"/>
    <w:rsid w:val="00D04170"/>
    <w:rsid w:val="00D05044"/>
    <w:rsid w:val="00D05592"/>
    <w:rsid w:val="00D05743"/>
    <w:rsid w:val="00D05934"/>
    <w:rsid w:val="00D0598B"/>
    <w:rsid w:val="00D059E2"/>
    <w:rsid w:val="00D05B1C"/>
    <w:rsid w:val="00D05F61"/>
    <w:rsid w:val="00D06654"/>
    <w:rsid w:val="00D06BB8"/>
    <w:rsid w:val="00D07193"/>
    <w:rsid w:val="00D071C8"/>
    <w:rsid w:val="00D07803"/>
    <w:rsid w:val="00D1030E"/>
    <w:rsid w:val="00D10BAD"/>
    <w:rsid w:val="00D11077"/>
    <w:rsid w:val="00D110DB"/>
    <w:rsid w:val="00D11134"/>
    <w:rsid w:val="00D11ACC"/>
    <w:rsid w:val="00D11FF1"/>
    <w:rsid w:val="00D122E5"/>
    <w:rsid w:val="00D12B9C"/>
    <w:rsid w:val="00D12C05"/>
    <w:rsid w:val="00D12CC8"/>
    <w:rsid w:val="00D12E0A"/>
    <w:rsid w:val="00D1309C"/>
    <w:rsid w:val="00D13C06"/>
    <w:rsid w:val="00D14CA9"/>
    <w:rsid w:val="00D152CF"/>
    <w:rsid w:val="00D158C6"/>
    <w:rsid w:val="00D15F59"/>
    <w:rsid w:val="00D16021"/>
    <w:rsid w:val="00D16384"/>
    <w:rsid w:val="00D16427"/>
    <w:rsid w:val="00D165A5"/>
    <w:rsid w:val="00D16899"/>
    <w:rsid w:val="00D16CDF"/>
    <w:rsid w:val="00D16EE0"/>
    <w:rsid w:val="00D172B6"/>
    <w:rsid w:val="00D173B7"/>
    <w:rsid w:val="00D17FB0"/>
    <w:rsid w:val="00D20AC2"/>
    <w:rsid w:val="00D20EE0"/>
    <w:rsid w:val="00D214C9"/>
    <w:rsid w:val="00D216F6"/>
    <w:rsid w:val="00D21754"/>
    <w:rsid w:val="00D217D2"/>
    <w:rsid w:val="00D21BA2"/>
    <w:rsid w:val="00D21BCC"/>
    <w:rsid w:val="00D21CC7"/>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E4"/>
    <w:rsid w:val="00D240EE"/>
    <w:rsid w:val="00D24183"/>
    <w:rsid w:val="00D249C5"/>
    <w:rsid w:val="00D24C0A"/>
    <w:rsid w:val="00D24DE4"/>
    <w:rsid w:val="00D25759"/>
    <w:rsid w:val="00D25D09"/>
    <w:rsid w:val="00D25D99"/>
    <w:rsid w:val="00D25E03"/>
    <w:rsid w:val="00D262A9"/>
    <w:rsid w:val="00D2699F"/>
    <w:rsid w:val="00D269F0"/>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1E46"/>
    <w:rsid w:val="00D32183"/>
    <w:rsid w:val="00D32467"/>
    <w:rsid w:val="00D326C4"/>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683"/>
    <w:rsid w:val="00D37CA3"/>
    <w:rsid w:val="00D37F55"/>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B6"/>
    <w:rsid w:val="00D44ADF"/>
    <w:rsid w:val="00D44E5F"/>
    <w:rsid w:val="00D45866"/>
    <w:rsid w:val="00D45CA1"/>
    <w:rsid w:val="00D461A8"/>
    <w:rsid w:val="00D46391"/>
    <w:rsid w:val="00D46746"/>
    <w:rsid w:val="00D468AF"/>
    <w:rsid w:val="00D469B1"/>
    <w:rsid w:val="00D46E1B"/>
    <w:rsid w:val="00D46EDA"/>
    <w:rsid w:val="00D47A9F"/>
    <w:rsid w:val="00D47FED"/>
    <w:rsid w:val="00D50000"/>
    <w:rsid w:val="00D503D2"/>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5053"/>
    <w:rsid w:val="00D555D5"/>
    <w:rsid w:val="00D55929"/>
    <w:rsid w:val="00D56202"/>
    <w:rsid w:val="00D56895"/>
    <w:rsid w:val="00D56D33"/>
    <w:rsid w:val="00D57551"/>
    <w:rsid w:val="00D57A3C"/>
    <w:rsid w:val="00D602F6"/>
    <w:rsid w:val="00D60334"/>
    <w:rsid w:val="00D6050C"/>
    <w:rsid w:val="00D607A0"/>
    <w:rsid w:val="00D60B98"/>
    <w:rsid w:val="00D60CCE"/>
    <w:rsid w:val="00D610AA"/>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081"/>
    <w:rsid w:val="00D65224"/>
    <w:rsid w:val="00D6546E"/>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4E0"/>
    <w:rsid w:val="00D705AC"/>
    <w:rsid w:val="00D70B90"/>
    <w:rsid w:val="00D70E02"/>
    <w:rsid w:val="00D70ECA"/>
    <w:rsid w:val="00D70F91"/>
    <w:rsid w:val="00D71413"/>
    <w:rsid w:val="00D7164D"/>
    <w:rsid w:val="00D71855"/>
    <w:rsid w:val="00D71E42"/>
    <w:rsid w:val="00D71E81"/>
    <w:rsid w:val="00D72105"/>
    <w:rsid w:val="00D72AD9"/>
    <w:rsid w:val="00D7328B"/>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70A"/>
    <w:rsid w:val="00D87F1A"/>
    <w:rsid w:val="00D87F54"/>
    <w:rsid w:val="00D9013F"/>
    <w:rsid w:val="00D907F8"/>
    <w:rsid w:val="00D90B57"/>
    <w:rsid w:val="00D90BF9"/>
    <w:rsid w:val="00D90F17"/>
    <w:rsid w:val="00D90F1B"/>
    <w:rsid w:val="00D90F7E"/>
    <w:rsid w:val="00D9191D"/>
    <w:rsid w:val="00D922EC"/>
    <w:rsid w:val="00D927AB"/>
    <w:rsid w:val="00D929A5"/>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F44"/>
    <w:rsid w:val="00D974A0"/>
    <w:rsid w:val="00D977D0"/>
    <w:rsid w:val="00D97A40"/>
    <w:rsid w:val="00DA02F6"/>
    <w:rsid w:val="00DA0364"/>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9B1"/>
    <w:rsid w:val="00DA6B26"/>
    <w:rsid w:val="00DA700F"/>
    <w:rsid w:val="00DA70B8"/>
    <w:rsid w:val="00DA7511"/>
    <w:rsid w:val="00DA7587"/>
    <w:rsid w:val="00DA77B1"/>
    <w:rsid w:val="00DA78F7"/>
    <w:rsid w:val="00DA7C48"/>
    <w:rsid w:val="00DA7D98"/>
    <w:rsid w:val="00DA7DB0"/>
    <w:rsid w:val="00DB01A9"/>
    <w:rsid w:val="00DB0485"/>
    <w:rsid w:val="00DB0663"/>
    <w:rsid w:val="00DB0EF7"/>
    <w:rsid w:val="00DB109E"/>
    <w:rsid w:val="00DB10CA"/>
    <w:rsid w:val="00DB117B"/>
    <w:rsid w:val="00DB123F"/>
    <w:rsid w:val="00DB16CF"/>
    <w:rsid w:val="00DB1F71"/>
    <w:rsid w:val="00DB1FF3"/>
    <w:rsid w:val="00DB23F4"/>
    <w:rsid w:val="00DB248C"/>
    <w:rsid w:val="00DB24E6"/>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B39"/>
    <w:rsid w:val="00DB5E4B"/>
    <w:rsid w:val="00DB5F09"/>
    <w:rsid w:val="00DB5FA5"/>
    <w:rsid w:val="00DB61D6"/>
    <w:rsid w:val="00DB6476"/>
    <w:rsid w:val="00DB6913"/>
    <w:rsid w:val="00DB69B6"/>
    <w:rsid w:val="00DB6DED"/>
    <w:rsid w:val="00DB78D2"/>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A09"/>
    <w:rsid w:val="00DD02C7"/>
    <w:rsid w:val="00DD0AA5"/>
    <w:rsid w:val="00DD0D3B"/>
    <w:rsid w:val="00DD0F95"/>
    <w:rsid w:val="00DD1829"/>
    <w:rsid w:val="00DD1C44"/>
    <w:rsid w:val="00DD2008"/>
    <w:rsid w:val="00DD2111"/>
    <w:rsid w:val="00DD212C"/>
    <w:rsid w:val="00DD21AD"/>
    <w:rsid w:val="00DD2338"/>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4B6"/>
    <w:rsid w:val="00DD7605"/>
    <w:rsid w:val="00DD7B0C"/>
    <w:rsid w:val="00DE01FA"/>
    <w:rsid w:val="00DE0259"/>
    <w:rsid w:val="00DE0A26"/>
    <w:rsid w:val="00DE1374"/>
    <w:rsid w:val="00DE1567"/>
    <w:rsid w:val="00DE19CF"/>
    <w:rsid w:val="00DE2068"/>
    <w:rsid w:val="00DE215B"/>
    <w:rsid w:val="00DE2273"/>
    <w:rsid w:val="00DE2366"/>
    <w:rsid w:val="00DE2C33"/>
    <w:rsid w:val="00DE2CD5"/>
    <w:rsid w:val="00DE2E8B"/>
    <w:rsid w:val="00DE2EB7"/>
    <w:rsid w:val="00DE3339"/>
    <w:rsid w:val="00DE42D7"/>
    <w:rsid w:val="00DE44EF"/>
    <w:rsid w:val="00DE4606"/>
    <w:rsid w:val="00DE4996"/>
    <w:rsid w:val="00DE4AA5"/>
    <w:rsid w:val="00DE4AE8"/>
    <w:rsid w:val="00DE4B47"/>
    <w:rsid w:val="00DE515E"/>
    <w:rsid w:val="00DE54B4"/>
    <w:rsid w:val="00DE5778"/>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7"/>
    <w:rsid w:val="00DF1C7B"/>
    <w:rsid w:val="00DF22F4"/>
    <w:rsid w:val="00DF267A"/>
    <w:rsid w:val="00DF2A9E"/>
    <w:rsid w:val="00DF306D"/>
    <w:rsid w:val="00DF3740"/>
    <w:rsid w:val="00DF40D3"/>
    <w:rsid w:val="00DF432D"/>
    <w:rsid w:val="00DF448B"/>
    <w:rsid w:val="00DF4ACD"/>
    <w:rsid w:val="00DF502B"/>
    <w:rsid w:val="00DF57A7"/>
    <w:rsid w:val="00DF5BC9"/>
    <w:rsid w:val="00DF650A"/>
    <w:rsid w:val="00DF72DA"/>
    <w:rsid w:val="00DF74D1"/>
    <w:rsid w:val="00DF753E"/>
    <w:rsid w:val="00DF78AB"/>
    <w:rsid w:val="00DF7935"/>
    <w:rsid w:val="00DF7C74"/>
    <w:rsid w:val="00E002AB"/>
    <w:rsid w:val="00E0046F"/>
    <w:rsid w:val="00E00672"/>
    <w:rsid w:val="00E0070B"/>
    <w:rsid w:val="00E008D7"/>
    <w:rsid w:val="00E00950"/>
    <w:rsid w:val="00E00C4F"/>
    <w:rsid w:val="00E00C65"/>
    <w:rsid w:val="00E01D3C"/>
    <w:rsid w:val="00E01FC8"/>
    <w:rsid w:val="00E02094"/>
    <w:rsid w:val="00E02BCC"/>
    <w:rsid w:val="00E0305B"/>
    <w:rsid w:val="00E031D8"/>
    <w:rsid w:val="00E03298"/>
    <w:rsid w:val="00E038E6"/>
    <w:rsid w:val="00E0521D"/>
    <w:rsid w:val="00E06061"/>
    <w:rsid w:val="00E0693C"/>
    <w:rsid w:val="00E07874"/>
    <w:rsid w:val="00E07C71"/>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3F6D"/>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B26"/>
    <w:rsid w:val="00E23E2C"/>
    <w:rsid w:val="00E23F44"/>
    <w:rsid w:val="00E242FB"/>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D9F"/>
    <w:rsid w:val="00E33E97"/>
    <w:rsid w:val="00E34068"/>
    <w:rsid w:val="00E3420E"/>
    <w:rsid w:val="00E348B0"/>
    <w:rsid w:val="00E34B49"/>
    <w:rsid w:val="00E34B74"/>
    <w:rsid w:val="00E34CDD"/>
    <w:rsid w:val="00E34FBB"/>
    <w:rsid w:val="00E3510E"/>
    <w:rsid w:val="00E3534F"/>
    <w:rsid w:val="00E353F6"/>
    <w:rsid w:val="00E353F7"/>
    <w:rsid w:val="00E3563E"/>
    <w:rsid w:val="00E35709"/>
    <w:rsid w:val="00E35B55"/>
    <w:rsid w:val="00E35E85"/>
    <w:rsid w:val="00E365A1"/>
    <w:rsid w:val="00E366C2"/>
    <w:rsid w:val="00E379BF"/>
    <w:rsid w:val="00E400A4"/>
    <w:rsid w:val="00E4033A"/>
    <w:rsid w:val="00E40EF0"/>
    <w:rsid w:val="00E40FF9"/>
    <w:rsid w:val="00E410A5"/>
    <w:rsid w:val="00E41289"/>
    <w:rsid w:val="00E4135A"/>
    <w:rsid w:val="00E414FD"/>
    <w:rsid w:val="00E415C1"/>
    <w:rsid w:val="00E41674"/>
    <w:rsid w:val="00E41734"/>
    <w:rsid w:val="00E41B41"/>
    <w:rsid w:val="00E41B6E"/>
    <w:rsid w:val="00E42677"/>
    <w:rsid w:val="00E42AE1"/>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7312"/>
    <w:rsid w:val="00E47333"/>
    <w:rsid w:val="00E47582"/>
    <w:rsid w:val="00E478C0"/>
    <w:rsid w:val="00E47CAE"/>
    <w:rsid w:val="00E504A2"/>
    <w:rsid w:val="00E5099A"/>
    <w:rsid w:val="00E511E2"/>
    <w:rsid w:val="00E51736"/>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811"/>
    <w:rsid w:val="00E56B5F"/>
    <w:rsid w:val="00E56EB2"/>
    <w:rsid w:val="00E57431"/>
    <w:rsid w:val="00E57521"/>
    <w:rsid w:val="00E576A5"/>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1BE"/>
    <w:rsid w:val="00E736C9"/>
    <w:rsid w:val="00E737D6"/>
    <w:rsid w:val="00E73BF1"/>
    <w:rsid w:val="00E73CA7"/>
    <w:rsid w:val="00E73CCA"/>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632"/>
    <w:rsid w:val="00E837C4"/>
    <w:rsid w:val="00E839B6"/>
    <w:rsid w:val="00E83C76"/>
    <w:rsid w:val="00E83C91"/>
    <w:rsid w:val="00E8413A"/>
    <w:rsid w:val="00E845E7"/>
    <w:rsid w:val="00E84E45"/>
    <w:rsid w:val="00E84F37"/>
    <w:rsid w:val="00E862CA"/>
    <w:rsid w:val="00E86435"/>
    <w:rsid w:val="00E86486"/>
    <w:rsid w:val="00E8688C"/>
    <w:rsid w:val="00E87449"/>
    <w:rsid w:val="00E87571"/>
    <w:rsid w:val="00E8758F"/>
    <w:rsid w:val="00E8789B"/>
    <w:rsid w:val="00E87B91"/>
    <w:rsid w:val="00E87B93"/>
    <w:rsid w:val="00E87DE8"/>
    <w:rsid w:val="00E87E27"/>
    <w:rsid w:val="00E90243"/>
    <w:rsid w:val="00E90498"/>
    <w:rsid w:val="00E90749"/>
    <w:rsid w:val="00E908D4"/>
    <w:rsid w:val="00E91AF6"/>
    <w:rsid w:val="00E91D27"/>
    <w:rsid w:val="00E921DB"/>
    <w:rsid w:val="00E92D28"/>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1B6"/>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519B"/>
    <w:rsid w:val="00EA5C95"/>
    <w:rsid w:val="00EA5E7A"/>
    <w:rsid w:val="00EA637A"/>
    <w:rsid w:val="00EA68C5"/>
    <w:rsid w:val="00EA6C55"/>
    <w:rsid w:val="00EA6E8A"/>
    <w:rsid w:val="00EA70B0"/>
    <w:rsid w:val="00EA7103"/>
    <w:rsid w:val="00EA7279"/>
    <w:rsid w:val="00EA75C5"/>
    <w:rsid w:val="00EA789C"/>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417C"/>
    <w:rsid w:val="00EB4664"/>
    <w:rsid w:val="00EB4E42"/>
    <w:rsid w:val="00EB4F91"/>
    <w:rsid w:val="00EB5022"/>
    <w:rsid w:val="00EB5072"/>
    <w:rsid w:val="00EB5BCB"/>
    <w:rsid w:val="00EB608B"/>
    <w:rsid w:val="00EB649B"/>
    <w:rsid w:val="00EB6991"/>
    <w:rsid w:val="00EB6A76"/>
    <w:rsid w:val="00EB6E00"/>
    <w:rsid w:val="00EB6E7C"/>
    <w:rsid w:val="00EB73DE"/>
    <w:rsid w:val="00EB775C"/>
    <w:rsid w:val="00EC028F"/>
    <w:rsid w:val="00EC05A8"/>
    <w:rsid w:val="00EC05A9"/>
    <w:rsid w:val="00EC0AC0"/>
    <w:rsid w:val="00EC1385"/>
    <w:rsid w:val="00EC1655"/>
    <w:rsid w:val="00EC229E"/>
    <w:rsid w:val="00EC2350"/>
    <w:rsid w:val="00EC2449"/>
    <w:rsid w:val="00EC29F8"/>
    <w:rsid w:val="00EC2A26"/>
    <w:rsid w:val="00EC2C95"/>
    <w:rsid w:val="00EC2F18"/>
    <w:rsid w:val="00EC32CE"/>
    <w:rsid w:val="00EC3378"/>
    <w:rsid w:val="00EC3C44"/>
    <w:rsid w:val="00EC3D6A"/>
    <w:rsid w:val="00EC4FAE"/>
    <w:rsid w:val="00EC517B"/>
    <w:rsid w:val="00EC559F"/>
    <w:rsid w:val="00EC5954"/>
    <w:rsid w:val="00EC59BC"/>
    <w:rsid w:val="00EC5B93"/>
    <w:rsid w:val="00EC630F"/>
    <w:rsid w:val="00EC68A8"/>
    <w:rsid w:val="00EC6AA9"/>
    <w:rsid w:val="00EC6D05"/>
    <w:rsid w:val="00EC6D73"/>
    <w:rsid w:val="00EC7239"/>
    <w:rsid w:val="00EC7603"/>
    <w:rsid w:val="00ED01C2"/>
    <w:rsid w:val="00ED05B7"/>
    <w:rsid w:val="00ED0B66"/>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481"/>
    <w:rsid w:val="00ED3624"/>
    <w:rsid w:val="00ED37A0"/>
    <w:rsid w:val="00ED37CF"/>
    <w:rsid w:val="00ED3DC0"/>
    <w:rsid w:val="00ED3E88"/>
    <w:rsid w:val="00ED3EE8"/>
    <w:rsid w:val="00ED3F1E"/>
    <w:rsid w:val="00ED41E3"/>
    <w:rsid w:val="00ED4ACD"/>
    <w:rsid w:val="00ED4D1A"/>
    <w:rsid w:val="00ED54D1"/>
    <w:rsid w:val="00ED56C1"/>
    <w:rsid w:val="00ED6786"/>
    <w:rsid w:val="00ED6A70"/>
    <w:rsid w:val="00ED70A4"/>
    <w:rsid w:val="00ED71C4"/>
    <w:rsid w:val="00ED7A50"/>
    <w:rsid w:val="00EE0374"/>
    <w:rsid w:val="00EE050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97D"/>
    <w:rsid w:val="00EE5C08"/>
    <w:rsid w:val="00EE5DB1"/>
    <w:rsid w:val="00EE609F"/>
    <w:rsid w:val="00EE6372"/>
    <w:rsid w:val="00EE6823"/>
    <w:rsid w:val="00EE6A06"/>
    <w:rsid w:val="00EE7115"/>
    <w:rsid w:val="00EE71C4"/>
    <w:rsid w:val="00EE7B58"/>
    <w:rsid w:val="00EE7BDF"/>
    <w:rsid w:val="00EE7E3F"/>
    <w:rsid w:val="00EF138F"/>
    <w:rsid w:val="00EF1B80"/>
    <w:rsid w:val="00EF1D8E"/>
    <w:rsid w:val="00EF1E9D"/>
    <w:rsid w:val="00EF1EFA"/>
    <w:rsid w:val="00EF29CB"/>
    <w:rsid w:val="00EF2E05"/>
    <w:rsid w:val="00EF2F47"/>
    <w:rsid w:val="00EF326B"/>
    <w:rsid w:val="00EF3897"/>
    <w:rsid w:val="00EF3B84"/>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8C5"/>
    <w:rsid w:val="00F03A62"/>
    <w:rsid w:val="00F03F7B"/>
    <w:rsid w:val="00F04227"/>
    <w:rsid w:val="00F04772"/>
    <w:rsid w:val="00F048C0"/>
    <w:rsid w:val="00F04A4B"/>
    <w:rsid w:val="00F04B21"/>
    <w:rsid w:val="00F04D0E"/>
    <w:rsid w:val="00F04EC1"/>
    <w:rsid w:val="00F05154"/>
    <w:rsid w:val="00F05878"/>
    <w:rsid w:val="00F05EAF"/>
    <w:rsid w:val="00F0603B"/>
    <w:rsid w:val="00F06080"/>
    <w:rsid w:val="00F061EC"/>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26A"/>
    <w:rsid w:val="00F1724B"/>
    <w:rsid w:val="00F173D9"/>
    <w:rsid w:val="00F17AF7"/>
    <w:rsid w:val="00F17CB7"/>
    <w:rsid w:val="00F17D72"/>
    <w:rsid w:val="00F17F94"/>
    <w:rsid w:val="00F20BCA"/>
    <w:rsid w:val="00F212B3"/>
    <w:rsid w:val="00F215D5"/>
    <w:rsid w:val="00F21621"/>
    <w:rsid w:val="00F21DC7"/>
    <w:rsid w:val="00F222EB"/>
    <w:rsid w:val="00F2274A"/>
    <w:rsid w:val="00F227E9"/>
    <w:rsid w:val="00F22A51"/>
    <w:rsid w:val="00F23193"/>
    <w:rsid w:val="00F2351E"/>
    <w:rsid w:val="00F23633"/>
    <w:rsid w:val="00F23FF6"/>
    <w:rsid w:val="00F23FFD"/>
    <w:rsid w:val="00F24014"/>
    <w:rsid w:val="00F249F4"/>
    <w:rsid w:val="00F24DCB"/>
    <w:rsid w:val="00F24E90"/>
    <w:rsid w:val="00F24F07"/>
    <w:rsid w:val="00F2524F"/>
    <w:rsid w:val="00F2525D"/>
    <w:rsid w:val="00F25272"/>
    <w:rsid w:val="00F25806"/>
    <w:rsid w:val="00F25E16"/>
    <w:rsid w:val="00F263BD"/>
    <w:rsid w:val="00F2665C"/>
    <w:rsid w:val="00F2666D"/>
    <w:rsid w:val="00F266F1"/>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95B"/>
    <w:rsid w:val="00F335D0"/>
    <w:rsid w:val="00F33616"/>
    <w:rsid w:val="00F33751"/>
    <w:rsid w:val="00F33FEB"/>
    <w:rsid w:val="00F349E2"/>
    <w:rsid w:val="00F34AEF"/>
    <w:rsid w:val="00F34E7D"/>
    <w:rsid w:val="00F3523F"/>
    <w:rsid w:val="00F358A0"/>
    <w:rsid w:val="00F362A2"/>
    <w:rsid w:val="00F364EF"/>
    <w:rsid w:val="00F367B8"/>
    <w:rsid w:val="00F36E14"/>
    <w:rsid w:val="00F371B3"/>
    <w:rsid w:val="00F37357"/>
    <w:rsid w:val="00F37524"/>
    <w:rsid w:val="00F37AEC"/>
    <w:rsid w:val="00F4064D"/>
    <w:rsid w:val="00F4073F"/>
    <w:rsid w:val="00F41B84"/>
    <w:rsid w:val="00F41E46"/>
    <w:rsid w:val="00F42473"/>
    <w:rsid w:val="00F42547"/>
    <w:rsid w:val="00F42891"/>
    <w:rsid w:val="00F42A59"/>
    <w:rsid w:val="00F4313D"/>
    <w:rsid w:val="00F43369"/>
    <w:rsid w:val="00F43BAF"/>
    <w:rsid w:val="00F441F2"/>
    <w:rsid w:val="00F446A3"/>
    <w:rsid w:val="00F44914"/>
    <w:rsid w:val="00F44F57"/>
    <w:rsid w:val="00F4513E"/>
    <w:rsid w:val="00F4520E"/>
    <w:rsid w:val="00F453B9"/>
    <w:rsid w:val="00F45EE8"/>
    <w:rsid w:val="00F4614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4924"/>
    <w:rsid w:val="00F5502C"/>
    <w:rsid w:val="00F5548E"/>
    <w:rsid w:val="00F55916"/>
    <w:rsid w:val="00F55DA8"/>
    <w:rsid w:val="00F5605F"/>
    <w:rsid w:val="00F566D5"/>
    <w:rsid w:val="00F568CE"/>
    <w:rsid w:val="00F56E52"/>
    <w:rsid w:val="00F573BF"/>
    <w:rsid w:val="00F574B5"/>
    <w:rsid w:val="00F57F54"/>
    <w:rsid w:val="00F605D8"/>
    <w:rsid w:val="00F606F8"/>
    <w:rsid w:val="00F60D40"/>
    <w:rsid w:val="00F60D88"/>
    <w:rsid w:val="00F6108F"/>
    <w:rsid w:val="00F6133F"/>
    <w:rsid w:val="00F6134F"/>
    <w:rsid w:val="00F614C0"/>
    <w:rsid w:val="00F61578"/>
    <w:rsid w:val="00F61707"/>
    <w:rsid w:val="00F61D8D"/>
    <w:rsid w:val="00F62E03"/>
    <w:rsid w:val="00F63B43"/>
    <w:rsid w:val="00F644E8"/>
    <w:rsid w:val="00F64661"/>
    <w:rsid w:val="00F64AEF"/>
    <w:rsid w:val="00F64E09"/>
    <w:rsid w:val="00F6504E"/>
    <w:rsid w:val="00F65662"/>
    <w:rsid w:val="00F656C2"/>
    <w:rsid w:val="00F65ED7"/>
    <w:rsid w:val="00F66138"/>
    <w:rsid w:val="00F66235"/>
    <w:rsid w:val="00F66332"/>
    <w:rsid w:val="00F665E2"/>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8E1"/>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5207"/>
    <w:rsid w:val="00F85260"/>
    <w:rsid w:val="00F8569C"/>
    <w:rsid w:val="00F8581A"/>
    <w:rsid w:val="00F85BC4"/>
    <w:rsid w:val="00F85D16"/>
    <w:rsid w:val="00F86448"/>
    <w:rsid w:val="00F868D3"/>
    <w:rsid w:val="00F86D03"/>
    <w:rsid w:val="00F86D77"/>
    <w:rsid w:val="00F8740D"/>
    <w:rsid w:val="00F87C2C"/>
    <w:rsid w:val="00F90223"/>
    <w:rsid w:val="00F90579"/>
    <w:rsid w:val="00F905DC"/>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53B"/>
    <w:rsid w:val="00FA27F4"/>
    <w:rsid w:val="00FA364B"/>
    <w:rsid w:val="00FA3702"/>
    <w:rsid w:val="00FA3955"/>
    <w:rsid w:val="00FA3C16"/>
    <w:rsid w:val="00FA3C19"/>
    <w:rsid w:val="00FA3DDD"/>
    <w:rsid w:val="00FA3E21"/>
    <w:rsid w:val="00FA4163"/>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4BE"/>
    <w:rsid w:val="00FB38A9"/>
    <w:rsid w:val="00FB38F7"/>
    <w:rsid w:val="00FB3B15"/>
    <w:rsid w:val="00FB3B76"/>
    <w:rsid w:val="00FB3B9E"/>
    <w:rsid w:val="00FB3E75"/>
    <w:rsid w:val="00FB436E"/>
    <w:rsid w:val="00FB43A3"/>
    <w:rsid w:val="00FB441A"/>
    <w:rsid w:val="00FB4630"/>
    <w:rsid w:val="00FB4C2C"/>
    <w:rsid w:val="00FB4D33"/>
    <w:rsid w:val="00FB4EE5"/>
    <w:rsid w:val="00FB57D3"/>
    <w:rsid w:val="00FB5A9B"/>
    <w:rsid w:val="00FB5C1F"/>
    <w:rsid w:val="00FB5D13"/>
    <w:rsid w:val="00FB638E"/>
    <w:rsid w:val="00FB6671"/>
    <w:rsid w:val="00FB68EE"/>
    <w:rsid w:val="00FB6C2B"/>
    <w:rsid w:val="00FB6E95"/>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1927"/>
    <w:rsid w:val="00FC2D19"/>
    <w:rsid w:val="00FC3230"/>
    <w:rsid w:val="00FC3468"/>
    <w:rsid w:val="00FC35C6"/>
    <w:rsid w:val="00FC38C1"/>
    <w:rsid w:val="00FC3F4F"/>
    <w:rsid w:val="00FC4DC7"/>
    <w:rsid w:val="00FC504E"/>
    <w:rsid w:val="00FC51A3"/>
    <w:rsid w:val="00FC5206"/>
    <w:rsid w:val="00FC5745"/>
    <w:rsid w:val="00FC57E9"/>
    <w:rsid w:val="00FC6027"/>
    <w:rsid w:val="00FC6308"/>
    <w:rsid w:val="00FC66E7"/>
    <w:rsid w:val="00FC690D"/>
    <w:rsid w:val="00FC7808"/>
    <w:rsid w:val="00FC793A"/>
    <w:rsid w:val="00FC7FFA"/>
    <w:rsid w:val="00FD01F4"/>
    <w:rsid w:val="00FD0EE4"/>
    <w:rsid w:val="00FD13D9"/>
    <w:rsid w:val="00FD1DBF"/>
    <w:rsid w:val="00FD1EF4"/>
    <w:rsid w:val="00FD1FCE"/>
    <w:rsid w:val="00FD21A9"/>
    <w:rsid w:val="00FD28A3"/>
    <w:rsid w:val="00FD3318"/>
    <w:rsid w:val="00FD373B"/>
    <w:rsid w:val="00FD3B32"/>
    <w:rsid w:val="00FD3F60"/>
    <w:rsid w:val="00FD456C"/>
    <w:rsid w:val="00FD4DA2"/>
    <w:rsid w:val="00FD5517"/>
    <w:rsid w:val="00FD5641"/>
    <w:rsid w:val="00FD5645"/>
    <w:rsid w:val="00FD583C"/>
    <w:rsid w:val="00FD5EA9"/>
    <w:rsid w:val="00FD5EF9"/>
    <w:rsid w:val="00FD63E2"/>
    <w:rsid w:val="00FD68E8"/>
    <w:rsid w:val="00FD7045"/>
    <w:rsid w:val="00FD7364"/>
    <w:rsid w:val="00FD75BF"/>
    <w:rsid w:val="00FD7896"/>
    <w:rsid w:val="00FE01E4"/>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85E"/>
    <w:rsid w:val="00FE5A86"/>
    <w:rsid w:val="00FE5D0E"/>
    <w:rsid w:val="00FE5DC2"/>
    <w:rsid w:val="00FE5E7F"/>
    <w:rsid w:val="00FE632E"/>
    <w:rsid w:val="00FE6529"/>
    <w:rsid w:val="00FE68CB"/>
    <w:rsid w:val="00FE6CDF"/>
    <w:rsid w:val="00FE7079"/>
    <w:rsid w:val="00FE7E0D"/>
    <w:rsid w:val="00FE7FDD"/>
    <w:rsid w:val="00FF062E"/>
    <w:rsid w:val="00FF097B"/>
    <w:rsid w:val="00FF0D28"/>
    <w:rsid w:val="00FF0EDB"/>
    <w:rsid w:val="00FF13B4"/>
    <w:rsid w:val="00FF15ED"/>
    <w:rsid w:val="00FF15F6"/>
    <w:rsid w:val="00FF1A73"/>
    <w:rsid w:val="00FF2180"/>
    <w:rsid w:val="00FF24DE"/>
    <w:rsid w:val="00FF2C84"/>
    <w:rsid w:val="00FF2E0B"/>
    <w:rsid w:val="00FF2F0E"/>
    <w:rsid w:val="00FF3033"/>
    <w:rsid w:val="00FF3C13"/>
    <w:rsid w:val="00FF3F4A"/>
    <w:rsid w:val="00FF4271"/>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stork@friendsoftherive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www.legacy.com/us/obituaries/fresnobee/name/donn-furman-obituary?id=55234214" TargetMode="External"/><Relationship Id="rId299" Type="http://schemas.openxmlformats.org/officeDocument/2006/relationships/hyperlink" Target="https://www.usbr.gov/newsroom/newsrelease/detail.cfm?RecordID=73146" TargetMode="External"/><Relationship Id="rId21" Type="http://schemas.openxmlformats.org/officeDocument/2006/relationships/hyperlink" Target="https://www.rivers.gov/rivers/rivers/sites/rivers/files/2023-07/boundaries.pdf" TargetMode="External"/><Relationship Id="rId63" Type="http://schemas.openxmlformats.org/officeDocument/2006/relationships/hyperlink" Target="https://www.govinfo.gov/content/pkg/GPO-CRECB-1970-pt25/pdf/GPO-CRECB-1970-pt25-6-1.pdf" TargetMode="External"/><Relationship Id="rId159" Type="http://schemas.openxmlformats.org/officeDocument/2006/relationships/hyperlink" Target="https://www.rivers.gov/council" TargetMode="External"/><Relationship Id="rId324" Type="http://schemas.openxmlformats.org/officeDocument/2006/relationships/hyperlink" Target="https://www.friendsoftheriver.org/wp-content/uploads/2022/08/2022-8-16-CA-House-Republicans-pitch-Newsom-on-Shasta-Res-expansion-Sac-Bee.pdf" TargetMode="External"/><Relationship Id="rId366" Type="http://schemas.openxmlformats.org/officeDocument/2006/relationships/hyperlink" Target="https://www.friendsoftheriver.org/wp-content/uploads/2025/06/202520260AB43_AB_43_SPC_12-02-2024_Assembly_Senate_Natural_Resources_And_Water_Committee_193612.pdf" TargetMode="External"/><Relationship Id="rId170" Type="http://schemas.openxmlformats.org/officeDocument/2006/relationships/hyperlink" Target="https://klamathrenewal.org/wp-content/uploads/2021/06/21_0617-FERC-Order-Approving-Transfer-of-License.pdf" TargetMode="External"/><Relationship Id="rId226" Type="http://schemas.openxmlformats.org/officeDocument/2006/relationships/hyperlink" Target="https://archive.foothillconservancy.org/pages/statewild.cgi" TargetMode="External"/><Relationship Id="rId268" Type="http://schemas.openxmlformats.org/officeDocument/2006/relationships/hyperlink" Target="https://oag.ca.gov/news/press-releases/attorney-general-becerra-sues-westlands-water-district-block-unlawful-shasta-dam" TargetMode="External"/><Relationship Id="rId32" Type="http://schemas.openxmlformats.org/officeDocument/2006/relationships/hyperlink" Target="https://www.friendsoftheriver.org/wp-content/uploads/2025/04/2019-WSRs-in-CA.pdf" TargetMode="External"/><Relationship Id="rId74" Type="http://schemas.openxmlformats.org/officeDocument/2006/relationships/hyperlink" Target="https://www.friendsoftheriver.org/our-work/past-work/" TargetMode="External"/><Relationship Id="rId128" Type="http://schemas.openxmlformats.org/officeDocument/2006/relationships/hyperlink" Target="https://www.congress.gov/bill/100th-congress/senate-bill/2148%20P.L.%20100557%20&#167;2" TargetMode="External"/><Relationship Id="rId335" Type="http://schemas.openxmlformats.org/officeDocument/2006/relationships/hyperlink" Target="https://valadao.house.gov/news/documentsingle.aspx?DocumentID=908" TargetMode="External"/><Relationship Id="rId377" Type="http://schemas.openxmlformats.org/officeDocument/2006/relationships/hyperlink" Target="https://www.headwatersonline.org/the-river-advocate/trump-declares-war-on-california-water" TargetMode="External"/><Relationship Id="rId5" Type="http://schemas.openxmlformats.org/officeDocument/2006/relationships/hyperlink" Target="http://www.leginfo.ca.gov/pub/09-10/bill/asm/ab_0851-0900/ab_889_bill_20091011_chaptered.html" TargetMode="External"/><Relationship Id="rId181" Type="http://schemas.openxmlformats.org/officeDocument/2006/relationships/hyperlink" Target="https://www.congress.gov/111/plaws/publ11/PLAW-111publ11.pdf" TargetMode="External"/><Relationship Id="rId237" Type="http://schemas.openxmlformats.org/officeDocument/2006/relationships/hyperlink" Target="https://www.friendsoftheriver.org/wp-content/uploads/2018/05/GOP-pushing-Shasta-Dam-rider-EE-News-3-16-2018.pdf" TargetMode="External"/><Relationship Id="rId279" Type="http://schemas.openxmlformats.org/officeDocument/2006/relationships/hyperlink" Target="https://www.congress.gov/bill/116th-congress/senate-bill/47" TargetMode="External"/><Relationship Id="rId43" Type="http://schemas.openxmlformats.org/officeDocument/2006/relationships/hyperlink" Target="https://repository.uclawsf.edu/cgi/viewcontent.cgi?article=1199&amp;context=ca_ballot_props" TargetMode="External"/><Relationship Id="rId139" Type="http://schemas.openxmlformats.org/officeDocument/2006/relationships/hyperlink" Target="https://www.congress.gov/bill/101st-congress/house-bill/2570" TargetMode="External"/><Relationship Id="rId290" Type="http://schemas.openxmlformats.org/officeDocument/2006/relationships/hyperlink" Target="https://www.friendsoftheriver.org/wp-content/uploads/2020/08/USBR-Shasta-Dam-raise-dEIS-press-release-Aug-6-2020.pdf" TargetMode="External"/><Relationship Id="rId304" Type="http://schemas.openxmlformats.org/officeDocument/2006/relationships/hyperlink" Target="https://www.friendsoftheriver.org/wp-content/uploads/2021/01/2020-12-20-Trump-administration-advances-western-water-USBR.pdf" TargetMode="External"/><Relationship Id="rId346" Type="http://schemas.openxmlformats.org/officeDocument/2006/relationships/hyperlink" Target="https://www.congress.gov/bill/118th-congress/house-bill/9747" TargetMode="External"/><Relationship Id="rId388" Type="http://schemas.openxmlformats.org/officeDocument/2006/relationships/hyperlink" Target="https://www.friendsoftheriver.org/wp-content/uploads/2025/06/2025-6-27-the_one_big_beautiful_bill_act-Sec-50501-Water.pdf" TargetMode="External"/><Relationship Id="rId85" Type="http://schemas.openxmlformats.org/officeDocument/2006/relationships/hyperlink" Target="https://www.stanislausriver.org/wp-content/uploads/2024/04/1978_EnvironsArticle_SupCourt1422_DonSegerstrom.pdf" TargetMode="External"/><Relationship Id="rId150" Type="http://schemas.openxmlformats.org/officeDocument/2006/relationships/hyperlink" Target="https://www.rivers.gov/sites/rivers/files/2022-10/Public%20Law%20102-432.pdf" TargetMode="External"/><Relationship Id="rId192" Type="http://schemas.openxmlformats.org/officeDocument/2006/relationships/hyperlink" Target="https://www.doi.gov/news/pressreleases/interior-department-releases-final-environmental-analysis-on-klamath-river-dam-removal" TargetMode="External"/><Relationship Id="rId206" Type="http://schemas.openxmlformats.org/officeDocument/2006/relationships/hyperlink" Target="https://www.usbr.gov/mp/nepa/nepa_project_details.php?Project_ID=1915" TargetMode="External"/><Relationship Id="rId248" Type="http://schemas.openxmlformats.org/officeDocument/2006/relationships/hyperlink" Target="https://www.friendsoftheriver.org/wp-content/uploads/2018/12/shasta-dam-raise-eir-press-release.pdf" TargetMode="External"/><Relationship Id="rId12" Type="http://schemas.openxmlformats.org/officeDocument/2006/relationships/hyperlink" Target="https://www.rivers.gov/sites/rivers/files/2023-07/section-7.pdf" TargetMode="External"/><Relationship Id="rId108" Type="http://schemas.openxmlformats.org/officeDocument/2006/relationships/hyperlink" Target="https://www.congress.gov/bill/98th-congress/senate-bill/142" TargetMode="External"/><Relationship Id="rId315" Type="http://schemas.openxmlformats.org/officeDocument/2006/relationships/hyperlink" Target="https://www.congress.gov/bill/117th-congress/senate-bill/1538" TargetMode="External"/><Relationship Id="rId357" Type="http://schemas.openxmlformats.org/officeDocument/2006/relationships/hyperlink" Target="https://www.congress.gov/bill/114th-congress/house-bill/1865" TargetMode="External"/><Relationship Id="rId54" Type="http://schemas.openxmlformats.org/officeDocument/2006/relationships/hyperlink" Target="https://www.congress.gov/bill/89th-congress/house-bill/903" TargetMode="External"/><Relationship Id="rId96" Type="http://schemas.openxmlformats.org/officeDocument/2006/relationships/hyperlink" Target="https://www.congress.gov/bill/96th-congress/house-bill/7711" TargetMode="External"/><Relationship Id="rId161" Type="http://schemas.openxmlformats.org/officeDocument/2006/relationships/hyperlink" Target="https://www.waterboards.ca.gov/waterrights/water_issues/programs/hearings/auburn_dam/exhibits/x_27.pdf" TargetMode="External"/><Relationship Id="rId217" Type="http://schemas.openxmlformats.org/officeDocument/2006/relationships/hyperlink" Target="https://www.congress.gov/bill/115th-congress/house-bill/3039" TargetMode="External"/><Relationship Id="rId259" Type="http://schemas.openxmlformats.org/officeDocument/2006/relationships/hyperlink" Target="https://www.congress.gov/bill/116th-congress/house-bill/2250" TargetMode="External"/><Relationship Id="rId23" Type="http://schemas.openxmlformats.org/officeDocument/2006/relationships/hyperlink" Target="https://crsreports.congress.gov/product/pdf/R/R42614/19" TargetMode="External"/><Relationship Id="rId119" Type="http://schemas.openxmlformats.org/officeDocument/2006/relationships/hyperlink" Target="https://www.congress.gov/bill/99th-congress/house-bill/4350" TargetMode="External"/><Relationship Id="rId270" Type="http://schemas.openxmlformats.org/officeDocument/2006/relationships/hyperlink" Target="https://www.friendsoftheriver.org/wp-content/uploads/2019/06/2019-0612-AGs-Memo-ISO-Motion-for-PI.pdf" TargetMode="External"/><Relationship Id="rId326" Type="http://schemas.openxmlformats.org/officeDocument/2006/relationships/hyperlink" Target="https://klamathrenewal.org/wp-content/uploads/2022/11/P-2082-063-License-Surrender-Order.pdf" TargetMode="External"/><Relationship Id="rId65" Type="http://schemas.openxmlformats.org/officeDocument/2006/relationships/hyperlink" Target="https://www.rivers.gov/rivers/sites/rivers/files/2022-10/klamath_FRN%20Vol.59%20No.201.pdf" TargetMode="External"/><Relationship Id="rId130" Type="http://schemas.openxmlformats.org/officeDocument/2006/relationships/hyperlink" Target="https://www.rivers.gov/rivers/sites/rivers/files/2022-10/Public%20Law%20100-557.pdf" TargetMode="External"/><Relationship Id="rId368" Type="http://schemas.openxmlformats.org/officeDocument/2006/relationships/hyperlink" Target="https://www.congress.gov/bill/118th-congress/house-bill/10545" TargetMode="External"/><Relationship Id="rId172" Type="http://schemas.openxmlformats.org/officeDocument/2006/relationships/hyperlink" Target="https://www.congress.gov/108/plaws/publ361/PLAW-108publ361.pdf" TargetMode="External"/><Relationship Id="rId228" Type="http://schemas.openxmlformats.org/officeDocument/2006/relationships/hyperlink" Target="https://leginfo.legislature.ca.gov/faces/billVersionsCompareClient.xhtml?bill_id=201720180AB2975" TargetMode="External"/><Relationship Id="rId281" Type="http://schemas.openxmlformats.org/officeDocument/2006/relationships/hyperlink" Target="https://www.congress.gov/bill/116th-congress/senate-bill/2875/text" TargetMode="External"/><Relationship Id="rId337" Type="http://schemas.openxmlformats.org/officeDocument/2006/relationships/hyperlink" Target="https://carbajal.house.gov/news/documentsingle.aspx?DocumentID=1413" TargetMode="External"/><Relationship Id="rId34" Type="http://schemas.openxmlformats.org/officeDocument/2006/relationships/hyperlink" Target="https://www.rivers.gov/rivers/rivers/sites/rivers/files/2023-01/2aii.pdf" TargetMode="External"/><Relationship Id="rId76" Type="http://schemas.openxmlformats.org/officeDocument/2006/relationships/hyperlink" Target="https://repository.uclawsf.edu/cgi/viewcontent.cgi?article=1252&amp;context=ca_ballot_inits" TargetMode="External"/><Relationship Id="rId141" Type="http://schemas.openxmlformats.org/officeDocument/2006/relationships/hyperlink" Target="https://www.congress.gov/bill/101st-congress/senate-bill/2566" TargetMode="External"/><Relationship Id="rId379" Type="http://schemas.openxmlformats.org/officeDocument/2006/relationships/hyperlink" Target="https://www.friendsoftheriver.org/wp-content/uploads/2025/04/SRNRAExpansionActNewsReleaseMarch2025.pdf" TargetMode="External"/><Relationship Id="rId7" Type="http://schemas.openxmlformats.org/officeDocument/2006/relationships/hyperlink" Target="https://www.waterboards.ca.gov/waterrights/water_issues/programs/bay_delta/california_waterfix/exhibits/docs/FOTR/for_22.pdf" TargetMode="External"/><Relationship Id="rId183" Type="http://schemas.openxmlformats.org/officeDocument/2006/relationships/hyperlink" Target="https://www.friendsoftheriver.org/wp-content/uploads/2019/09/2009-Westlands-Interior-Agreement-in-Principle.pdf" TargetMode="External"/><Relationship Id="rId239" Type="http://schemas.openxmlformats.org/officeDocument/2006/relationships/hyperlink" Target="https://www.friendsoftheriver.org/wp-content/uploads/2018/04/Shasta-Dam-letter-3.13.18_LLM.pdf" TargetMode="External"/><Relationship Id="rId390" Type="http://schemas.openxmlformats.org/officeDocument/2006/relationships/hyperlink" Target="https://www.congress.gov/crs-product/R46303" TargetMode="External"/><Relationship Id="rId250" Type="http://schemas.openxmlformats.org/officeDocument/2006/relationships/hyperlink" Target="https://www.friendsoftheriver.org/wp-content/uploads/2019/01/CalWild-Shasta-Dam-Raise-Scoping-Comments.pdf" TargetMode="External"/><Relationship Id="rId292" Type="http://schemas.openxmlformats.org/officeDocument/2006/relationships/hyperlink" Target="https://www.virtualpublicengagement.com/usbr_shasta/highlights.html" TargetMode="External"/><Relationship Id="rId306" Type="http://schemas.openxmlformats.org/officeDocument/2006/relationships/hyperlink" Target="https://klamathrenewal.org/wp-content/uploads/2020/11/Klamath-Amended-Surrender-Application-2020-11-17.pdf" TargetMode="External"/><Relationship Id="rId45" Type="http://schemas.openxmlformats.org/officeDocument/2006/relationships/hyperlink" Target="https://www.nps.gov/parkhistory/online_books/dilsaver-tweed/chap7a.htm" TargetMode="External"/><Relationship Id="rId87" Type="http://schemas.openxmlformats.org/officeDocument/2006/relationships/hyperlink" Target="https://www.govinfo.gov/content/pkg/STATUTE-92/pdf/STATUTE-92-Pg3467.pdf" TargetMode="External"/><Relationship Id="rId110" Type="http://schemas.openxmlformats.org/officeDocument/2006/relationships/hyperlink" Target="https://www.congress.gov/bill/98th-congress/senate-bill/2290" TargetMode="External"/><Relationship Id="rId348" Type="http://schemas.openxmlformats.org/officeDocument/2006/relationships/hyperlink" Target="https://naturalresources.house.gov/news/documentsingle.aspx?DocumentID=416448" TargetMode="External"/><Relationship Id="rId152" Type="http://schemas.openxmlformats.org/officeDocument/2006/relationships/hyperlink" Target="https://www.waterboards.ca.gov/waterrights/water_issues/programs/hearings/auburn_dam/exhibits/x_26.pdf" TargetMode="External"/><Relationship Id="rId194" Type="http://schemas.openxmlformats.org/officeDocument/2006/relationships/hyperlink" Target="https://www.doi.gov/news/pressreleases/interior-department-releases-final-environmental-analysis-on-klamath-river-dam-removal" TargetMode="External"/><Relationship Id="rId208" Type="http://schemas.openxmlformats.org/officeDocument/2006/relationships/hyperlink" Target="http://www.leginfo.ca.gov/pub/15-16/bill/asm/ab_0101-0150/ab_142_bill_20150112_introduced.htm" TargetMode="External"/><Relationship Id="rId261" Type="http://schemas.openxmlformats.org/officeDocument/2006/relationships/hyperlink" Target="https://www.congress.gov/bill/116th-congress/house-bill/2546" TargetMode="External"/><Relationship Id="rId14" Type="http://schemas.openxmlformats.org/officeDocument/2006/relationships/hyperlink" Target="https://www.rivers.gov/rivers/rivers/sites/rivers/files/2023-07/boundaries.pdf" TargetMode="External"/><Relationship Id="rId56" Type="http://schemas.openxmlformats.org/officeDocument/2006/relationships/hyperlink" Target="https://www.usbr.gov/history/ProjectHistories/Central%20Valley%20Project-Auburn%20Dam%20D2.pdf" TargetMode="External"/><Relationship Id="rId317" Type="http://schemas.openxmlformats.org/officeDocument/2006/relationships/hyperlink" Target="http://www.AmericanRivers.org/McCloudRiver2021" TargetMode="External"/><Relationship Id="rId359" Type="http://schemas.openxmlformats.org/officeDocument/2006/relationships/hyperlink" Target="https://legiscan.com/CA/text/AB43/id/3029594" TargetMode="External"/><Relationship Id="rId98" Type="http://schemas.openxmlformats.org/officeDocument/2006/relationships/hyperlink" Target="https://www.rivers.gov/rivers/rivers/sites/rivers/files/2023-01/2aii.pdf" TargetMode="External"/><Relationship Id="rId121" Type="http://schemas.openxmlformats.org/officeDocument/2006/relationships/hyperlink" Target="https://www.rivers.gov/rivers/rivers/sites/rivers/files/2023-01/2aii.pdf" TargetMode="External"/><Relationship Id="rId163" Type="http://schemas.openxmlformats.org/officeDocument/2006/relationships/hyperlink" Target="https://www.waterboards.ca.gov/waterrights/water_issues/programs/hearings/auburn_dam/exhibits/x_1corrected.pdf" TargetMode="External"/><Relationship Id="rId219" Type="http://schemas.openxmlformats.org/officeDocument/2006/relationships/hyperlink" Target="https://www.congress.gov/bill/115th-congress/senate-bill/1959" TargetMode="External"/><Relationship Id="rId370" Type="http://schemas.openxmlformats.org/officeDocument/2006/relationships/hyperlink" Target="https://www.congress.gov/bill/118th-congress/senate-bill/4367" TargetMode="External"/><Relationship Id="rId230" Type="http://schemas.openxmlformats.org/officeDocument/2006/relationships/hyperlink" Target="https://leginfo.legislature.ca.gov/faces/billTextClient.xhtml?bill_id=201720180AB2975" TargetMode="External"/><Relationship Id="rId25" Type="http://schemas.openxmlformats.org/officeDocument/2006/relationships/hyperlink" Target="https://www.rivers.gov/rivers/rivers/sites/rivers/files/2023-01/wsr-act-evolution.pdf" TargetMode="External"/><Relationship Id="rId67" Type="http://schemas.openxmlformats.org/officeDocument/2006/relationships/hyperlink" Target="file:///E:\references\Cal%20WSRA\1971%20Giant%20Gap%20dam%20w&amp;s%20press\JohnLindsay_NFWS_article_110972.pdf" TargetMode="External"/><Relationship Id="rId272" Type="http://schemas.openxmlformats.org/officeDocument/2006/relationships/hyperlink" Target="https://www.friendsoftheriver.org/wp-content/uploads/2019/08/2019-07-28-Tentative-Ruling-on-PI.pdf" TargetMode="External"/><Relationship Id="rId328" Type="http://schemas.openxmlformats.org/officeDocument/2006/relationships/hyperlink" Target="https://www.congress.gov/bill/118th-congress/house-bill/215" TargetMode="External"/><Relationship Id="rId132" Type="http://schemas.openxmlformats.org/officeDocument/2006/relationships/hyperlink" Target="https://ktla.com/news/local-news/derogatory-term-officially-scrubbed-from-federal-use-80-california-sites-get-new-names/" TargetMode="External"/><Relationship Id="rId174" Type="http://schemas.openxmlformats.org/officeDocument/2006/relationships/hyperlink" Target="https://www.congress.gov/bill/109th-congress/house-bill/233" TargetMode="External"/><Relationship Id="rId381" Type="http://schemas.openxmlformats.org/officeDocument/2006/relationships/hyperlink" Target="https://www.merkley.senate.gov/wp-content/uploads/smith_river_nra_2023_proposed_map.pdf" TargetMode="External"/><Relationship Id="rId241" Type="http://schemas.openxmlformats.org/officeDocument/2006/relationships/hyperlink" Target="http://www.friendsoftheriver.org/our-work/rivers-under-threat/san-joaquin-threat/" TargetMode="External"/><Relationship Id="rId36" Type="http://schemas.openxmlformats.org/officeDocument/2006/relationships/hyperlink" Target="https://www.nps.gov/parkhistory/online_books/dilsaver-tweed/index.htm" TargetMode="External"/><Relationship Id="rId283" Type="http://schemas.openxmlformats.org/officeDocument/2006/relationships/hyperlink" Target="https://www.friendsoftheriver.org/wp-content/uploads/2020/02/McCarthy-Announces-Funding-Mojave-Desert-News-Feb-4-2020.pdf" TargetMode="External"/><Relationship Id="rId339" Type="http://schemas.openxmlformats.org/officeDocument/2006/relationships/hyperlink" Target="https://chu.house.gov/media-center/press-releases/rep-chu-and-sen-padilla-introduce-legislation-expand-san-gabriel" TargetMode="External"/><Relationship Id="rId78" Type="http://schemas.openxmlformats.org/officeDocument/2006/relationships/hyperlink" Target="http://www.stanislausriver.org" TargetMode="External"/><Relationship Id="rId101" Type="http://schemas.openxmlformats.org/officeDocument/2006/relationships/hyperlink" Target="https://ballotpedia.org/California_Proposition_9,_Parts_of_the_Central_Valley_Project_Referendum_(June_1982)" TargetMode="External"/><Relationship Id="rId143" Type="http://schemas.openxmlformats.org/officeDocument/2006/relationships/hyperlink" Target="https://www.congress.gov/101/statute/STATUTE-104/STATUTE-104-Pg3209.pdf" TargetMode="External"/><Relationship Id="rId185" Type="http://schemas.openxmlformats.org/officeDocument/2006/relationships/hyperlink" Target="https://www.waterboards.ca.gov/water_issues/programs/administrative_hearings_office/docs/2021/2021-06-10_notice_sanjoaquin.pdf" TargetMode="External"/><Relationship Id="rId350" Type="http://schemas.openxmlformats.org/officeDocument/2006/relationships/hyperlink" Target="https://youtu.be/MaBmlbYWdXI" TargetMode="External"/><Relationship Id="rId9" Type="http://schemas.openxmlformats.org/officeDocument/2006/relationships/hyperlink" Target="http://www.leginfo.ca.gov/pub/09-10/bill/asm/ab_0851-0900/ab_889_bill_20091011_chaptered.html" TargetMode="External"/><Relationship Id="rId210" Type="http://schemas.openxmlformats.org/officeDocument/2006/relationships/hyperlink" Target="https://www.congress.gov/bill/114th-congress/house-bill/1865" TargetMode="External"/><Relationship Id="rId392" Type="http://schemas.openxmlformats.org/officeDocument/2006/relationships/hyperlink" Target="https://www.congress.gov/bill/119th-congress/house-bill/4877" TargetMode="External"/><Relationship Id="rId252" Type="http://schemas.openxmlformats.org/officeDocument/2006/relationships/hyperlink" Target="https://www.friendsoftheriver.org/wp-content/uploads/2019/01/CEQA-2018-0321_SHA_TEH_WWD_Shasta-Dam-Raise-Project_NOP-ocr.pdf" TargetMode="External"/><Relationship Id="rId294" Type="http://schemas.openxmlformats.org/officeDocument/2006/relationships/hyperlink" Target="https://www.friendsoftheriver.org/wp-content/uploads/2020/10/10-5-20_SWRCB-Comments-on-SLWRI-Draft-SEIS.pdf" TargetMode="External"/><Relationship Id="rId308" Type="http://schemas.openxmlformats.org/officeDocument/2006/relationships/hyperlink" Target="https://www.congress.gov/bill/117th-congress/house-bill/693" TargetMode="External"/><Relationship Id="rId47" Type="http://schemas.openxmlformats.org/officeDocument/2006/relationships/hyperlink" Target="https://leginfo.legislature.ca.gov/faces/codes_displayText.xhtml?lawCode=WAT&amp;division=6.&amp;title=&amp;part=6.&amp;chapter=8.&amp;article=" TargetMode="External"/><Relationship Id="rId89" Type="http://schemas.openxmlformats.org/officeDocument/2006/relationships/hyperlink" Target="https://www.govinfo.gov/content/pkg/STATUTE-92/pdf/STATUTE-92-Pg3467.pdf" TargetMode="External"/><Relationship Id="rId112" Type="http://schemas.openxmlformats.org/officeDocument/2006/relationships/hyperlink" Target="https://www.congress.gov/bill/98th-congress/house-bill/2474" TargetMode="External"/><Relationship Id="rId154" Type="http://schemas.openxmlformats.org/officeDocument/2006/relationships/hyperlink" Target="https://www.congress.gov/bill/89th-congress/house-bill/485" TargetMode="External"/><Relationship Id="rId361" Type="http://schemas.openxmlformats.org/officeDocument/2006/relationships/hyperlink" Target="https://www.friendsoftheriver.org/wp-content/uploads/2025/03/202520260AB43_AB_43_ABPCA_12-02-2024_Assembly_Natural_Resources_Committee_184588.pdf" TargetMode="External"/><Relationship Id="rId196" Type="http://schemas.openxmlformats.org/officeDocument/2006/relationships/hyperlink" Target="https://www.congress.gov/bill/113th-congress/house-bill/934" TargetMode="External"/><Relationship Id="rId16" Type="http://schemas.openxmlformats.org/officeDocument/2006/relationships/hyperlink" Target="https://regionalparks.saccounty.gov/Parks/Documents/Parks/ARPP06-092617_sm.pdf" TargetMode="External"/><Relationship Id="rId221" Type="http://schemas.openxmlformats.org/officeDocument/2006/relationships/hyperlink" Target="https://www.congress.gov/bill/115th-congress/house-bill/6596" TargetMode="External"/><Relationship Id="rId263" Type="http://schemas.openxmlformats.org/officeDocument/2006/relationships/hyperlink" Target="https://www.congress.gov/bill/116th-congress/senate-bill/3288" TargetMode="External"/><Relationship Id="rId319" Type="http://schemas.openxmlformats.org/officeDocument/2006/relationships/hyperlink" Target="https://www.friendsoftheriver.org/wp-content/uploads/2022/01/2021-BIB-IIJA-Title-IX-sec-40901.pdf" TargetMode="External"/><Relationship Id="rId37" Type="http://schemas.openxmlformats.org/officeDocument/2006/relationships/hyperlink" Target="https://www.nps.gov/parkhistory/online_books/dilsaver-tweed/chap7a.htm" TargetMode="External"/><Relationship Id="rId58" Type="http://schemas.openxmlformats.org/officeDocument/2006/relationships/hyperlink" Target="https://www.rivers.gov/sites/rivers/files/2022-10/Public%20Law%2090-542.pdf" TargetMode="External"/><Relationship Id="rId79" Type="http://schemas.openxmlformats.org/officeDocument/2006/relationships/hyperlink" Target="https://www.congress.gov/bill/93rd-congress/senate-bill/3022" TargetMode="External"/><Relationship Id="rId102" Type="http://schemas.openxmlformats.org/officeDocument/2006/relationships/hyperlink" Target="http://repository.uchastings.edu/ca_ballot_props/918?utm_source=repository.uchastings.edu%2Fca_ballot_props%2F918&amp;utm_medium=PDF&amp;utm_campaign=PDFCoverPages" TargetMode="External"/><Relationship Id="rId123" Type="http://schemas.openxmlformats.org/officeDocument/2006/relationships/hyperlink" Target="https://www.congress.gov/bill/100th-congress/house-bill/799" TargetMode="External"/><Relationship Id="rId144" Type="http://schemas.openxmlformats.org/officeDocument/2006/relationships/hyperlink" Target="https://www.congress.gov/bill/101st-congress/senate-bill/2566" TargetMode="External"/><Relationship Id="rId330" Type="http://schemas.openxmlformats.org/officeDocument/2006/relationships/hyperlink" Target="https://www.congress.gov/bill/118th-congress/house-bill/215/all-actions" TargetMode="External"/><Relationship Id="rId90" Type="http://schemas.openxmlformats.org/officeDocument/2006/relationships/hyperlink" Target="https://www.congress.gov/bill/95th-congress/senate-bill/791" TargetMode="External"/><Relationship Id="rId165" Type="http://schemas.openxmlformats.org/officeDocument/2006/relationships/hyperlink" Target="https://leginfo.legislature.ca.gov/faces/billNavClient.xhtml?bill_id=199920000SB496" TargetMode="External"/><Relationship Id="rId186" Type="http://schemas.openxmlformats.org/officeDocument/2006/relationships/hyperlink" Target="http://www.freeportproject.org/" TargetMode="External"/><Relationship Id="rId351" Type="http://schemas.openxmlformats.org/officeDocument/2006/relationships/hyperlink" Target="https://naturalresources.house.gov/uploadedfiles/hearing_memo_--_sub_on_wwf_ov_field_hrg_on_ca_water_09.06.24.pdf" TargetMode="External"/><Relationship Id="rId372" Type="http://schemas.openxmlformats.org/officeDocument/2006/relationships/hyperlink" Target="https://usace.contentdm.oclc.org/utils/getfile/collection/p16021coll5/id/37354" TargetMode="External"/><Relationship Id="rId393" Type="http://schemas.openxmlformats.org/officeDocument/2006/relationships/hyperlink" Target="https://hoyle.house.gov/media/press-releases/08/28/2025/reps-hoyle-huffman-introduce-bill-to-expand-smith-river-national-recreation-area" TargetMode="External"/><Relationship Id="rId211" Type="http://schemas.openxmlformats.org/officeDocument/2006/relationships/hyperlink" Target="https://www.usbr.gov/mp/ncao/slwri/docs/feasability/slwri-final-fr-full.pdf" TargetMode="External"/><Relationship Id="rId232" Type="http://schemas.openxmlformats.org/officeDocument/2006/relationships/hyperlink" Target="https://www.friendsoftheriver.org/wp-content/uploads/2019/04/WWD-February-2018-board-minutes-ocr.pdf" TargetMode="External"/><Relationship Id="rId253" Type="http://schemas.openxmlformats.org/officeDocument/2006/relationships/hyperlink" Target="https://www.friendsoftheriver.org/wp-content/uploads/2019/01/WQC_NFisch.JKSahota.-Comments-on-Shasta-Dam-Raise-Project.pdf" TargetMode="External"/><Relationship Id="rId274" Type="http://schemas.openxmlformats.org/officeDocument/2006/relationships/hyperlink" Target="https://www.friendsoftheriver.org/wp-content/uploads/2019/09/Westlands-terminates-Shasta-Dam-raise-EIR-Mavens-Sept-30-2019.pdf" TargetMode="External"/><Relationship Id="rId295" Type="http://schemas.openxmlformats.org/officeDocument/2006/relationships/hyperlink" Target="https://www.friendsoftheriver.org/wp-content/uploads/2020/10/Shasta_Dam_Raise_Supplemental_DEIS_ltr_FINAL.pdf" TargetMode="External"/><Relationship Id="rId309" Type="http://schemas.openxmlformats.org/officeDocument/2006/relationships/hyperlink" Target="https://www.congress.gov/bill/117th-congress/house-bill/878" TargetMode="External"/><Relationship Id="rId27" Type="http://schemas.openxmlformats.org/officeDocument/2006/relationships/hyperlink" Target="https://www.nps.gov/subjects/policy/upload/RM-46_04-12-2021-2.pdf" TargetMode="External"/><Relationship Id="rId48" Type="http://schemas.openxmlformats.org/officeDocument/2006/relationships/hyperlink" Target="https://repository.uclawsf.edu/cgi/viewcontent.cgi?article=1605&amp;context=ca_ballot_props" TargetMode="External"/><Relationship Id="rId69" Type="http://schemas.openxmlformats.org/officeDocument/2006/relationships/hyperlink" Target="https://www.congress.gov/bill/93rd-congress/house-bill/4326" TargetMode="External"/><Relationship Id="rId113" Type="http://schemas.openxmlformats.org/officeDocument/2006/relationships/hyperlink" Target="https://www.congress.gov/bill/98th-congress/house-bill/5083" TargetMode="External"/><Relationship Id="rId134" Type="http://schemas.openxmlformats.org/officeDocument/2006/relationships/hyperlink" Target="https://resources.ca.gov/Newsroom/Page-Content/News-List/California-Continues-Progress-to-Rename-Historically-Offensive-Place-Names" TargetMode="External"/><Relationship Id="rId320" Type="http://schemas.openxmlformats.org/officeDocument/2006/relationships/hyperlink" Target="https://www.congress.gov/bill/117th-congress/house-bill/7329" TargetMode="External"/><Relationship Id="rId80" Type="http://schemas.openxmlformats.org/officeDocument/2006/relationships/hyperlink" Target="https://www.stanislausriver.org/wp-content/uploads/2024/04/1978_EnvironsArticle_SupCourt1422_DonSegerstrom.pdf" TargetMode="External"/><Relationship Id="rId155" Type="http://schemas.openxmlformats.org/officeDocument/2006/relationships/hyperlink" Target="https://www.blm.gov/sites/default/files/documents/files/LAK_KlamathWSR_map.pdf" TargetMode="External"/><Relationship Id="rId176" Type="http://schemas.openxmlformats.org/officeDocument/2006/relationships/hyperlink" Target="https://www.waterboards.ca.gov/waterrights/water_issues/programs/hearings/auburn_dam/exhibits/x_26.pdf" TargetMode="External"/><Relationship Id="rId197" Type="http://schemas.openxmlformats.org/officeDocument/2006/relationships/hyperlink" Target="https://www.friendsoftheriver.org/wp-content/uploads/2018/11/Raising-dam-should-be-studied-Modesto-Bee-editorial-3-6-2013.pdf" TargetMode="External"/><Relationship Id="rId341" Type="http://schemas.openxmlformats.org/officeDocument/2006/relationships/hyperlink" Target="https://www.congress.gov/bill/118th-congress/house-bill/3700" TargetMode="External"/><Relationship Id="rId362" Type="http://schemas.openxmlformats.org/officeDocument/2006/relationships/hyperlink" Target="https://legiscan.com/CA/rollcall/AB43/id/1525415" TargetMode="External"/><Relationship Id="rId383" Type="http://schemas.openxmlformats.org/officeDocument/2006/relationships/hyperlink" Target="https://www.msn.com/en-us/news/politics/house-passes-trump-s-reconciliation-bill-after-shoving-in-larger-medicaid-cuts-at-last-minute/ar-AA1FhX07" TargetMode="External"/><Relationship Id="rId201" Type="http://schemas.openxmlformats.org/officeDocument/2006/relationships/hyperlink" Target="https://pacinst.org/wp-content/uploads/2014/10/Insights-into-Prop-1-full-report-1.pdf" TargetMode="External"/><Relationship Id="rId222" Type="http://schemas.openxmlformats.org/officeDocument/2006/relationships/hyperlink" Target="https://resources.ca.gov/CNRALegacyFiles/wp-content/uploads/2018/01/mokelumne-river-wild-and-scenic-study-report.pdf" TargetMode="External"/><Relationship Id="rId243" Type="http://schemas.openxmlformats.org/officeDocument/2006/relationships/hyperlink" Target="https://www.friendsoftheriver.org/wp-content/uploads/2016/05/Appendix-J-WSR-Suitability-Rpt.pdf" TargetMode="External"/><Relationship Id="rId264" Type="http://schemas.openxmlformats.org/officeDocument/2006/relationships/hyperlink" Target="https://www.friendsoftheriver.org/wp-content/uploads/2019/05/2019-0513-FOR-et-al-Shasta-Dam-Complaint-ocr.pdf" TargetMode="External"/><Relationship Id="rId285" Type="http://schemas.openxmlformats.org/officeDocument/2006/relationships/hyperlink" Target="https://www.friendsoftheriver.org/wp-content/uploads/2020/02/Trump-delivers-not-so-says-Newsom-Fresno-Bee-Nov-19-2020.pdf" TargetMode="External"/><Relationship Id="rId17" Type="http://schemas.openxmlformats.org/officeDocument/2006/relationships/hyperlink" Target="https://www.waterboards.ca.gov/waterrights/water_issues/programs/bay_delta/california_waterfix/exhibits/docs/FOTR/for_22.pdf" TargetMode="External"/><Relationship Id="rId38" Type="http://schemas.openxmlformats.org/officeDocument/2006/relationships/hyperlink" Target="https://www.nps.gov/parkhistory/online_books/dilsaver-tweed/index.htm" TargetMode="External"/><Relationship Id="rId59" Type="http://schemas.openxmlformats.org/officeDocument/2006/relationships/hyperlink" Target="https://www.congress.gov/bill/90th-congress/senate-bill/119" TargetMode="External"/><Relationship Id="rId103" Type="http://schemas.openxmlformats.org/officeDocument/2006/relationships/hyperlink" Target="https://home.nps.gov/subjects/rivers/creation-of-nationwide-rivers-inventory.htm" TargetMode="External"/><Relationship Id="rId124" Type="http://schemas.openxmlformats.org/officeDocument/2006/relationships/hyperlink" Target="https://www.congress.gov/100/statute/STATUTE-101/STATUTE-101-Pg879.pdf" TargetMode="External"/><Relationship Id="rId310" Type="http://schemas.openxmlformats.org/officeDocument/2006/relationships/hyperlink" Target="https://www.congress.gov/bill/117th-congress/house-bill/973" TargetMode="External"/><Relationship Id="rId70" Type="http://schemas.openxmlformats.org/officeDocument/2006/relationships/hyperlink" Target="https://www.congress.gov/bill/93rd-congress/senate-bill/2386" TargetMode="External"/><Relationship Id="rId91" Type="http://schemas.openxmlformats.org/officeDocument/2006/relationships/hyperlink" Target="http://www.modbee.com/news/local/news-columns-blogs/jeff-jardine/article27676093.html" TargetMode="External"/><Relationship Id="rId145" Type="http://schemas.openxmlformats.org/officeDocument/2006/relationships/hyperlink" Target="https://www.waterboards.ca.gov/waterrights/water_issues/programs/hearings/auburn_dam/exhibits/x_23.pdf" TargetMode="External"/><Relationship Id="rId166" Type="http://schemas.openxmlformats.org/officeDocument/2006/relationships/hyperlink" Target="https://waterforum.org/history-of-the-water-forum/" TargetMode="External"/><Relationship Id="rId187" Type="http://schemas.openxmlformats.org/officeDocument/2006/relationships/hyperlink" Target="https://www.waterboards.ca.gov/water_issues/programs/administrative_hearings_office/docs/2021/2021-06-10_notice_sanjoaquin.pdf" TargetMode="External"/><Relationship Id="rId331" Type="http://schemas.openxmlformats.org/officeDocument/2006/relationships/hyperlink" Target="https://docs.house.gov/meetings/AP/AP10/20230615/116119/BILLS-118--AP--EnergyWater-FY24EnergyWaterSubcommitteeMark.pdf" TargetMode="External"/><Relationship Id="rId352" Type="http://schemas.openxmlformats.org/officeDocument/2006/relationships/hyperlink" Target="https://www.friendsoftheriver.org/wp-content/uploads/2022/01/FOR-witness-statement-SJ-County-Appl-29657-FOR-2021-x-1.pdf" TargetMode="External"/><Relationship Id="rId373" Type="http://schemas.openxmlformats.org/officeDocument/2006/relationships/hyperlink" Target="https://www.usace.army.mil/Missions/Civil-Works/Project-Planning/WRRDA-7001-Proposals/" TargetMode="External"/><Relationship Id="rId394" Type="http://schemas.openxmlformats.org/officeDocument/2006/relationships/hyperlink" Target="https://www.congress.gov/bill/119th-congress/house-bill/5041" TargetMode="External"/><Relationship Id="rId1" Type="http://schemas.openxmlformats.org/officeDocument/2006/relationships/hyperlink" Target="http://www.leginfo.ca.gov/pub/15-16/bill/asm/ab_0101-0150/ab_142_bill_20151009_chaptered.html" TargetMode="External"/><Relationship Id="rId212" Type="http://schemas.openxmlformats.org/officeDocument/2006/relationships/hyperlink" Target="https://klamathrenewal.org/wp-content/uploads/2020/03/2016.12.31-Executed-and-Amended-Final-KHSA.pdf" TargetMode="External"/><Relationship Id="rId233" Type="http://schemas.openxmlformats.org/officeDocument/2006/relationships/hyperlink" Target="https://www.friendsoftheriver.org/wp-content/uploads/2019/09/2009-Westlands-Interior-Agreement-in-Principle.pdf" TargetMode="External"/><Relationship Id="rId254" Type="http://schemas.openxmlformats.org/officeDocument/2006/relationships/hyperlink" Target="https://www.congress.gov/bill/116th-congress/house-bill/2199" TargetMode="External"/><Relationship Id="rId28" Type="http://schemas.openxmlformats.org/officeDocument/2006/relationships/hyperlink" Target="https://archive.org/details/wildscenicrivers00inte" TargetMode="External"/><Relationship Id="rId49" Type="http://schemas.openxmlformats.org/officeDocument/2006/relationships/hyperlink" Target="https://latimes.newspapers.com/search/results/?date=1960-11&amp;keyword=Prop+1" TargetMode="External"/><Relationship Id="rId114" Type="http://schemas.openxmlformats.org/officeDocument/2006/relationships/hyperlink" Target="https://www.congress.gov/bill/98th-congress/house-bill/5291" TargetMode="External"/><Relationship Id="rId275" Type="http://schemas.openxmlformats.org/officeDocument/2006/relationships/hyperlink" Target="https://www.friendsoftheriver.org/wp-content/uploads/2019/10/Westlands-drops-EIR-will-do-CA-WSRA-analysis-Politico-9-30-2019.pdf" TargetMode="External"/><Relationship Id="rId296" Type="http://schemas.openxmlformats.org/officeDocument/2006/relationships/hyperlink" Target="https://www.friendsoftheriver.org/wp-content/uploads/2020/10/2020-10-05-FINAL-comment-letter-on-Shasta-Dam-SEIS-letterhead.pdf" TargetMode="External"/><Relationship Id="rId300" Type="http://schemas.openxmlformats.org/officeDocument/2006/relationships/hyperlink" Target="https://www.friendsoftheriver.org/wp-content/uploads/2021/01/2020-11-19-Trump-administration-finalizes-Shasta-Dam-raise-EIS-USBR.pdf" TargetMode="External"/><Relationship Id="rId60" Type="http://schemas.openxmlformats.org/officeDocument/2006/relationships/hyperlink" Target="https://www.congress.gov/94/statute/STATUTE-90/STATUTE-90-Pg2327.pdf" TargetMode="External"/><Relationship Id="rId81" Type="http://schemas.openxmlformats.org/officeDocument/2006/relationships/hyperlink" Target="https://supreme.justia.com/cases/federal/us/438/645/" TargetMode="External"/><Relationship Id="rId135" Type="http://schemas.openxmlformats.org/officeDocument/2006/relationships/hyperlink" Target="https://mountshastatrailassociation.org/trails/mccloud/squaw-valley-creek/" TargetMode="External"/><Relationship Id="rId156" Type="http://schemas.openxmlformats.org/officeDocument/2006/relationships/hyperlink" Target="https://www.congress.gov/100/statute/STATUTE-101/STATUTE-101-Pg881.pdf" TargetMode="External"/><Relationship Id="rId177" Type="http://schemas.openxmlformats.org/officeDocument/2006/relationships/hyperlink" Target="https://regionalparks.saccounty.gov/Parks/Documents/Parks/ARPP06-092617_sm.pdf" TargetMode="External"/><Relationship Id="rId198" Type="http://schemas.openxmlformats.org/officeDocument/2006/relationships/hyperlink" Target="https://www.friendsoftheriver.org/wp-content/uploads/2018/11/Open-Closed-Doors-de-designate-Merced-Tuolumne-ws-rivers-Mod-Bee-ed-11-18-2014.pdf" TargetMode="External"/><Relationship Id="rId321" Type="http://schemas.openxmlformats.org/officeDocument/2006/relationships/hyperlink" Target="https://www.congress.gov/bill/117th-congress/senate-bill/1538" TargetMode="External"/><Relationship Id="rId342" Type="http://schemas.openxmlformats.org/officeDocument/2006/relationships/hyperlink" Target="https://www.congress.gov/bill/118th-congress/senate-bill/1776" TargetMode="External"/><Relationship Id="rId363" Type="http://schemas.openxmlformats.org/officeDocument/2006/relationships/hyperlink" Target="https://leginfo.legislature.ca.gov/faces/billAnalysisClient.xhtml?bill_id=202520260AB43" TargetMode="External"/><Relationship Id="rId384" Type="http://schemas.openxmlformats.org/officeDocument/2006/relationships/hyperlink" Target="https://www.friendsoftheriver.org/wp-content/uploads/2025/05/2025-5-2-Reconciliation-bill-storage-and-canals-funding-authorizations.pdf" TargetMode="External"/><Relationship Id="rId202" Type="http://schemas.openxmlformats.org/officeDocument/2006/relationships/hyperlink" Target="https://ballotpedia.org/California_Proposition_1,_Water_Bond_(2014)" TargetMode="External"/><Relationship Id="rId223" Type="http://schemas.openxmlformats.org/officeDocument/2006/relationships/hyperlink" Target="https://resources.ca.gov/-/media/CNRA-Website/Files/Programs-and-Projects/AB-142/WS-Final-Combined-Report-and-Appendices.pdf" TargetMode="External"/><Relationship Id="rId244" Type="http://schemas.openxmlformats.org/officeDocument/2006/relationships/hyperlink" Target="http://www.friendsoftheriver.org/wp-content/uploads/2018/03/Final-letter-to-SLDMWA-re-Shasta-Dam-PRC-violation-3-22-18.pdf" TargetMode="External"/><Relationship Id="rId18" Type="http://schemas.openxmlformats.org/officeDocument/2006/relationships/hyperlink" Target="https://caltrout.org/projects/eel-river-dams-decommissioning-potter-valley-project"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www.friendsoftheriver.org/wp-content/uploads/2019/05/Joint-Press-Release_Shasta_Final.pdf" TargetMode="External"/><Relationship Id="rId286" Type="http://schemas.openxmlformats.org/officeDocument/2006/relationships/hyperlink" Target="https://www.friendsoftheriver.org/wp-content/uploads/2020/02/Trump-February-2020-memo.docx" TargetMode="External"/><Relationship Id="rId50" Type="http://schemas.openxmlformats.org/officeDocument/2006/relationships/hyperlink" Target="https://www.govinfo.gov/content/pkg/CZIC-gv53-a545-1962/html/CZIC-gv53-a545-1962.htm" TargetMode="External"/><Relationship Id="rId104" Type="http://schemas.openxmlformats.org/officeDocument/2006/relationships/hyperlink" Target="https://www.nps.gov/subjects/rivers/nationwide-rivers-inventory.htm" TargetMode="External"/><Relationship Id="rId125" Type="http://schemas.openxmlformats.org/officeDocument/2006/relationships/hyperlink" Target="https://www.congress.gov/bill/100th-congress/house-bill/317" TargetMode="External"/><Relationship Id="rId146" Type="http://schemas.openxmlformats.org/officeDocument/2006/relationships/hyperlink" Target="https://www.congress.gov/102/statute/STATUTE-106/STATUTE-106-Pg242.pdf.%20H.R" TargetMode="External"/><Relationship Id="rId167" Type="http://schemas.openxmlformats.org/officeDocument/2006/relationships/hyperlink" Target="https://waterforum.org/wp-content/uploads/2023/02/Water-Forum-Agreement-Update-2015-FINAL-FOR-PRINT2.pdf" TargetMode="External"/><Relationship Id="rId188" Type="http://schemas.openxmlformats.org/officeDocument/2006/relationships/hyperlink" Target="https://www.congress.gov/bill/112th-congress/house-bill/2578" TargetMode="External"/><Relationship Id="rId311" Type="http://schemas.openxmlformats.org/officeDocument/2006/relationships/hyperlink" Target="https://www.congress.gov/bill/117th-congress/house-bill/803" TargetMode="External"/><Relationship Id="rId332" Type="http://schemas.openxmlformats.org/officeDocument/2006/relationships/hyperlink" Target="https://www.friendsoftheriver.org/wp-content/uploads/2023/11/2023-10-26-Section-531-House-Energy-Water-Approps-bill.docx" TargetMode="External"/><Relationship Id="rId353" Type="http://schemas.openxmlformats.org/officeDocument/2006/relationships/hyperlink" Target="https://gvwire.com/2024/12/03/adam-gray-victorious-in-ca-13-congressional-race-duarte-concedes/" TargetMode="External"/><Relationship Id="rId374" Type="http://schemas.openxmlformats.org/officeDocument/2006/relationships/hyperlink" Target="https://costa.house.gov/media/press-releases/rep-jim-costa-cuts-red-tape-fast-track-pine-flat-dam" TargetMode="External"/><Relationship Id="rId395" Type="http://schemas.openxmlformats.org/officeDocument/2006/relationships/hyperlink" Target="https://www.friendsoftheriver.org/wp-content/uploads/2025/10/smith_river_nra_2023_proposed_map.pdf" TargetMode="External"/><Relationship Id="rId71" Type="http://schemas.openxmlformats.org/officeDocument/2006/relationships/hyperlink" Target="https://www.congress.gov/bill/93rd-congress/house-bill/13017/" TargetMode="External"/><Relationship Id="rId92" Type="http://schemas.openxmlformats.org/officeDocument/2006/relationships/hyperlink" Target="https://www.uniondemocrat.com/localnews/7182726-151/a-river-is-lost-now-what-way-forward" TargetMode="External"/><Relationship Id="rId213" Type="http://schemas.openxmlformats.org/officeDocument/2006/relationships/hyperlink" Target="https://www.congress.gov/bill/114th-congress/senate-bill/612/text" TargetMode="External"/><Relationship Id="rId234" Type="http://schemas.openxmlformats.org/officeDocument/2006/relationships/hyperlink" Target="https://www.friendsoftheriver.org/wp-content/uploads/2019/09/2014-Westlands-Interior-Agreement-in-Principle.pdf" TargetMode="External"/><Relationship Id="rId2" Type="http://schemas.openxmlformats.org/officeDocument/2006/relationships/hyperlink" Target="https://leginfo.legislature.ca.gov/faces/billStatusClient.xhtml?bill_id=201720180SB854" TargetMode="External"/><Relationship Id="rId29" Type="http://schemas.openxmlformats.org/officeDocument/2006/relationships/hyperlink" Target="https://www.rivers.gov/technical-papers" TargetMode="External"/><Relationship Id="rId255" Type="http://schemas.openxmlformats.org/officeDocument/2006/relationships/hyperlink" Target="https://www.congress.gov/bill/116th-congress/house-bill/2199/all-actions" TargetMode="External"/><Relationship Id="rId276" Type="http://schemas.openxmlformats.org/officeDocument/2006/relationships/hyperlink" Target="https://www.friendsoftheriver.org/wp-content/uploads/2019/11/2019-11-07-FILED-Stipulation-for-Entry-of-Judgment.pdf" TargetMode="External"/><Relationship Id="rId297" Type="http://schemas.openxmlformats.org/officeDocument/2006/relationships/hyperlink" Target="https://www.friendsoftheriver.org/wp-content/uploads/2020/10/FOR-Exhibit-03-PPT-on-Post-Raise-Seismic-Loads-Feb-2019.pdf" TargetMode="External"/><Relationship Id="rId40" Type="http://schemas.openxmlformats.org/officeDocument/2006/relationships/hyperlink" Target="https://www.nps.gov/parkhistory/online_books/dilsaver-tweed/images/map22.jpg" TargetMode="External"/><Relationship Id="rId115" Type="http://schemas.openxmlformats.org/officeDocument/2006/relationships/hyperlink" Target="https://www.congress.gov/98/statute/STATUTE-98/STATUTE-98-Pg1619.pdf" TargetMode="External"/><Relationship Id="rId136" Type="http://schemas.openxmlformats.org/officeDocument/2006/relationships/hyperlink" Target="https://www.fs.usda.gov/recarea/stnf/recreation/recarea/?recid=6590&amp;actid=64" TargetMode="External"/><Relationship Id="rId157" Type="http://schemas.openxmlformats.org/officeDocument/2006/relationships/hyperlink" Target="https://www.congress.gov/bill/100th-congress/house-bill/799" TargetMode="External"/><Relationship Id="rId178" Type="http://schemas.openxmlformats.org/officeDocument/2006/relationships/hyperlink" Target="https://www.waterboards.ca.gov/waterrights/water_issues/programs/bay_delta/california_waterfix/exhibits/docs/FOTR/for_22.pdf" TargetMode="External"/><Relationship Id="rId301" Type="http://schemas.openxmlformats.org/officeDocument/2006/relationships/hyperlink" Target="https://www.friendsoftheriver.org/wp-content/uploads/2020/12/SLWRI-Final-Supplemental-EIS_toEPA.pdf.pdf" TargetMode="External"/><Relationship Id="rId322" Type="http://schemas.openxmlformats.org/officeDocument/2006/relationships/hyperlink" Target="https://www.waterboards.ca.gov/water_issues/programs/administrative_hearings_office/docs/2022/2022-05-27-Proposed-Order-(San-Joaquin-County-Application-29657).pdf" TargetMode="External"/><Relationship Id="rId343" Type="http://schemas.openxmlformats.org/officeDocument/2006/relationships/hyperlink" Target="https://www.congress.gov/bill/118th-congress/house-bill/5004" TargetMode="External"/><Relationship Id="rId364" Type="http://schemas.openxmlformats.org/officeDocument/2006/relationships/hyperlink" Target="https://leginfo.legislature.ca.gov/faces/billHistoryClient.xhtml?bill_id=202520260AB43" TargetMode="External"/><Relationship Id="rId61" Type="http://schemas.openxmlformats.org/officeDocument/2006/relationships/hyperlink" Target="https://www.congress.gov/bill/94th-congress/senate-bill/1506" TargetMode="External"/><Relationship Id="rId82" Type="http://schemas.openxmlformats.org/officeDocument/2006/relationships/hyperlink" Target="https://www.congress.gov/94/statute/STATUTE-90/STATUTE-90-Pg2327.pdf" TargetMode="External"/><Relationship Id="rId199" Type="http://schemas.openxmlformats.org/officeDocument/2006/relationships/hyperlink" Target="https://www.friendsoftheriver.org/wp-content/uploads/2018/09/Merced-R-ws-threat-fact-sheet-5-9-15-2018.pdf" TargetMode="External"/><Relationship Id="rId203" Type="http://schemas.openxmlformats.org/officeDocument/2006/relationships/hyperlink" Target="https://en.wikipedia.org/wiki/Jerry_Brown" TargetMode="External"/><Relationship Id="rId385" Type="http://schemas.openxmlformats.org/officeDocument/2006/relationships/hyperlink" Target="https://www.friendsoftheriver.org/wp-content/uploads/2025/05/2019-3-22-SDREP-cost-estimate-from-USBR-manager-Richard-Welsh.pdf" TargetMode="External"/><Relationship Id="rId19" Type="http://schemas.openxmlformats.org/officeDocument/2006/relationships/hyperlink" Target="https://www.rivers.gov/about" TargetMode="External"/><Relationship Id="rId224" Type="http://schemas.openxmlformats.org/officeDocument/2006/relationships/hyperlink" Target="https://leginfo.legislature.ca.gov/faces/billStatusClient.xhtml?bill_id=201720180SB854" TargetMode="External"/><Relationship Id="rId245" Type="http://schemas.openxmlformats.org/officeDocument/2006/relationships/hyperlink" Target="https://www.friendsoftheriver.org/wp-content/uploads/2018/05/Jon-Rubin-op-ed-Fresno-Bee-4-10-2018.pdf" TargetMode="External"/><Relationship Id="rId266" Type="http://schemas.openxmlformats.org/officeDocument/2006/relationships/hyperlink" Target="https://www.friendsoftheriver.org/wp-content/uploads/2019/05/Press-Release-Suit-Filed-to-Stop-Shasta-Dam-Raise.pdf" TargetMode="External"/><Relationship Id="rId287" Type="http://schemas.openxmlformats.org/officeDocument/2006/relationships/hyperlink" Target="https://www.friendsoftheriver.org/wp-content/uploads/2020/08/USBR-we-obey-tweet.png" TargetMode="External"/><Relationship Id="rId30" Type="http://schemas.openxmlformats.org/officeDocument/2006/relationships/hyperlink" Target="https://www.rivers.gov/" TargetMode="External"/><Relationship Id="rId105" Type="http://schemas.openxmlformats.org/officeDocument/2006/relationships/hyperlink" Target="https://repository.uclawsf.edu/ca_ballot_props/914" TargetMode="External"/><Relationship Id="rId126" Type="http://schemas.openxmlformats.org/officeDocument/2006/relationships/hyperlink" Target="https://www.congress.gov/100/statute/STATUTE-101/STATUTE-101-Pg924.pdf" TargetMode="External"/><Relationship Id="rId147" Type="http://schemas.openxmlformats.org/officeDocument/2006/relationships/hyperlink" Target="https://www.congress.gov/102/statute/STATUTE-106/STATUTE-106-Pg242.pdf" TargetMode="External"/><Relationship Id="rId168" Type="http://schemas.openxmlformats.org/officeDocument/2006/relationships/hyperlink" Target="https://nrm.dfg.ca.gov/FileHandler.ashx?DocumentID=5075" TargetMode="External"/><Relationship Id="rId312" Type="http://schemas.openxmlformats.org/officeDocument/2006/relationships/hyperlink" Target="https://www.congress.gov/bill/117th-congress/senate-bill/1459" TargetMode="External"/><Relationship Id="rId333" Type="http://schemas.openxmlformats.org/officeDocument/2006/relationships/hyperlink" Target="https://www.congress.gov/bill/118th-congress/senate-bill/1776" TargetMode="External"/><Relationship Id="rId354" Type="http://schemas.openxmlformats.org/officeDocument/2006/relationships/hyperlink" Target="https://www.congress.gov/bill/115th-congress/house-bill/3039" TargetMode="External"/><Relationship Id="rId51" Type="http://schemas.openxmlformats.org/officeDocument/2006/relationships/hyperlink" Target="https://www.rivers.gov/history" TargetMode="External"/><Relationship Id="rId72" Type="http://schemas.openxmlformats.org/officeDocument/2006/relationships/hyperlink" Target="https://www.stanislausriver.org/document/decision-1422-of-the-state-water-board-1973/" TargetMode="External"/><Relationship Id="rId93" Type="http://schemas.openxmlformats.org/officeDocument/2006/relationships/hyperlink" Target="https://www.friendsoftheriver.org/wp-content/uploads/2019/06/Water-War-of-Yore-Modesto-Bee-7-19-2015.pdf" TargetMode="External"/><Relationship Id="rId189" Type="http://schemas.openxmlformats.org/officeDocument/2006/relationships/hyperlink" Target="https://www.friendsoftheriver.org/wp-content/uploads/2018/11/Drought-is-over-MID-has-a-plan-Merced-Sun-Star-editorial-April-2-2011.pdf" TargetMode="External"/><Relationship Id="rId375" Type="http://schemas.openxmlformats.org/officeDocument/2006/relationships/hyperlink" Target="https://www.friendsoftheriver.org/wp-content/uploads/2025/01/2025-1-20-Putting-People-over-Fish-presidential-memorandum.pdf" TargetMode="External"/><Relationship Id="rId396" Type="http://schemas.openxmlformats.org/officeDocument/2006/relationships/hyperlink" Target="https://www.congress.gov/bill/119th-congress/senate-bill/3526" TargetMode="External"/><Relationship Id="rId3" Type="http://schemas.openxmlformats.org/officeDocument/2006/relationships/hyperlink" Target="https://www.waterboards.ca.gov/waterrights/board_decisions/adopted_orders/orders/1998/wro98-08.pdf" TargetMode="External"/><Relationship Id="rId214" Type="http://schemas.openxmlformats.org/officeDocument/2006/relationships/hyperlink" Target="http://www.friendsoftheriver.org/our-work/rivers-under-threat/san-joaquin-threat/" TargetMode="External"/><Relationship Id="rId235" Type="http://schemas.openxmlformats.org/officeDocument/2006/relationships/hyperlink" Target="https://www.friendsoftheriver.org/wp-content/uploads/2018/06/2018_0308_Board_Minutes_Approved_Post.pdf" TargetMode="External"/><Relationship Id="rId256" Type="http://schemas.openxmlformats.org/officeDocument/2006/relationships/hyperlink" Target="https://www.congress.gov/bill/116th-congress/senate-bill/1111" TargetMode="External"/><Relationship Id="rId277" Type="http://schemas.openxmlformats.org/officeDocument/2006/relationships/hyperlink" Target="https://www.friendsoftheriver.org/wp-content/uploads/2019/11/2019-1120-Notice-of-Entry-of-Stipulated-Judgment.pdf" TargetMode="External"/><Relationship Id="rId298" Type="http://schemas.openxmlformats.org/officeDocument/2006/relationships/hyperlink" Target="https://www.friendsoftheriver.org/wp-content/uploads/2020/10/FOR-Exhibit-04-PPT-on-seismic-schedule-March-2019.pdf" TargetMode="External"/><Relationship Id="rId116" Type="http://schemas.openxmlformats.org/officeDocument/2006/relationships/hyperlink" Target="https://www.congress.gov/bill/98th-congress/house-bill/1437" TargetMode="External"/><Relationship Id="rId137" Type="http://schemas.openxmlformats.org/officeDocument/2006/relationships/hyperlink" Target="https://www.congress.gov/bill/101st-congress/house-bill/4687" TargetMode="External"/><Relationship Id="rId158" Type="http://schemas.openxmlformats.org/officeDocument/2006/relationships/hyperlink" Target="https://www.rivers.gov/rivers/sites/rivers/files/2022-10/klamath_FRN%20Vol.59%20No.201.pdf" TargetMode="External"/><Relationship Id="rId302" Type="http://schemas.openxmlformats.org/officeDocument/2006/relationships/hyperlink" Target="https://www.friendsoftheriver.org/wp-content/uploads/2020/12/2020-12-3-Trumps-QAnon-of-water-projects-EE-News.pdf" TargetMode="External"/><Relationship Id="rId323" Type="http://schemas.openxmlformats.org/officeDocument/2006/relationships/hyperlink" Target="https://www.waterboards.ca.gov/water_issues/programs/administrative_hearings_office/docs/2022/2022-07-19-order-wr-2022-0165.pdf" TargetMode="External"/><Relationship Id="rId344" Type="http://schemas.openxmlformats.org/officeDocument/2006/relationships/hyperlink" Target="https://www.congress.gov/bill/118th-congress/house-bill/6595" TargetMode="External"/><Relationship Id="rId20" Type="http://schemas.openxmlformats.org/officeDocument/2006/relationships/hyperlink" Target="https://www.rivers.gov/map" TargetMode="External"/><Relationship Id="rId41" Type="http://schemas.openxmlformats.org/officeDocument/2006/relationships/hyperlink" Target="https://www.nps.gov/parkhistory/online_books/dilsaver-tweed/index.htm" TargetMode="External"/><Relationship Id="rId62" Type="http://schemas.openxmlformats.org/officeDocument/2006/relationships/hyperlink" Target="https://library.ucdavis.edu/archives-and-special-collections/collection/gray-thorne-b-collection/" TargetMode="External"/><Relationship Id="rId83" Type="http://schemas.openxmlformats.org/officeDocument/2006/relationships/hyperlink" Target="https://www.congress.gov/bill/94th-congress/senate-bill/1506" TargetMode="External"/><Relationship Id="rId179" Type="http://schemas.openxmlformats.org/officeDocument/2006/relationships/hyperlink" Target="https://www.congress.gov/111/plaws/publ11/PLAW-111publ11.pdf" TargetMode="External"/><Relationship Id="rId365" Type="http://schemas.openxmlformats.org/officeDocument/2006/relationships/hyperlink" Target="https://leginfo.legislature.ca.gov/faces/billVotesClient.xhtml?bill_id=202520260AB43" TargetMode="External"/><Relationship Id="rId386" Type="http://schemas.openxmlformats.org/officeDocument/2006/relationships/hyperlink" Target="https://calmatters.org/environment/water/2025/05/shasta-dam-california-water-farmers-trump/" TargetMode="External"/><Relationship Id="rId190" Type="http://schemas.openxmlformats.org/officeDocument/2006/relationships/hyperlink" Target="https://www.friendsoftheriver.org/wp-content/uploads/2018/11/Water-storage-need-rises-above-the-fuss-Modesto-Bee-editorial-April-5-2011.pdf" TargetMode="External"/><Relationship Id="rId204" Type="http://schemas.openxmlformats.org/officeDocument/2006/relationships/hyperlink" Target="https://www.friendsoftheriver.org/wp-content/uploads/2019/09/2014-Westlands-Interior-Agreement-in-Principle.pdf" TargetMode="External"/><Relationship Id="rId225" Type="http://schemas.openxmlformats.org/officeDocument/2006/relationships/hyperlink" Target="https://archive.foothillconservancy.org/pages/focus3.cgi?magid=59&amp;magiid=828" TargetMode="External"/><Relationship Id="rId246" Type="http://schemas.openxmlformats.org/officeDocument/2006/relationships/hyperlink" Target="https://wildriverscoalition.org" TargetMode="External"/><Relationship Id="rId267" Type="http://schemas.openxmlformats.org/officeDocument/2006/relationships/hyperlink" Target="https://earthjustice.org/news/press/2019/fishing-and-conservation-groups-sue-country-s-largest-agricultural-water-district-over-illegal-plot-to-raise" TargetMode="External"/><Relationship Id="rId288" Type="http://schemas.openxmlformats.org/officeDocument/2006/relationships/hyperlink" Target="https://twitter.com/usbr/status/1232804668952195073" TargetMode="External"/><Relationship Id="rId106" Type="http://schemas.openxmlformats.org/officeDocument/2006/relationships/hyperlink" Target="https://en.wikipedia.org/wiki/1982_California_gubernatorial_election" TargetMode="External"/><Relationship Id="rId127" Type="http://schemas.openxmlformats.org/officeDocument/2006/relationships/hyperlink" Target="https://www.congress.gov/bill/100th-congress/senate-bill/247" TargetMode="External"/><Relationship Id="rId313" Type="http://schemas.openxmlformats.org/officeDocument/2006/relationships/hyperlink" Target="https://www.congress.gov/bill/117th-congress/house-bill/980" TargetMode="External"/><Relationship Id="rId10" Type="http://schemas.openxmlformats.org/officeDocument/2006/relationships/hyperlink" Target="https://www.waterboards.ca.gov/waterrights/water_issues/programs/bay_delta/california_waterfix/exhibits/docs/FOTR/for_22.pdf" TargetMode="External"/><Relationship Id="rId31" Type="http://schemas.openxmlformats.org/officeDocument/2006/relationships/hyperlink" Target="https://www.calwild.org/wp-content/uploads/2019/03/WSRs-in-CA-2019.pdf" TargetMode="External"/><Relationship Id="rId52" Type="http://schemas.openxmlformats.org/officeDocument/2006/relationships/hyperlink" Target="https://tile.loc.gov/storage-services/service/ll/uscode/uscode1964-02301/uscode1964-023016028/uscode1964-023016028.pdf" TargetMode="External"/><Relationship Id="rId73" Type="http://schemas.openxmlformats.org/officeDocument/2006/relationships/hyperlink" Target="https://www.waterboards.ca.gov/waterrights/board_decisions/adopted_orders/decisions/d1400_d1449/wrd1422.pdf" TargetMode="External"/><Relationship Id="rId94" Type="http://schemas.openxmlformats.org/officeDocument/2006/relationships/hyperlink" Target="http://repository.uchastings.edu/ca_ballot_props/918?utm_source=repository.uchastings.edu%2Fca_ballot_props%2F918&amp;utm_medium=PDF&amp;utm_campaign=PDFCoverPages" TargetMode="External"/><Relationship Id="rId148" Type="http://schemas.openxmlformats.org/officeDocument/2006/relationships/hyperlink" Target="https://www.congress.gov/bill/101st-congress/senate-bill/2566" TargetMode="External"/><Relationship Id="rId169" Type="http://schemas.openxmlformats.org/officeDocument/2006/relationships/hyperlink" Target="https://www.waterboards.ca.gov/water_issues/programs/administrative_hearings_office/docs/2021/2021-06-10_notice_sanjoaquin.pdf" TargetMode="External"/><Relationship Id="rId334" Type="http://schemas.openxmlformats.org/officeDocument/2006/relationships/hyperlink" Target="https://www.whitehouse.gov/wp-content/uploads/2023/10/H.R.-4394-Energy-and-Water-Development-and-Related-Agencies-Appropriations-Act-2024.pdf" TargetMode="External"/><Relationship Id="rId355" Type="http://schemas.openxmlformats.org/officeDocument/2006/relationships/hyperlink" Target="https://www.congress.gov/bill/115th-congress/house-bill/4072" TargetMode="External"/><Relationship Id="rId376" Type="http://schemas.openxmlformats.org/officeDocument/2006/relationships/hyperlink" Target="https://www.friendsoftheriver.org/wp-content/uploads/2025/01/2025-1-24-CA-water-fire-presidential-EO.pdf" TargetMode="External"/><Relationship Id="rId397" Type="http://schemas.openxmlformats.org/officeDocument/2006/relationships/hyperlink" Target="https://www.padilla.senate.gov/newsroom/press-releases/padilla-introduces-bill-to-support-conservation-of-over-1-7-million-acres-of-california-public-lands/" TargetMode="External"/><Relationship Id="rId4" Type="http://schemas.openxmlformats.org/officeDocument/2006/relationships/hyperlink" Target="https://www.waterboards.ca.gov/waterrights/water_issues/programs/fully_appropriated_streams/" TargetMode="External"/><Relationship Id="rId180" Type="http://schemas.openxmlformats.org/officeDocument/2006/relationships/hyperlink" Target="https://www.congress.gov/bill/111th-congress/house-bill/146" TargetMode="External"/><Relationship Id="rId215" Type="http://schemas.openxmlformats.org/officeDocument/2006/relationships/hyperlink" Target="https://leginfo.legislature.ca.gov/faces/billVersionsCompareClient.xhtml?bill_id=201720180AB975" TargetMode="External"/><Relationship Id="rId236" Type="http://schemas.openxmlformats.org/officeDocument/2006/relationships/hyperlink" Target="http://www.friendsoftheriver.org/wp-content/uploads/2018/03/SLDMWA-letter-to-USBR-re-Shasta-Dam.pdf" TargetMode="External"/><Relationship Id="rId257" Type="http://schemas.openxmlformats.org/officeDocument/2006/relationships/hyperlink" Target="https://www.congress.gov/bill/116th-congress/house-bill/2215" TargetMode="External"/><Relationship Id="rId278" Type="http://schemas.openxmlformats.org/officeDocument/2006/relationships/hyperlink" Target="https://www.friendsoftheriver.org/wp-content/uploads/2019/07/2019-0716-Westlands-Opposition-to-PI-Motion.pdf" TargetMode="External"/><Relationship Id="rId303" Type="http://schemas.openxmlformats.org/officeDocument/2006/relationships/hyperlink" Target="https://www.msn.com/en-us/news/us/lame-duck-groups-bash-trump-administration-report-on-raising-the-height-of-shasta-dam/ar-BB1bmGz0" TargetMode="External"/><Relationship Id="rId42" Type="http://schemas.openxmlformats.org/officeDocument/2006/relationships/hyperlink" Target="https://www.nps.gov/parkhistory/online_books/dilsaver-tweed/chap7a.htm" TargetMode="External"/><Relationship Id="rId84" Type="http://schemas.openxmlformats.org/officeDocument/2006/relationships/hyperlink" Target="https://water.ca.gov/-/media/DWR-Website/Web-Pages/Programs/Groundwater-Management/Bulletin-118/Files/2003-Basin-Descriptions/1_003_ButteValley.pdf" TargetMode="External"/><Relationship Id="rId138" Type="http://schemas.openxmlformats.org/officeDocument/2006/relationships/hyperlink" Target="https://www.rivers.gov/sites/rivers/files/2022-10/Public%20Law%20101-628.pdf" TargetMode="External"/><Relationship Id="rId345" Type="http://schemas.openxmlformats.org/officeDocument/2006/relationships/hyperlink" Target="https://www.congress.gov/bill/118th-congress/house-bill/4366" TargetMode="External"/><Relationship Id="rId387" Type="http://schemas.openxmlformats.org/officeDocument/2006/relationships/hyperlink" Target="https://www.friendsoftheriver.org/wp-content/uploads/2025/05/2025-5-19-Opp-Letter-to-Shasta-Dam-Raise-Funding_BudgetReconciliation.pdf" TargetMode="External"/><Relationship Id="rId191" Type="http://schemas.openxmlformats.org/officeDocument/2006/relationships/hyperlink" Target="https://www.friendsoftheriver.org/wp-content/uploads/2018/11/Dont-mess-with-wild-and-scenic-Merced-River-Sac-Bee-editorial-June-27-2011.pdf" TargetMode="External"/><Relationship Id="rId205" Type="http://schemas.openxmlformats.org/officeDocument/2006/relationships/hyperlink" Target="https://www.usbr.gov/mp/nepa/nepa_projdetails.cfm?Project_ID=1915" TargetMode="External"/><Relationship Id="rId247" Type="http://schemas.openxmlformats.org/officeDocument/2006/relationships/hyperlink" Target="https://www.congress.gov/bill/115th-congress/house-bill/6596" TargetMode="External"/><Relationship Id="rId107" Type="http://schemas.openxmlformats.org/officeDocument/2006/relationships/hyperlink" Target="https://en.wikipedia.org/wiki/Pete_Wilson" TargetMode="External"/><Relationship Id="rId289" Type="http://schemas.openxmlformats.org/officeDocument/2006/relationships/hyperlink" Target="https://www.friendsoftheriver.org/wp-content/uploads/2020/06/Chairwoman-Kaptur-Letter-WIIN-Storage-06-22-20.pdf"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STATUTE-79/pdf/STATUTE-79-Pg446.pdf" TargetMode="External"/><Relationship Id="rId149" Type="http://schemas.openxmlformats.org/officeDocument/2006/relationships/hyperlink" Target="https://www.congress.gov/bill/102nd-congress/house-bill/2431" TargetMode="External"/><Relationship Id="rId314" Type="http://schemas.openxmlformats.org/officeDocument/2006/relationships/hyperlink" Target="https://www.waterboards.ca.gov/water_issues/programs/administrative_hearings_office/docs/2021/2021-06-10_notice_sanjoaquin.pdf" TargetMode="External"/><Relationship Id="rId356" Type="http://schemas.openxmlformats.org/officeDocument/2006/relationships/hyperlink" Target="https://www.congress.gov/bill/115th-congress/senate-bill/1959" TargetMode="External"/><Relationship Id="rId95" Type="http://schemas.openxmlformats.org/officeDocument/2006/relationships/hyperlink" Target="https://repository.uclawsf.edu/cgi/viewcontent.cgi?article=1917&amp;context=ca_ballot_props" TargetMode="External"/><Relationship Id="rId160" Type="http://schemas.openxmlformats.org/officeDocument/2006/relationships/hyperlink" Target="https://www.rivers.gov" TargetMode="External"/><Relationship Id="rId216" Type="http://schemas.openxmlformats.org/officeDocument/2006/relationships/hyperlink" Target="https://leginfo.legislature.ca.gov/faces/billHistoryClient.xhtml?bill_id=201720180AB975" TargetMode="External"/><Relationship Id="rId258" Type="http://schemas.openxmlformats.org/officeDocument/2006/relationships/hyperlink" Target="https://www.congress.gov/bill/116th-congress/senate-bill/1109" TargetMode="External"/><Relationship Id="rId22" Type="http://schemas.openxmlformats.org/officeDocument/2006/relationships/hyperlink" Target="https://www.rivers.gov/sites/rivers/files/2022-10/Public%20Law%20102-432.pdf" TargetMode="External"/><Relationship Id="rId64" Type="http://schemas.openxmlformats.org/officeDocument/2006/relationships/hyperlink" Target="https://www.rivers.gov/rivers/sites/rivers/files/2023-01/klamath-study.pdf" TargetMode="External"/><Relationship Id="rId118" Type="http://schemas.openxmlformats.org/officeDocument/2006/relationships/hyperlink" Target="https://www.congress.gov/99/statute/STATUTE-100/STATUTE-100-Pg3330.pdf.%20H.R" TargetMode="External"/><Relationship Id="rId325" Type="http://schemas.openxmlformats.org/officeDocument/2006/relationships/hyperlink" Target="https://klamathrenewal.org/wp-content/uploads/2022/08/22_0826-3006_P-14803-Final-EIS-Lower-Klamath-Hydrpelectric-Project.pdf" TargetMode="External"/><Relationship Id="rId367" Type="http://schemas.openxmlformats.org/officeDocument/2006/relationships/hyperlink" Target="https://www.friendsoftheriver.org/wp-content/uploads/2025/09/250905-AB43-FOR-to-Gov.pdf" TargetMode="External"/><Relationship Id="rId171" Type="http://schemas.openxmlformats.org/officeDocument/2006/relationships/hyperlink" Target="https://gualalariver.org/river/wild-scenic2" TargetMode="External"/><Relationship Id="rId227" Type="http://schemas.openxmlformats.org/officeDocument/2006/relationships/hyperlink" Target="https://leginfo.legislature.ca.gov/faces/billVersionsCompareClient.xhtml?bill_id=201720180AB2975&amp;cversion=20170AB297599INT" TargetMode="External"/><Relationship Id="rId269" Type="http://schemas.openxmlformats.org/officeDocument/2006/relationships/hyperlink" Target="https://www.friendsoftheriver.org/wp-content/uploads/2019/05/people-v-westlands-complaint-declaratory-injunctive-relief-shasta-dam-ocr.pdf" TargetMode="External"/><Relationship Id="rId33" Type="http://schemas.openxmlformats.org/officeDocument/2006/relationships/hyperlink" Target="https://www.rivers.gov/rivers/rivers/sites/rivers/files/2023-07/study-process.pdf" TargetMode="External"/><Relationship Id="rId129" Type="http://schemas.openxmlformats.org/officeDocument/2006/relationships/hyperlink" Target="https://www.rivers.gov/rivers/sites/rivers/files/2022-10/Public%20Law%20100-557.pdf" TargetMode="External"/><Relationship Id="rId280" Type="http://schemas.openxmlformats.org/officeDocument/2006/relationships/hyperlink" Target="https://www.congress.gov/bill/116th-congress/senate-bill/47/text" TargetMode="External"/><Relationship Id="rId336" Type="http://schemas.openxmlformats.org/officeDocument/2006/relationships/hyperlink" Target="https://www.congress.gov/bill/118th-congress/senate-bill/162" TargetMode="External"/><Relationship Id="rId75" Type="http://schemas.openxmlformats.org/officeDocument/2006/relationships/hyperlink" Target="https://ijw.org/visitor-use-mgmt-framework-2/" TargetMode="External"/><Relationship Id="rId140" Type="http://schemas.openxmlformats.org/officeDocument/2006/relationships/hyperlink" Target="https://www.congress.gov/101/statute/STATUTE-104/STATUTE-104-Pg3209.pdf" TargetMode="External"/><Relationship Id="rId182" Type="http://schemas.openxmlformats.org/officeDocument/2006/relationships/hyperlink" Target="https://www.congress.gov/bill/111th-congress/house-bill/146" TargetMode="External"/><Relationship Id="rId378" Type="http://schemas.openxmlformats.org/officeDocument/2006/relationships/hyperlink" Target="https://www.youtube.com/watch?v=FuJkhVISVb0" TargetMode="External"/><Relationship Id="rId6" Type="http://schemas.openxmlformats.org/officeDocument/2006/relationships/hyperlink" Target="https://regionalparks.saccounty.gov/Parks/Documents/Parks/ARPP06-092617_sm.pdf" TargetMode="External"/><Relationship Id="rId238" Type="http://schemas.openxmlformats.org/officeDocument/2006/relationships/hyperlink" Target="https://www.friendsoftheriver.org/our-work/rivers-under-threat/sacramento-threat-shasta/" TargetMode="External"/><Relationship Id="rId291" Type="http://schemas.openxmlformats.org/officeDocument/2006/relationships/hyperlink" Target="https://www.friendsoftheriver.org/wp-content/uploads/2020/10/SLWRI-Draft-Supplemental-EIS.pdf" TargetMode="External"/><Relationship Id="rId305" Type="http://schemas.openxmlformats.org/officeDocument/2006/relationships/hyperlink" Target="https://www.friendsoftheriver.org/wp-content/uploads/2020/12/BILLS-116HR133SA-RCP-116-68-Reclamation-provisions.pdf" TargetMode="External"/><Relationship Id="rId347" Type="http://schemas.openxmlformats.org/officeDocument/2006/relationships/hyperlink" Target="https://duarte.house.gov/news/documentsingle.aspx?DocumentID=1482" TargetMode="External"/><Relationship Id="rId44" Type="http://schemas.openxmlformats.org/officeDocument/2006/relationships/hyperlink" Target="https://www.nps.gov/parkhistory/online_books/dilsaver-tweed/index.htm" TargetMode="External"/><Relationship Id="rId86" Type="http://schemas.openxmlformats.org/officeDocument/2006/relationships/hyperlink" Target="https://supreme.justia.com/cases/federal/us/438/645/" TargetMode="External"/><Relationship Id="rId151" Type="http://schemas.openxmlformats.org/officeDocument/2006/relationships/hyperlink" Target="https://www.rivers.gov/sites/rivers/files/2022-10/Public%20Law%20102-432.pdf" TargetMode="External"/><Relationship Id="rId389" Type="http://schemas.openxmlformats.org/officeDocument/2006/relationships/hyperlink" Target="https://www.congress.gov/bill/119th-congress/house-bill/1/all-actions" TargetMode="External"/><Relationship Id="rId193" Type="http://schemas.openxmlformats.org/officeDocument/2006/relationships/hyperlink" Target="https://klamathrenewal.org/wp-content/uploads/2020/05/A7-Full-SDOR-accessible-022216.pdf" TargetMode="External"/><Relationship Id="rId207" Type="http://schemas.openxmlformats.org/officeDocument/2006/relationships/hyperlink" Target="https://www.usbr.gov/mp/ncao/slwri/docs/feasability/slwri-final-fr-full.pdf" TargetMode="External"/><Relationship Id="rId249" Type="http://schemas.openxmlformats.org/officeDocument/2006/relationships/hyperlink" Target="https://www.friendsoftheriver.org/wp-content/uploads/2019/01/FOR-et-al-scoping-comments-SDRP-rev2.pdf" TargetMode="External"/><Relationship Id="rId13" Type="http://schemas.openxmlformats.org/officeDocument/2006/relationships/hyperlink" Target="https://www.rivers.gov/rivers/rivers/sites/rivers/files/2022-10/Public%20Law%20101-612.pdf" TargetMode="External"/><Relationship Id="rId109" Type="http://schemas.openxmlformats.org/officeDocument/2006/relationships/hyperlink" Target="https://www.waterboards.ca.gov/waterrights/board_decisions/adopted_orders/orders/1983/wro83-03.pdf" TargetMode="External"/><Relationship Id="rId260" Type="http://schemas.openxmlformats.org/officeDocument/2006/relationships/hyperlink" Target="https://www.congress.gov/bill/116th-congress/senate-bill/1110" TargetMode="External"/><Relationship Id="rId316" Type="http://schemas.openxmlformats.org/officeDocument/2006/relationships/hyperlink" Target="https://www.americanrivers.org/wp-content/uploads/2021/04/MER2021_FINAL_Report_ReducedSize-1-1.pdf" TargetMode="External"/><Relationship Id="rId55" Type="http://schemas.openxmlformats.org/officeDocument/2006/relationships/hyperlink" Target="https://www.nps.gov/parkhistory/online_books/dilsaver-tweed/contents.htm" TargetMode="External"/><Relationship Id="rId97" Type="http://schemas.openxmlformats.org/officeDocument/2006/relationships/hyperlink" Target="https://www.congress.gov/bill/96th-congress/house-bill/8096" TargetMode="External"/><Relationship Id="rId120" Type="http://schemas.openxmlformats.org/officeDocument/2006/relationships/hyperlink" Target="https://www.rivers.gov/rivers/rivers/sites/rivers/files/2023-01/wsr-act-evolution.pdf" TargetMode="External"/><Relationship Id="rId358" Type="http://schemas.openxmlformats.org/officeDocument/2006/relationships/hyperlink" Target="https://www.congress.gov/bill/114th-congress/senate-bill/1423" TargetMode="External"/><Relationship Id="rId162" Type="http://schemas.openxmlformats.org/officeDocument/2006/relationships/hyperlink" Target="https://www.waterboards.ca.gov/waterrights/water_issues/programs/hearings/auburn_dam/exhibits/x_27.pdf" TargetMode="External"/><Relationship Id="rId218" Type="http://schemas.openxmlformats.org/officeDocument/2006/relationships/hyperlink" Target="https://www.congress.gov/bill/115th-congress/house-bill/4072" TargetMode="External"/><Relationship Id="rId271" Type="http://schemas.openxmlformats.org/officeDocument/2006/relationships/hyperlink" Target="https://www.friendsoftheriver.org/wp-content/uploads/2019/08/2019-0731-Order-Granting-PI.pdf" TargetMode="External"/><Relationship Id="rId24" Type="http://schemas.openxmlformats.org/officeDocument/2006/relationships/hyperlink" Target="https://www.everycrsreport.com/reports/R41081.html" TargetMode="External"/><Relationship Id="rId66" Type="http://schemas.openxmlformats.org/officeDocument/2006/relationships/hyperlink" Target="https://static1.squarespace.com/static/573a143a746fb9ea3f1376e5/t/5b5213d48a922da5755dd3db/1532105687314/LOP%2313.5NWSRSOregon.pdf" TargetMode="External"/><Relationship Id="rId131" Type="http://schemas.openxmlformats.org/officeDocument/2006/relationships/hyperlink" Target="https://www.congress.gov/bill/100th-congress/senate-bill/2148" TargetMode="External"/><Relationship Id="rId327" Type="http://schemas.openxmlformats.org/officeDocument/2006/relationships/hyperlink" Target="https://valadao.house.gov/news/documentsingle.aspx?DocumentID=495" TargetMode="External"/><Relationship Id="rId369" Type="http://schemas.openxmlformats.org/officeDocument/2006/relationships/hyperlink" Target="https://www.congress.gov/bill/119th-congress/house-bill/1968" TargetMode="External"/><Relationship Id="rId173" Type="http://schemas.openxmlformats.org/officeDocument/2006/relationships/hyperlink" Target="https://www.congress.gov/109/statute/STATUTE-120/STATUTE-120-Pg2064.pdf" TargetMode="External"/><Relationship Id="rId229" Type="http://schemas.openxmlformats.org/officeDocument/2006/relationships/hyperlink" Target="https://leginfo.legislature.ca.gov/faces/billHistoryClient.xhtml?bill_id=201720180AB2975" TargetMode="External"/><Relationship Id="rId380" Type="http://schemas.openxmlformats.org/officeDocument/2006/relationships/hyperlink" Target="https://www.congress.gov/bill/119th-congress/senate-bill/945" TargetMode="External"/><Relationship Id="rId240" Type="http://schemas.openxmlformats.org/officeDocument/2006/relationships/hyperlink" Target="https://www.friendsoftheriver.org/wp-content/uploads/2018/05/The-Politics-of-Why-Cong-Dems-Scuttled-Shasta-Dam-expansion-GV-Wire-3-20-2018.pdf" TargetMode="External"/><Relationship Id="rId35" Type="http://schemas.openxmlformats.org/officeDocument/2006/relationships/hyperlink" Target="https://legiscan.com/CA/text/AB43/id/3029594" TargetMode="External"/><Relationship Id="rId77" Type="http://schemas.openxmlformats.org/officeDocument/2006/relationships/hyperlink" Target="https://www.stanislausriver.org/wp-content/uploads/2021/07/Wild-And-Scenic-Rivers.-Stanislaus-River-Protection-Act-Of-1974..pdf" TargetMode="External"/><Relationship Id="rId100" Type="http://schemas.openxmlformats.org/officeDocument/2006/relationships/hyperlink" Target="https://www.congress.gov/bill/96th-congress/house-bill/4223/related-bills" TargetMode="External"/><Relationship Id="rId282" Type="http://schemas.openxmlformats.org/officeDocument/2006/relationships/hyperlink" Target="https://www.congress.gov/bill/116th-congress/senate-bill/2875/all-actions" TargetMode="External"/><Relationship Id="rId338" Type="http://schemas.openxmlformats.org/officeDocument/2006/relationships/hyperlink" Target="https://www.congress.gov/bill/118th-congress/house-bill/2545" TargetMode="External"/><Relationship Id="rId8" Type="http://schemas.openxmlformats.org/officeDocument/2006/relationships/hyperlink" Target="https://www.cityofsacramento.gov/content/dam/portal/pw/Engineering/Two-River-Trails/1985-ARPP.pdf" TargetMode="External"/><Relationship Id="rId142" Type="http://schemas.openxmlformats.org/officeDocument/2006/relationships/hyperlink" Target="https://www.congress.gov/bill/101st-congress/senate-bill/2566/text/is" TargetMode="External"/><Relationship Id="rId184" Type="http://schemas.openxmlformats.org/officeDocument/2006/relationships/hyperlink" Target="https://klamathrenewal.org/wp-content/uploads/2020/07/Klamath-Basin-Restoration-Agreement-2-18-10.pdf" TargetMode="External"/><Relationship Id="rId391" Type="http://schemas.openxmlformats.org/officeDocument/2006/relationships/hyperlink" Target="https://www.friendsoftheriver.org/wp-content/uploads/2025/04/SRNRAExpansionActNewsReleaseMarch2025.pdf" TargetMode="External"/><Relationship Id="rId251" Type="http://schemas.openxmlformats.org/officeDocument/2006/relationships/hyperlink" Target="https://www.friendsoftheriver.org/wp-content/uploads/2019/01/Scoping-Comments-on-WWD-CEQA_A1b.pdf" TargetMode="External"/><Relationship Id="rId46" Type="http://schemas.openxmlformats.org/officeDocument/2006/relationships/hyperlink" Target="https://www.govinfo.gov/content/pkg/USCODE-2015-title16/pdf/USCODE-2015-title16-chap1-subchapVIII-sec80a.pdf" TargetMode="External"/><Relationship Id="rId293" Type="http://schemas.openxmlformats.org/officeDocument/2006/relationships/hyperlink" Target="https://www.friendsoftheriver.org/wp-content/uploads/2021/02/FOR-et-al-SLWRI-DSEIS-comments.pdf" TargetMode="External"/><Relationship Id="rId307" Type="http://schemas.openxmlformats.org/officeDocument/2006/relationships/hyperlink" Target="https://www.friendsoftheriver.org/wp-content/uploads/2021/01/Reclamation_SLWRI_FSEIS_Transmittal_01122021_McClintock-ocr.pdf" TargetMode="External"/><Relationship Id="rId349" Type="http://schemas.openxmlformats.org/officeDocument/2006/relationships/hyperlink" Target="https://naturalresources.house.gov/calendar/eventsingle.aspx?EventID=416414" TargetMode="External"/><Relationship Id="rId88" Type="http://schemas.openxmlformats.org/officeDocument/2006/relationships/hyperlink" Target="https://www.congress.gov/bill/95th-congress/senate-bill/791" TargetMode="External"/><Relationship Id="rId111" Type="http://schemas.openxmlformats.org/officeDocument/2006/relationships/hyperlink" Target="https://www.waterboards.ca.gov/waterrights/water_issues/programs/hearings/auburn_dam/exhibits/x_47.pdf" TargetMode="External"/><Relationship Id="rId153" Type="http://schemas.openxmlformats.org/officeDocument/2006/relationships/hyperlink" Target="https://www.congress.gov/bill/89th-congress/house-bill/485/text" TargetMode="External"/><Relationship Id="rId195" Type="http://schemas.openxmlformats.org/officeDocument/2006/relationships/hyperlink" Target="https://www.congress.gov/bill/113th-congress/house-bill/3964" TargetMode="External"/><Relationship Id="rId209" Type="http://schemas.openxmlformats.org/officeDocument/2006/relationships/hyperlink" Target="http://www.leginfo.ca.gov/pub/15-16/bill/asm/ab_0101-0150/ab_142_bill_20151009_chaptered.htm" TargetMode="External"/><Relationship Id="rId360" Type="http://schemas.openxmlformats.org/officeDocument/2006/relationships/hyperlink" Target="https://leginfo.legislature.ca.gov/faces/billTextClient.xhtml?bill_id=201720180AB2975" TargetMode="External"/><Relationship Id="rId220" Type="http://schemas.openxmlformats.org/officeDocument/2006/relationships/hyperlink" Target="https://www.congress.gov/bill/115th-congress/senate-bill/1959/all-actions" TargetMode="External"/><Relationship Id="rId15" Type="http://schemas.openxmlformats.org/officeDocument/2006/relationships/hyperlink" Target="http://www.leginfo.ca.gov/pub/09-10/bill/asm/ab_0851-0900/ab_889_bill_20091011_chaptered.html" TargetMode="External"/><Relationship Id="rId57" Type="http://schemas.openxmlformats.org/officeDocument/2006/relationships/hyperlink" Target="https://www.waterboards.ca.gov/waterrights/water_issues/programs/hearings/auburn_dam/exhibits/x_5.pdf" TargetMode="External"/><Relationship Id="rId262" Type="http://schemas.openxmlformats.org/officeDocument/2006/relationships/hyperlink" Target="https://www.congress.gov/116/bills/s3288/BILLS-116s3288is.pdf" TargetMode="External"/><Relationship Id="rId318" Type="http://schemas.openxmlformats.org/officeDocument/2006/relationships/hyperlink" Target="https://www.friendsoftheriver.org/wp-content/uploads/2021/02/OR-et-al-SLWRI-DSEIS-comments.pdf" TargetMode="External"/><Relationship Id="rId99" Type="http://schemas.openxmlformats.org/officeDocument/2006/relationships/hyperlink" Target="https://www.congress.gov/bill/96th-congress/house-bill/8096" TargetMode="External"/><Relationship Id="rId122" Type="http://schemas.openxmlformats.org/officeDocument/2006/relationships/hyperlink" Target="https://www.congress.gov/100/statute/STATUTE-101/STATUTE-101-Pg881.pdf" TargetMode="External"/><Relationship Id="rId164" Type="http://schemas.openxmlformats.org/officeDocument/2006/relationships/hyperlink" Target="https://www.waterboards.ca.gov/waterrights/water_issues/programs/hearings/auburn_dam/exhibits/x_28.pdf" TargetMode="External"/><Relationship Id="rId371" Type="http://schemas.openxmlformats.org/officeDocument/2006/relationships/hyperlink" Target="https://www.congress.gov/118/plaws/publ272/PLAW-118publ272.pdf" TargetMode="External"/><Relationship Id="rId26" Type="http://schemas.openxmlformats.org/officeDocument/2006/relationships/hyperlink" Target="https://www.rivers.gov/apps/council" TargetMode="External"/><Relationship Id="rId231" Type="http://schemas.openxmlformats.org/officeDocument/2006/relationships/hyperlink" Target="http://www.friendsoftheriver.org/wp-content/uploads/2018/03/Adm-rprt-on-2018-CA-reservoir-enlargement-approps-request-ocr.pdf" TargetMode="External"/><Relationship Id="rId273" Type="http://schemas.openxmlformats.org/officeDocument/2006/relationships/hyperlink" Target="https://www.friendsoftheriver.org/wp-content/uploads/2019/09/Cal-Supremes-weigh-in-on-Shasta-case-Redding-Searchlight-9-25-2019.pdf" TargetMode="External"/><Relationship Id="rId329" Type="http://schemas.openxmlformats.org/officeDocument/2006/relationships/hyperlink" Target="https://www.friendsoftheriver.org/wp-content/uploads/2023/06/Opposition-Letter-to-H.R.-215_042423.pdf" TargetMode="External"/><Relationship Id="rId68" Type="http://schemas.openxmlformats.org/officeDocument/2006/relationships/hyperlink" Target="https://h8b186.p3cdn2.secureserver.net/wp-content/uploads/2019/11/Part-1-from-B3-The_Califonia_Water_Plan-May_1957-reduced-size.pdf" TargetMode="External"/><Relationship Id="rId133" Type="http://schemas.openxmlformats.org/officeDocument/2006/relationships/hyperlink" Target="https://edits.nationalmap.gov/apps/gaz-domestic/public/all-official-sq-name" TargetMode="External"/><Relationship Id="rId175" Type="http://schemas.openxmlformats.org/officeDocument/2006/relationships/hyperlink" Target="https://www.waterboards.ca.gov/waterrights/board_decisions/adopted_orders/orders/2008/wro2008_0045.pdf" TargetMode="External"/><Relationship Id="rId340" Type="http://schemas.openxmlformats.org/officeDocument/2006/relationships/hyperlink" Target="https://www.congress.gov/bill/118th-congress/house-bill/3681" TargetMode="External"/><Relationship Id="rId200" Type="http://schemas.openxmlformats.org/officeDocument/2006/relationships/hyperlink" Target="https://legiscan.com/CA/bill/SB1199/2013" TargetMode="External"/><Relationship Id="rId382" Type="http://schemas.openxmlformats.org/officeDocument/2006/relationships/hyperlink" Target="https://www.congress.gov/bill/119th-congress/house-bill/1968" TargetMode="External"/><Relationship Id="rId242" Type="http://schemas.openxmlformats.org/officeDocument/2006/relationships/hyperlink" Target="https://www.friendsoftheriver.org/wp-content/uploads/2016/01/BLM-SJRG-WSR-Recommendation.pdf" TargetMode="External"/><Relationship Id="rId284" Type="http://schemas.openxmlformats.org/officeDocument/2006/relationships/hyperlink" Target="https://kmph.com/news/local/water-forum-in-tulare?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116</Pages>
  <Words>29726</Words>
  <Characters>164094</Characters>
  <Application>Microsoft Office Word</Application>
  <DocSecurity>0</DocSecurity>
  <Lines>2781</Lines>
  <Paragraphs>414</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193406</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2</cp:revision>
  <cp:lastPrinted>2025-10-13T22:57:00Z</cp:lastPrinted>
  <dcterms:created xsi:type="dcterms:W3CDTF">2026-03-09T22:46:00Z</dcterms:created>
  <dcterms:modified xsi:type="dcterms:W3CDTF">2026-03-09T22:46:00Z</dcterms:modified>
</cp:coreProperties>
</file>