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2CB0920D"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21E7A497" w:rsidR="00434E06" w:rsidRDefault="00B6122D" w:rsidP="00ED37CF">
      <w:pPr>
        <w:pStyle w:val="Subtitle"/>
      </w:pPr>
      <w:r>
        <w:t>202</w:t>
      </w:r>
      <w:r w:rsidR="00235378">
        <w:t>5</w:t>
      </w:r>
      <w:r>
        <w:t xml:space="preserve"> </w:t>
      </w:r>
      <w:r w:rsidR="0080490F">
        <w:t>r</w:t>
      </w:r>
      <w:r w:rsidR="000D5C8B">
        <w:t>eference</w:t>
      </w:r>
      <w:r w:rsidR="009256E6">
        <w:t>d edition</w:t>
      </w:r>
      <w:r w:rsidR="001A0F25">
        <w:t xml:space="preserve"> construction</w:t>
      </w:r>
      <w:r w:rsidR="000D5C8B">
        <w:t xml:space="preserve"> in progress</w:t>
      </w:r>
      <w:r w:rsidR="00235378">
        <w:t xml:space="preserve">; last revision </w:t>
      </w:r>
      <w:r w:rsidR="008A1013">
        <w:t xml:space="preserve">October </w:t>
      </w:r>
      <w:r w:rsidR="00B808C9">
        <w:t>13</w:t>
      </w:r>
      <w:r w:rsidR="003C27DC">
        <w:t>, 2025</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r>
        <w:t>Cal</w:t>
      </w:r>
      <w:r w:rsidR="00F840F9">
        <w:t>Wild</w:t>
      </w:r>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7377E94D" w:rsidR="00ED37CF" w:rsidRDefault="00ED37CF" w:rsidP="00ED37CF">
      <w:pPr>
        <w:jc w:val="center"/>
        <w:rPr>
          <w:rStyle w:val="Hyperlink"/>
          <w:i/>
          <w:iCs/>
        </w:rPr>
      </w:pPr>
      <w:r>
        <w:t xml:space="preserve">Email: </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77777777" w:rsidR="00C275B4" w:rsidRDefault="00DF138B" w:rsidP="00ED37CF">
      <w:pPr>
        <w:jc w:val="center"/>
      </w:pPr>
      <w:hyperlink r:id="rId12" w:history="1">
        <w:r w:rsidRPr="00D42C2D">
          <w:rPr>
            <w:rStyle w:val="Hyperlink"/>
            <w:i/>
            <w:iCs/>
          </w:rPr>
          <w:t>www.friendsoftheriver.org</w:t>
        </w:r>
      </w:hyperlink>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Duzen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level designations were removed from the state system in 1982, although some continued to be accorded some of the protections of the Act.</w:t>
      </w:r>
    </w:p>
    <w:p w14:paraId="40CF7DF6" w14:textId="77777777" w:rsidR="00ED37CF" w:rsidRDefault="00ED37CF" w:rsidP="002048E7">
      <w:pPr>
        <w:tabs>
          <w:tab w:val="left" w:pos="8460"/>
        </w:tabs>
      </w:pPr>
    </w:p>
    <w:p w14:paraId="73201377" w14:textId="0CDFBB71"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1D0B95">
        <w:rPr>
          <w:rStyle w:val="EndnoteReference"/>
        </w:rPr>
        <w:endnoteReference w:id="3"/>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a number of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consistent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“free</w:t>
      </w:r>
      <w:r w:rsidR="00155D33">
        <w:t>-</w:t>
      </w:r>
      <w:r>
        <w:t>flowing”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7E2692CC"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4C696E">
        <w:rPr>
          <w:rStyle w:val="EndnoteReference"/>
        </w:rPr>
        <w:endnoteReference w:id="4"/>
      </w:r>
    </w:p>
    <w:p w14:paraId="0DC49468" w14:textId="77777777" w:rsidR="00ED37CF" w:rsidRDefault="00ED37CF" w:rsidP="002048E7">
      <w:pPr>
        <w:tabs>
          <w:tab w:val="left" w:pos="8460"/>
        </w:tabs>
      </w:pPr>
    </w:p>
    <w:p w14:paraId="497E03F7" w14:textId="28DA9785"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A8144B">
        <w:rPr>
          <w:rStyle w:val="EndnoteReference"/>
        </w:rPr>
        <w:endnoteReference w:id="5"/>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CF8BE8D"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B03675">
        <w:rPr>
          <w:rStyle w:val="EndnoteReference"/>
        </w:rPr>
        <w:endnoteReference w:id="6"/>
      </w:r>
      <w:r>
        <w:t xml:space="preserve"> The river-segment-by-river-segment classifications are thus reproduced in the code (§ 5093.545).</w:t>
      </w:r>
      <w:r w:rsidR="00BF4F5D">
        <w:rPr>
          <w:rFonts w:ascii="ZWAdobeF" w:hAnsi="ZWAdobeF" w:cs="ZWAdobeF"/>
          <w:sz w:val="2"/>
          <w:szCs w:val="2"/>
        </w:rPr>
        <w:t>5F</w:t>
      </w:r>
      <w:r w:rsidR="00C669D0">
        <w:rPr>
          <w:rStyle w:val="EndnoteReference"/>
        </w:rPr>
        <w:endnoteReference w:id="7"/>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particular extraordinary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35FC684C"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E11990">
        <w:rPr>
          <w:rStyle w:val="EndnoteReference"/>
        </w:rPr>
        <w:endnoteReference w:id="8"/>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0C027D">
        <w:rPr>
          <w:rStyle w:val="EndnoteReference"/>
        </w:rPr>
        <w:endnoteReference w:id="9"/>
      </w:r>
      <w:r>
        <w:t xml:space="preserve"> Both sections were deleted when the river was designated in 2018.</w:t>
      </w:r>
      <w:r w:rsidR="00BF4F5D">
        <w:rPr>
          <w:rFonts w:ascii="ZWAdobeF" w:hAnsi="ZWAdobeF" w:cs="ZWAdobeF"/>
          <w:sz w:val="2"/>
          <w:szCs w:val="2"/>
        </w:rPr>
        <w:t>8F</w:t>
      </w:r>
      <w:r w:rsidR="0050226D">
        <w:rPr>
          <w:rStyle w:val="EndnoteReference"/>
        </w:rPr>
        <w:endnoteReference w:id="10"/>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protections of certain rivers or river reaches that are not included in the California Wild &amp; Scenic Rivers System. The protections often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4F8837A6" w:rsidR="00ED37CF" w:rsidRDefault="00ED37CF" w:rsidP="002048E7">
      <w:pPr>
        <w:tabs>
          <w:tab w:val="left" w:pos="8460"/>
        </w:tabs>
      </w:pPr>
      <w:r>
        <w:t>Significant amendments</w:t>
      </w:r>
      <w:r w:rsidR="00BF4F5D">
        <w:rPr>
          <w:rFonts w:ascii="ZWAdobeF" w:hAnsi="ZWAdobeF" w:cs="ZWAdobeF"/>
          <w:sz w:val="2"/>
          <w:szCs w:val="2"/>
        </w:rPr>
        <w:t>9F</w:t>
      </w:r>
      <w:r w:rsidR="00265E84" w:rsidRPr="00265E84">
        <w:rPr>
          <w:vertAlign w:val="superscript"/>
        </w:rPr>
        <w:endnoteReference w:id="11"/>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3733F0" w:rsidRPr="003733F0">
        <w:rPr>
          <w:rStyle w:val="EndnoteReference"/>
        </w:rPr>
        <w:t xml:space="preserve"> </w:t>
      </w:r>
      <w:r w:rsidR="00BF4F5D">
        <w:rPr>
          <w:rFonts w:ascii="ZWAdobeF" w:hAnsi="ZWAdobeF" w:cs="ZWAdobeF"/>
          <w:sz w:val="2"/>
          <w:szCs w:val="2"/>
        </w:rPr>
        <w:t>10F</w:t>
      </w:r>
      <w:r w:rsidR="003733F0">
        <w:rPr>
          <w:rStyle w:val="EndnoteReference"/>
        </w:rPr>
        <w:endnoteReference w:id="12"/>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E541A1">
        <w:rPr>
          <w:rStyle w:val="EndnoteReference"/>
        </w:rPr>
        <w:endnoteReference w:id="13"/>
      </w:r>
      <w:r>
        <w:t xml:space="preserve"> and “adjacent land areas” (original § 5093.48(b))</w:t>
      </w:r>
      <w:r w:rsidR="00BF4F5D">
        <w:rPr>
          <w:rFonts w:ascii="ZWAdobeF" w:hAnsi="ZWAdobeF" w:cs="ZWAdobeF"/>
          <w:sz w:val="2"/>
          <w:szCs w:val="2"/>
        </w:rPr>
        <w:t>12F</w:t>
      </w:r>
      <w:r w:rsidR="00EA70B0">
        <w:rPr>
          <w:rStyle w:val="EndnoteReference"/>
        </w:rPr>
        <w:endnoteReference w:id="14"/>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3639E8">
        <w:rPr>
          <w:rStyle w:val="EndnoteReference"/>
        </w:rPr>
        <w:endnoteReference w:id="15"/>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A075AD">
        <w:rPr>
          <w:rStyle w:val="EndnoteReference"/>
        </w:rPr>
        <w:endnoteReference w:id="16"/>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the classifications</w:t>
      </w:r>
      <w:r w:rsidR="001D50AF">
        <w:t xml:space="preserve"> </w:t>
      </w:r>
      <w:r>
        <w:t xml:space="preserve"> for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473A2">
        <w:rPr>
          <w:rStyle w:val="EndnoteReference"/>
        </w:rPr>
        <w:endnoteReference w:id="17"/>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D35DA3">
        <w:rPr>
          <w:rStyle w:val="EndnoteReference"/>
        </w:rPr>
        <w:endnoteReference w:id="18"/>
      </w:r>
    </w:p>
    <w:p w14:paraId="21359CD7" w14:textId="77777777" w:rsidR="00ED37CF" w:rsidRDefault="00ED37CF" w:rsidP="002048E7">
      <w:pPr>
        <w:tabs>
          <w:tab w:val="left" w:pos="8460"/>
        </w:tabs>
      </w:pPr>
    </w:p>
    <w:p w14:paraId="20CEB52E" w14:textId="37CBC22F"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7C57DE">
        <w:rPr>
          <w:rStyle w:val="EndnoteReference"/>
        </w:rPr>
        <w:endnoteReference w:id="19"/>
      </w:r>
    </w:p>
    <w:p w14:paraId="35096DB8" w14:textId="77777777" w:rsidR="00ED37CF" w:rsidRDefault="00ED37CF" w:rsidP="002048E7">
      <w:pPr>
        <w:tabs>
          <w:tab w:val="left" w:pos="8460"/>
        </w:tabs>
      </w:pPr>
    </w:p>
    <w:p w14:paraId="45C2F4AD" w14:textId="5A0A309A"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DB6913">
        <w:rPr>
          <w:rStyle w:val="EndnoteReference"/>
        </w:rPr>
        <w:endnoteReference w:id="20"/>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A20F65">
        <w:rPr>
          <w:rStyle w:val="EndnoteReference"/>
        </w:rPr>
        <w:endnoteReference w:id="21"/>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D7574C">
        <w:rPr>
          <w:rStyle w:val="EndnoteReference"/>
        </w:rPr>
        <w:endnoteReference w:id="22"/>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42013515" w:rsidR="00ED37CF" w:rsidRDefault="00ED37CF" w:rsidP="002048E7">
      <w:pPr>
        <w:tabs>
          <w:tab w:val="left" w:pos="8460"/>
        </w:tabs>
      </w:pPr>
      <w:r>
        <w:t>In response to studies</w:t>
      </w:r>
      <w:r w:rsidR="00BF4F5D">
        <w:rPr>
          <w:rFonts w:ascii="ZWAdobeF" w:hAnsi="ZWAdobeF" w:cs="ZWAdobeF"/>
          <w:sz w:val="2"/>
          <w:szCs w:val="2"/>
        </w:rPr>
        <w:t>21F</w:t>
      </w:r>
      <w:r w:rsidR="007E0EF5">
        <w:rPr>
          <w:rStyle w:val="EndnoteReference"/>
        </w:rPr>
        <w:endnoteReference w:id="23"/>
      </w:r>
      <w:r>
        <w:t xml:space="preserve"> required by the Legislature (AB</w:t>
      </w:r>
      <w:r>
        <w:noBreakHyphen/>
        <w:t>3101, Sher, D</w:t>
      </w:r>
      <w:r>
        <w:noBreakHyphen/>
        <w:t>Palo Alto)</w:t>
      </w:r>
      <w:r w:rsidR="00BF4F5D">
        <w:rPr>
          <w:rFonts w:ascii="ZWAdobeF" w:hAnsi="ZWAdobeF" w:cs="ZWAdobeF"/>
          <w:sz w:val="2"/>
          <w:szCs w:val="2"/>
        </w:rPr>
        <w:t>22F</w:t>
      </w:r>
      <w:r w:rsidR="00253DA3">
        <w:rPr>
          <w:rStyle w:val="EndnoteReference"/>
        </w:rPr>
        <w:endnoteReference w:id="24"/>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D555D5">
        <w:rPr>
          <w:rStyle w:val="EndnoteReference"/>
        </w:rPr>
        <w:endnoteReference w:id="25"/>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425070">
        <w:rPr>
          <w:rStyle w:val="EndnoteReference"/>
        </w:rPr>
        <w:endnoteReference w:id="26"/>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B6C2B">
        <w:rPr>
          <w:rStyle w:val="EndnoteReference"/>
        </w:rPr>
        <w:endnoteReference w:id="27"/>
      </w:r>
      <w:r>
        <w:t xml:space="preserve"> Also in response to studies mandated by the Legislature (AB</w:t>
      </w:r>
      <w:r>
        <w:noBreakHyphen/>
        <w:t>653, Sher),</w:t>
      </w:r>
      <w:r w:rsidR="00BF4F5D">
        <w:rPr>
          <w:rFonts w:ascii="ZWAdobeF" w:hAnsi="ZWAdobeF" w:cs="ZWAdobeF"/>
          <w:sz w:val="2"/>
          <w:szCs w:val="2"/>
        </w:rPr>
        <w:t>26F</w:t>
      </w:r>
      <w:r w:rsidR="004B1FA7">
        <w:rPr>
          <w:rStyle w:val="EndnoteReference"/>
        </w:rPr>
        <w:endnoteReference w:id="28"/>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672A06">
        <w:rPr>
          <w:rStyle w:val="EndnoteReference"/>
        </w:rPr>
        <w:endnoteReference w:id="29"/>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(i))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435E35E7"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B33076">
        <w:rPr>
          <w:rStyle w:val="EndnoteReference"/>
        </w:rPr>
        <w:endnoteReference w:id="30"/>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052D708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15FD5">
        <w:rPr>
          <w:rStyle w:val="EndnoteReference"/>
        </w:rPr>
        <w:endnoteReference w:id="31"/>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The Resources Secretary cannot authorize these temporary recreational impoundments without first making a number of findings (§ 5093.67).</w:t>
      </w:r>
      <w:r w:rsidR="00BF4F5D">
        <w:rPr>
          <w:rFonts w:ascii="ZWAdobeF" w:hAnsi="ZWAdobeF" w:cs="ZWAdobeF"/>
          <w:sz w:val="2"/>
          <w:szCs w:val="2"/>
        </w:rPr>
        <w:t>30F</w:t>
      </w:r>
      <w:r w:rsidR="00FC0A29">
        <w:rPr>
          <w:rStyle w:val="EndnoteReference"/>
        </w:rPr>
        <w:endnoteReference w:id="32"/>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3B42115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B242C7">
        <w:rPr>
          <w:rStyle w:val="EndnoteReference"/>
        </w:rPr>
        <w:endnoteReference w:id="33"/>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5C32EA4A" w:rsidR="00F32733" w:rsidRDefault="00ED37CF" w:rsidP="002B56DC">
      <w:pPr>
        <w:tabs>
          <w:tab w:val="left" w:pos="8460"/>
        </w:tabs>
      </w:pPr>
      <w:r>
        <w:t>Agencies of the State of California may not assist local, state, and federal agencies in the planning and construction of any dam, reservoir, diversion, or other water impound</w:t>
      </w:r>
      <w:r>
        <w:softHyphen/>
        <w:t xml:space="preserve">ment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C2415A">
        <w:rPr>
          <w:rStyle w:val="EndnoteReference"/>
        </w:rPr>
        <w:endnoteReference w:id="34"/>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315524" w:rsidRPr="00315524">
        <w:rPr>
          <w:rStyle w:val="EndnoteReference"/>
        </w:rPr>
        <w:t xml:space="preserve"> </w:t>
      </w:r>
      <w:r w:rsidR="00BF4F5D">
        <w:rPr>
          <w:rFonts w:ascii="ZWAdobeF" w:hAnsi="ZWAdobeF" w:cs="ZWAdobeF"/>
          <w:sz w:val="2"/>
          <w:szCs w:val="2"/>
        </w:rPr>
        <w:t>33F</w:t>
      </w:r>
      <w:r w:rsidR="00315524">
        <w:rPr>
          <w:rStyle w:val="EndnoteReference"/>
        </w:rPr>
        <w:endnoteReference w:id="35"/>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32733" w:rsidRPr="00B942D0">
        <w:rPr>
          <w:sz w:val="22"/>
          <w:szCs w:val="22"/>
          <w:vertAlign w:val="superscript"/>
        </w:rPr>
        <w:t>nd</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852FE43"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703EA8">
        <w:rPr>
          <w:rStyle w:val="EndnoteReference"/>
        </w:rPr>
        <w:endnoteReference w:id="36"/>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7E65098A"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Fork Yuba River (§ 5093.46(g)(2))</w:t>
      </w:r>
      <w:r w:rsidR="00ED37CF" w:rsidRPr="007F4605">
        <w:t xml:space="preserve">, </w:t>
      </w:r>
      <w:r w:rsidR="00ED37CF">
        <w:t>and Cache Creek (§ 5093.46(j)(2)–(4)), and Mokelumne River (§ 5093.46(k)(2)).</w:t>
      </w:r>
    </w:p>
    <w:p w14:paraId="6EA7166E" w14:textId="77777777" w:rsidR="00B3726A" w:rsidRDefault="00B3726A" w:rsidP="002048E7">
      <w:pPr>
        <w:tabs>
          <w:tab w:val="left" w:pos="8460"/>
        </w:tabs>
      </w:pPr>
    </w:p>
    <w:p w14:paraId="2BF5F369" w14:textId="12F120F7"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380968">
        <w:rPr>
          <w:rStyle w:val="EndnoteReference"/>
        </w:rPr>
        <w:endnoteReference w:id="37"/>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478A684A"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The Board is unable to accept applications for new water rights in a stream system designated as fully appropriated unless the designation allows new applications under specified conditions.</w:t>
      </w:r>
      <w:r>
        <w:t xml:space="preserve"> </w:t>
      </w:r>
      <w:r w:rsidRPr="00825CE9">
        <w:t>California Code of Regulations, title 23, section 871, sets procedures by which parties can petition to revise a declaration that a stream system is fully appropriated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4E27B0">
        <w:rPr>
          <w:rStyle w:val="EndnoteReference"/>
        </w:rPr>
        <w:endnoteReference w:id="38"/>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3CFC071"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21621">
        <w:rPr>
          <w:rStyle w:val="EndnoteReference"/>
        </w:rPr>
        <w:endnoteReference w:id="39"/>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416758E"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442A30">
        <w:rPr>
          <w:rStyle w:val="EndnoteReference"/>
        </w:rPr>
        <w:endnoteReference w:id="40"/>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uses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Agency </w:t>
      </w:r>
      <w:r>
        <w:t xml:space="preserve">and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669333BD"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630552">
        <w:rPr>
          <w:rStyle w:val="EndnoteReference"/>
        </w:rPr>
        <w:endnoteReference w:id="41"/>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105AF3">
        <w:rPr>
          <w:rStyle w:val="EndnoteReference"/>
        </w:rPr>
        <w:endnoteReference w:id="42"/>
      </w:r>
      <w:r>
        <w:t xml:space="preserve"> The amendments also eliminated legislative guidance on the emphasis of such plans (original § 5093.60).</w:t>
      </w:r>
      <w:r w:rsidR="00BF4F5D">
        <w:rPr>
          <w:rFonts w:ascii="ZWAdobeF" w:hAnsi="ZWAdobeF" w:cs="ZWAdobeF"/>
          <w:sz w:val="2"/>
          <w:szCs w:val="2"/>
        </w:rPr>
        <w:t>41F</w:t>
      </w:r>
      <w:r w:rsidR="00BD0375">
        <w:rPr>
          <w:rStyle w:val="EndnoteReference"/>
        </w:rPr>
        <w:endnoteReference w:id="43"/>
      </w:r>
    </w:p>
    <w:p w14:paraId="6E62CE81" w14:textId="77777777" w:rsidR="00BE7160" w:rsidRDefault="00BE7160" w:rsidP="002048E7">
      <w:pPr>
        <w:tabs>
          <w:tab w:val="left" w:pos="8460"/>
        </w:tabs>
      </w:pPr>
    </w:p>
    <w:p w14:paraId="75A95722" w14:textId="5AA8B238"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Van Duzen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221004">
        <w:rPr>
          <w:rStyle w:val="EndnoteReference"/>
        </w:rPr>
        <w:endnoteReference w:id="44"/>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state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E25558">
        <w:rPr>
          <w:rStyle w:val="EndnoteReference"/>
        </w:rPr>
        <w:endnoteReference w:id="45"/>
      </w:r>
      <w:r>
        <w:t xml:space="preserve"> It does not appear that the legislature adopted any of them.</w:t>
      </w:r>
    </w:p>
    <w:p w14:paraId="71B711D8" w14:textId="77777777" w:rsidR="004E45AB" w:rsidRDefault="004E45AB" w:rsidP="002048E7">
      <w:pPr>
        <w:tabs>
          <w:tab w:val="left" w:pos="8460"/>
        </w:tabs>
      </w:pPr>
    </w:p>
    <w:p w14:paraId="1B6EF704" w14:textId="6BAE7958"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175842">
        <w:rPr>
          <w:rStyle w:val="EndnoteReference"/>
        </w:rPr>
        <w:endnoteReference w:id="46"/>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AF487B">
        <w:rPr>
          <w:rStyle w:val="EndnoteReference"/>
        </w:rPr>
        <w:endnoteReference w:id="47"/>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7325D7">
        <w:rPr>
          <w:rStyle w:val="EndnoteReference"/>
        </w:rPr>
        <w:endnoteReference w:id="48"/>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081FD4">
        <w:rPr>
          <w:rStyle w:val="EndnoteReference"/>
        </w:rPr>
        <w:endnoteReference w:id="49"/>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04BC93B" w:rsidR="00ED37CF" w:rsidRDefault="00ED37CF" w:rsidP="002048E7">
      <w:pPr>
        <w:tabs>
          <w:tab w:val="left" w:pos="8460"/>
        </w:tabs>
      </w:pPr>
      <w:r>
        <w:t xml:space="preserve">For California’s state wild &amp; scenic rivers that are also national wild &amp; scenic rivers under section </w:t>
      </w:r>
      <w:r w:rsidRPr="00277DBC">
        <w:t>§</w:t>
      </w:r>
      <w:r>
        <w:t>2(a)(ii) of the National Wild &amp; Scenic Rivers Act, the principal wild &amp; scenic river management responsibility is the state</w:t>
      </w:r>
      <w:r w:rsidR="00FA3955">
        <w:t>’</w:t>
      </w:r>
      <w:r>
        <w:t>s. However, there are federal management responsibilities as well. Water resources project reviews that are also federal responsibilities</w:t>
      </w:r>
      <w:r w:rsidR="00BF4F5D">
        <w:rPr>
          <w:rFonts w:ascii="ZWAdobeF" w:hAnsi="ZWAdobeF" w:cs="ZWAdobeF"/>
          <w:sz w:val="2"/>
          <w:szCs w:val="2"/>
        </w:rPr>
        <w:t>48F</w:t>
      </w:r>
      <w:r w:rsidR="00726B49">
        <w:rPr>
          <w:rStyle w:val="EndnoteReference"/>
        </w:rPr>
        <w:endnoteReference w:id="50"/>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D7515C">
        <w:rPr>
          <w:rStyle w:val="EndnoteReference"/>
        </w:rPr>
        <w:endnoteReference w:id="51"/>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955FC6">
        <w:rPr>
          <w:rStyle w:val="EndnoteReference"/>
        </w:rPr>
        <w:endnoteReference w:id="52"/>
      </w:r>
      <w:r>
        <w:t xml:space="preserve"> Corridor management widths are defined for these rivers by the state and can exceed 320-acres per mile, the generic maximum size established for congressionally designated rivers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3(a) and NRA designations.</w:t>
      </w:r>
      <w:r w:rsidR="00BA50FC" w:rsidRPr="00BA50FC">
        <w:rPr>
          <w:rStyle w:val="EndnoteReference"/>
        </w:rPr>
        <w:t xml:space="preserve"> </w:t>
      </w:r>
      <w:r w:rsidR="00BF4F5D">
        <w:rPr>
          <w:rFonts w:ascii="ZWAdobeF" w:hAnsi="ZWAdobeF" w:cs="ZWAdobeF"/>
          <w:sz w:val="2"/>
          <w:szCs w:val="2"/>
        </w:rPr>
        <w:t>51F</w:t>
      </w:r>
      <w:r w:rsidR="00BA50FC">
        <w:rPr>
          <w:rStyle w:val="EndnoteReference"/>
        </w:rPr>
        <w:endnoteReference w:id="53"/>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3EEB5445"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182FFF">
        <w:rPr>
          <w:rStyle w:val="EndnoteReference"/>
        </w:rPr>
        <w:endnoteReference w:id="54"/>
      </w:r>
      <w:r w:rsidR="00833049">
        <w:t xml:space="preserve"> </w:t>
      </w:r>
      <w:r w:rsidR="00137080">
        <w:t>no longer exist after the 1982 amendments</w:t>
      </w:r>
      <w:r w:rsidR="009E4373">
        <w:t>,</w:t>
      </w:r>
      <w:r w:rsidR="00BF4F5D">
        <w:rPr>
          <w:rFonts w:ascii="ZWAdobeF" w:hAnsi="ZWAdobeF" w:cs="ZWAdobeF"/>
          <w:sz w:val="2"/>
          <w:szCs w:val="2"/>
        </w:rPr>
        <w:t>53F</w:t>
      </w:r>
      <w:r w:rsidR="00EB649B">
        <w:rPr>
          <w:rStyle w:val="EndnoteReference"/>
        </w:rPr>
        <w:endnoteReference w:id="55"/>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512AFF">
        <w:rPr>
          <w:rStyle w:val="EndnoteReference"/>
        </w:rPr>
        <w:endnoteReference w:id="56"/>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boundary determinations to the federal wild &amp; scenic river manager. There are some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650CA937"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181285">
        <w:rPr>
          <w:rStyle w:val="EndnoteReference"/>
        </w:rPr>
        <w:endnoteReference w:id="57"/>
      </w:r>
    </w:p>
    <w:p w14:paraId="71D0578E" w14:textId="77777777" w:rsidR="00CE0CB3" w:rsidRDefault="00CE0CB3" w:rsidP="002048E7">
      <w:pPr>
        <w:tabs>
          <w:tab w:val="left" w:pos="8460"/>
        </w:tabs>
      </w:pPr>
    </w:p>
    <w:p w14:paraId="34D8478E" w14:textId="35792480"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077B1A">
        <w:rPr>
          <w:rStyle w:val="EndnoteReference"/>
        </w:rPr>
        <w:endnoteReference w:id="58"/>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6A1450">
        <w:rPr>
          <w:rStyle w:val="EndnoteReference"/>
        </w:rPr>
        <w:endnoteReference w:id="59"/>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BC2F59">
        <w:rPr>
          <w:rStyle w:val="EndnoteReference"/>
        </w:rPr>
        <w:endnoteReference w:id="60"/>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37A1A8B"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E2000F">
        <w:rPr>
          <w:rStyle w:val="EndnoteReference"/>
        </w:rPr>
        <w:endnoteReference w:id="61"/>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38F01ACF" w:rsidR="004F5761" w:rsidRDefault="003D70AA" w:rsidP="008B3041">
      <w:pPr>
        <w:keepNext/>
        <w:tabs>
          <w:tab w:val="left" w:pos="8460"/>
        </w:tabs>
      </w:pPr>
      <w:r>
        <w:t xml:space="preserve">The National Wild &amp; Scenic Rivers Act was signed into law by </w:t>
      </w:r>
      <w:r w:rsidR="00B12E68">
        <w:t xml:space="preserve">President Lydon B. Johnson on </w:t>
      </w:r>
      <w:r w:rsidR="00025280">
        <w:t>October 2, 1968.</w:t>
      </w:r>
      <w:r w:rsidR="00BF4F5D">
        <w:rPr>
          <w:rFonts w:ascii="ZWAdobeF" w:hAnsi="ZWAdobeF" w:cs="ZWAdobeF"/>
          <w:sz w:val="2"/>
          <w:szCs w:val="2"/>
        </w:rPr>
        <w:t>60F</w:t>
      </w:r>
      <w:r w:rsidR="00FF2F0E">
        <w:rPr>
          <w:rStyle w:val="EndnoteReference"/>
        </w:rPr>
        <w:endnoteReference w:id="62"/>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Tim 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381F69">
        <w:rPr>
          <w:rStyle w:val="EndnoteReference"/>
          <w:i/>
          <w:iCs/>
        </w:rPr>
        <w:endnoteReference w:id="63"/>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 xml:space="preserve">U.S. President or his Secretary of </w:t>
      </w:r>
      <w:r w:rsidR="00EF787A">
        <w:lastRenderedPageBreak/>
        <w:t>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Sisquoc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6E413C81"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DC2F6B">
        <w:rPr>
          <w:rStyle w:val="EndnoteReference"/>
        </w:rPr>
        <w:endnoteReference w:id="64"/>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578EEBE3"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land management or other decision documents genera</w:t>
      </w:r>
      <w:r w:rsidR="00660834">
        <w:t>ted over the last half century. C</w:t>
      </w:r>
      <w:r w:rsidR="009902FA">
        <w:t>alWild (one of the authors here</w:t>
      </w:r>
      <w:r w:rsidR="00471E5F">
        <w:t>)</w:t>
      </w:r>
      <w:r w:rsidR="009902FA">
        <w:t xml:space="preserve"> hopes to compile a complete database </w:t>
      </w:r>
      <w:r w:rsidR="003F4161">
        <w:t>of these determinations.</w:t>
      </w:r>
      <w:r w:rsidR="00252392">
        <w:t xml:space="preserve"> </w:t>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19CD26B3"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in regard to the purpose of protecting rivers, the identification of free-flowing rivers and extraordinary (state) or outstanding (federal) values suitable for protection, establishing a study </w:t>
      </w:r>
      <w:r>
        <w:lastRenderedPageBreak/>
        <w:t xml:space="preserve">process to include rivers in the </w:t>
      </w:r>
      <w:r w:rsidR="00131DA0">
        <w:t>System</w:t>
      </w:r>
      <w:r>
        <w:t>, as well as an identical classification system. The primary purpose of both the state and federal acts is to prohibit new water impoundments on designated rivers.</w:t>
      </w:r>
    </w:p>
    <w:p w14:paraId="19482ABD" w14:textId="77777777" w:rsidR="00ED37CF" w:rsidRDefault="00ED37CF" w:rsidP="002048E7">
      <w:pPr>
        <w:tabs>
          <w:tab w:val="left" w:pos="8460"/>
        </w:tabs>
      </w:pPr>
    </w:p>
    <w:p w14:paraId="009C5A46" w14:textId="67CDFC4B" w:rsidR="00ED37CF" w:rsidRDefault="00ED37CF" w:rsidP="002048E7">
      <w:pPr>
        <w:tabs>
          <w:tab w:val="left" w:pos="8460"/>
        </w:tabs>
      </w:pPr>
      <w:r>
        <w:t xml:space="preserve">However, </w:t>
      </w:r>
      <w:r w:rsidR="000B4A9D">
        <w:t>WSRA</w:t>
      </w:r>
      <w:r w:rsidR="006F7B8E">
        <w:t xml:space="preserve"> </w:t>
      </w:r>
      <w:r w:rsidR="003C62DA">
        <w:t>§</w:t>
      </w:r>
      <w:r w:rsidR="00502B76">
        <w:t xml:space="preserve">3(b)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4159B0">
        <w:rPr>
          <w:rStyle w:val="EndnoteReference"/>
        </w:rPr>
        <w:endnoteReference w:id="65"/>
      </w:r>
      <w:r w:rsidR="004159B0">
        <w:t xml:space="preserve"> </w:t>
      </w:r>
      <w:r>
        <w:t xml:space="preserve">Subject to valid existing rights, </w:t>
      </w:r>
      <w:r w:rsidR="006F7B8E">
        <w:t>WSRA §</w:t>
      </w:r>
      <w:r w:rsidR="00126E16">
        <w:t>9</w:t>
      </w:r>
      <w:r w:rsidR="006F7B8E">
        <w:t>(a)(</w:t>
      </w:r>
      <w:r w:rsidR="003B48F1">
        <w:t>i</w:t>
      </w:r>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E6529">
        <w:rPr>
          <w:rStyle w:val="EndnoteReference"/>
        </w:rPr>
        <w:endnoteReference w:id="66"/>
      </w:r>
      <w:r w:rsidR="000D4D81">
        <w:t xml:space="preserve"> </w:t>
      </w:r>
      <w:r>
        <w:t xml:space="preserve">It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ologic, and scientific features. The federal act presumes that corridor boundary establishment, identification or restatement of outstandingly remarkable values, and classification are duties of the 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5C69A0">
        <w:rPr>
          <w:rStyle w:val="EndnoteReference"/>
        </w:rPr>
        <w:endnoteReference w:id="67"/>
      </w:r>
      <w:r w:rsidR="002A7AD9">
        <w:t xml:space="preserve"> </w:t>
      </w:r>
      <w:r w:rsidR="003D5521">
        <w:t xml:space="preserve">The Congressional Research Service has reports </w:t>
      </w:r>
      <w:r w:rsidR="00A97A96">
        <w:t>on water rights for WSRA rivers,</w:t>
      </w:r>
      <w:r w:rsidR="00BF4F5D">
        <w:rPr>
          <w:rFonts w:ascii="ZWAdobeF" w:hAnsi="ZWAdobeF" w:cs="ZWAdobeF"/>
          <w:sz w:val="2"/>
          <w:szCs w:val="2"/>
        </w:rPr>
        <w:t>66F</w:t>
      </w:r>
      <w:r w:rsidR="00A97A96">
        <w:rPr>
          <w:rStyle w:val="EndnoteReference"/>
        </w:rPr>
        <w:endnoteReference w:id="68"/>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6971E7">
        <w:rPr>
          <w:rStyle w:val="EndnoteReference"/>
        </w:rPr>
        <w:endnoteReference w:id="69"/>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9479AD">
        <w:rPr>
          <w:rStyle w:val="EndnoteReference"/>
        </w:rPr>
        <w:endnoteReference w:id="70"/>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A54C0F">
        <w:rPr>
          <w:rStyle w:val="EndnoteReference"/>
        </w:rPr>
        <w:endnoteReference w:id="71"/>
      </w:r>
      <w:r w:rsidR="007536AD">
        <w:t xml:space="preserve"> Technical Papers</w:t>
      </w:r>
      <w:r w:rsidR="0042306E">
        <w:t>,</w:t>
      </w:r>
      <w:r w:rsidR="00BF4F5D">
        <w:rPr>
          <w:rFonts w:ascii="ZWAdobeF" w:hAnsi="ZWAdobeF" w:cs="ZWAdobeF"/>
          <w:sz w:val="2"/>
          <w:szCs w:val="2"/>
        </w:rPr>
        <w:t>70F</w:t>
      </w:r>
      <w:r w:rsidR="000264C9">
        <w:rPr>
          <w:rStyle w:val="EndnoteReference"/>
        </w:rPr>
        <w:endnoteReference w:id="72"/>
      </w:r>
      <w:r w:rsidR="0042306E">
        <w:t xml:space="preserve"> and a website</w:t>
      </w:r>
      <w:r w:rsidR="00BF4F5D">
        <w:rPr>
          <w:rFonts w:ascii="ZWAdobeF" w:hAnsi="ZWAdobeF" w:cs="ZWAdobeF"/>
          <w:sz w:val="2"/>
          <w:szCs w:val="2"/>
        </w:rPr>
        <w:t>71F</w:t>
      </w:r>
      <w:r w:rsidR="0042306E">
        <w:rPr>
          <w:rStyle w:val="EndnoteReference"/>
        </w:rPr>
        <w:endnoteReference w:id="73"/>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6454C241"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(Cal</w:t>
      </w:r>
      <w:r w:rsidR="00702D38">
        <w:t>Wild</w:t>
      </w:r>
      <w:r w:rsidR="00F65662">
        <w:t xml:space="preserve"> and Friends of the River (authors of this memo)</w:t>
      </w:r>
      <w:r>
        <w:t xml:space="preserve"> </w:t>
      </w:r>
      <w:r w:rsidR="005B2D94">
        <w:t xml:space="preserve">make an effort to </w:t>
      </w:r>
      <w:r>
        <w:t>keep a database</w:t>
      </w:r>
      <w:r w:rsidR="0075744A">
        <w:t xml:space="preserve"> of </w:t>
      </w:r>
      <w:r w:rsidR="00941CEF">
        <w:t xml:space="preserve">CA state and national wild &amp; scenic rivers with, managing agencies, miles, date designated, outstandingly or </w:t>
      </w:r>
      <w:r w:rsidR="00941CEF">
        <w:lastRenderedPageBreak/>
        <w:t>extraordinarily remarkable values, and counties.)</w:t>
      </w:r>
      <w:r>
        <w:t>,</w:t>
      </w:r>
      <w:r w:rsidR="00BF4F5D">
        <w:rPr>
          <w:rFonts w:ascii="ZWAdobeF" w:hAnsi="ZWAdobeF" w:cs="ZWAdobeF"/>
          <w:sz w:val="2"/>
          <w:szCs w:val="2"/>
        </w:rPr>
        <w:t>72F</w:t>
      </w:r>
      <w:r w:rsidR="002568DB">
        <w:rPr>
          <w:rStyle w:val="EndnoteReference"/>
        </w:rPr>
        <w:endnoteReference w:id="74"/>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In contrast, in the federal system, outstandingly remarkable values tend to be documented in agency recommendations (made frequently because of mandates in the federal act to review wild &amp; scenic river potential in the course of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37623B6D"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4019ABB2" w:rsidR="00E936B7" w:rsidRDefault="008D7136" w:rsidP="002048E7">
      <w:pPr>
        <w:tabs>
          <w:tab w:val="left" w:pos="8460"/>
        </w:tabs>
      </w:pPr>
      <w:r>
        <w:t xml:space="preserve">In contrast to </w:t>
      </w:r>
      <w:r w:rsidR="001D6BEF">
        <w:t xml:space="preserve">practice in the state system, </w:t>
      </w:r>
      <w:r w:rsidR="00D8595B">
        <w:t xml:space="preserve">where state studies have been confined </w:t>
      </w:r>
      <w:r w:rsidR="00126824">
        <w:t xml:space="preserve">to </w:t>
      </w:r>
      <w:r w:rsidR="007E753C">
        <w:t>six</w:t>
      </w:r>
      <w:r w:rsidR="007F75DB">
        <w:t xml:space="preserve"> </w:t>
      </w:r>
      <w:r w:rsidR="00E604AC">
        <w:t xml:space="preserve">specific </w:t>
      </w:r>
      <w:r w:rsidR="00126824">
        <w:t xml:space="preserve">legislatively directed studies,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determinations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This work has o</w:t>
      </w:r>
      <w:r w:rsidR="00E604AC">
        <w:t xml:space="preserve">ften been the </w:t>
      </w:r>
      <w:r w:rsidR="004A3167">
        <w:t>basis of national wild &amp; scenic river designations. This body of work</w:t>
      </w:r>
      <w:r w:rsidR="008A1B09">
        <w:t xml:space="preserve">, even </w:t>
      </w:r>
      <w:r w:rsidR="00E958FA">
        <w:t>confined to California,</w:t>
      </w:r>
      <w:r w:rsidR="004A3167">
        <w:t xml:space="preserve"> is </w:t>
      </w:r>
      <w:r w:rsidR="008A1B09">
        <w:t>so large that</w:t>
      </w:r>
      <w:r w:rsidR="00A71055">
        <w:t>, with few exceptions,</w:t>
      </w:r>
      <w:r w:rsidR="00E958FA">
        <w:t xml:space="preserve"> is not currently included in this </w:t>
      </w:r>
      <w:r w:rsidR="0078732B">
        <w:t xml:space="preserve">memo. One author here is working on </w:t>
      </w:r>
      <w:r w:rsidR="004E1799">
        <w:t xml:space="preserve">a comprehensive update to the status of federal national wild &amp; scenic river </w:t>
      </w:r>
      <w:r w:rsidR="00AF3C60">
        <w:t>eligibility, suitability, and any consequent recommendation</w:t>
      </w:r>
      <w:r w:rsidR="00A260E2">
        <w:t>s</w:t>
      </w:r>
      <w:r w:rsidR="00BC04F7">
        <w:t xml:space="preserve"> </w:t>
      </w:r>
      <w:r w:rsidR="001D32DF">
        <w:t>within California</w:t>
      </w:r>
      <w:r w:rsidR="00A260E2">
        <w:t>. The remaining author</w:t>
      </w:r>
      <w:r w:rsidR="00D86B50">
        <w:t>, now the principal author of this memo,</w:t>
      </w:r>
      <w:r w:rsidR="00E809A8">
        <w:t xml:space="preserve"> is hoping that the comprehensive update can be included here</w:t>
      </w:r>
      <w:r w:rsidR="00796917">
        <w:t>, perhaps by inclusion</w:t>
      </w:r>
      <w:r w:rsidR="00A52942">
        <w:t xml:space="preserve"> in an appendix or reference URL</w:t>
      </w:r>
      <w:r w:rsidR="00D86B50">
        <w:t>.</w:t>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lastRenderedPageBreak/>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suitability, provides the basis for determining whether or not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r>
        <w:t>(1) Should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22AD1EDE" w:rsidR="00ED37CF" w:rsidRDefault="00ED37CF" w:rsidP="002048E7">
      <w:pPr>
        <w:tabs>
          <w:tab w:val="left" w:pos="8460"/>
        </w:tabs>
        <w:ind w:left="432"/>
      </w:pPr>
      <w:r>
        <w:t xml:space="preserve">3) Is there a demonstrated commitment to protect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720E62">
        <w:rPr>
          <w:rStyle w:val="EndnoteReference"/>
          <w:i/>
          <w:sz w:val="20"/>
        </w:rPr>
        <w:endnoteReference w:id="75"/>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5093.547. (a) The secretary shall study and submit to the Governor and the Legislature reports on the suitability or nonsuitability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3A61EF62" w:rsidR="00ED37CF" w:rsidRDefault="00ED37CF" w:rsidP="002048E7">
      <w:pPr>
        <w:tabs>
          <w:tab w:val="left" w:pos="8460"/>
        </w:tabs>
      </w:pPr>
      <w:r>
        <w:t xml:space="preserve">Unless otherwise provided for, </w:t>
      </w:r>
      <w:r w:rsidR="00832E90">
        <w:t>s</w:t>
      </w:r>
      <w:r>
        <w:t xml:space="preserve">tate-designated rivers may be added to the federal system upon the request of the state’s Governor and the approval of the Secretary of the Interior under §2(a)(ii) of the federal act, although no requests have been made since </w:t>
      </w:r>
      <w:r>
        <w:lastRenderedPageBreak/>
        <w:t>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0C235B">
        <w:rPr>
          <w:rStyle w:val="EndnoteReference"/>
        </w:rPr>
        <w:endnoteReference w:id="76"/>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added to the federal system in 1981 under this method. But later additions to the state system (including segments of the East Carson, West Walker, South Yuba, Albion, Gualala Rivers, Cache Creek, and Mokelumne Rivers) have not been subsequently added to the federal system. There is no similar provision in the state system to provide for federal-executive to state-executive dual designations, and the Legislature has so far failed to add important congressionally designated rivers to the state’s wild &amp; scenic rivers system—although in 2018 it provided an emergency mechanism for the Resources Secretary to do so in the event of federal threats to federal wild &amp; scenic rivers. This authority sunsets in 2025. (§</w:t>
      </w:r>
      <w:r w:rsidR="00C6270C">
        <w:rPr>
          <w:rFonts w:hint="eastAsia"/>
        </w:rPr>
        <w:t> </w:t>
      </w:r>
      <w:r>
        <w:t>5093.71)</w:t>
      </w:r>
      <w:r w:rsidR="00CC1F5E">
        <w:t>, although a bill has been introduced to remove the sunset provisions.</w:t>
      </w:r>
      <w:r w:rsidR="00BF4F5D">
        <w:rPr>
          <w:rFonts w:ascii="ZWAdobeF" w:hAnsi="ZWAdobeF" w:cs="ZWAdobeF"/>
          <w:sz w:val="2"/>
          <w:szCs w:val="2"/>
        </w:rPr>
        <w:t>75F</w:t>
      </w:r>
      <w:r w:rsidR="006D523A">
        <w:rPr>
          <w:rStyle w:val="EndnoteReference"/>
        </w:rPr>
        <w:endnoteReference w:id="77"/>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5093.46(j)(7)(A)),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5A294729"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CC215F">
        <w:rPr>
          <w:rStyle w:val="EndnoteReference"/>
        </w:rPr>
        <w:endnoteReference w:id="78"/>
      </w:r>
    </w:p>
    <w:p w14:paraId="466BFC6B" w14:textId="77777777" w:rsidR="00CD5B6C" w:rsidRDefault="00CD5B6C" w:rsidP="002A69F3">
      <w:pPr>
        <w:tabs>
          <w:tab w:val="left" w:pos="8460"/>
        </w:tabs>
      </w:pPr>
    </w:p>
    <w:p w14:paraId="11305A0E" w14:textId="7C9BD173"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83E59">
        <w:rPr>
          <w:rStyle w:val="EndnoteReference"/>
        </w:rPr>
        <w:endnoteReference w:id="79"/>
      </w:r>
    </w:p>
    <w:p w14:paraId="7C60A762" w14:textId="77777777" w:rsidR="0059751A" w:rsidRDefault="0059751A" w:rsidP="002A69F3">
      <w:pPr>
        <w:tabs>
          <w:tab w:val="left" w:pos="8460"/>
        </w:tabs>
      </w:pPr>
    </w:p>
    <w:p w14:paraId="44CDD2E3" w14:textId="144982D7"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B5C1F">
        <w:rPr>
          <w:rStyle w:val="EndnoteReference"/>
        </w:rPr>
        <w:endnoteReference w:id="80"/>
      </w:r>
      <w:r w:rsidR="00FD1EF4">
        <w:t xml:space="preserve"> </w:t>
      </w:r>
      <w:r w:rsidR="006B193F">
        <w:t xml:space="preserve">the Kings River </w:t>
      </w:r>
      <w:r w:rsidR="0014571E">
        <w:t>at</w:t>
      </w:r>
      <w:r w:rsidR="009B2314">
        <w:t xml:space="preserve"> </w:t>
      </w:r>
      <w:r w:rsidR="004A048A">
        <w:t xml:space="preserve">Cedar Grove, </w:t>
      </w:r>
      <w:r w:rsidR="004B0D62">
        <w:t>downstream of Copper Creek to Bubbs Cree</w:t>
      </w:r>
      <w:r w:rsidR="00D4404C">
        <w:t xml:space="preserve">k, </w:t>
      </w:r>
      <w:r w:rsidR="00997CFB">
        <w:t xml:space="preserve">and </w:t>
      </w:r>
      <w:r w:rsidR="00D4404C">
        <w:t>Paradise Valley</w:t>
      </w:r>
      <w:r w:rsidR="00EA22E8">
        <w:t>;</w:t>
      </w:r>
      <w:r w:rsidR="00997CFB">
        <w:t xml:space="preserve"> </w:t>
      </w:r>
      <w:r w:rsidR="00D4404C">
        <w:t xml:space="preserve">the Middle </w:t>
      </w:r>
      <w:r w:rsidR="00D4404C">
        <w:lastRenderedPageBreak/>
        <w:t>Fork Kings River at Tehipite Valley</w:t>
      </w:r>
      <w:r w:rsidR="00D83AA3">
        <w:t xml:space="preserve"> and Simpson Meado</w:t>
      </w:r>
      <w:r w:rsidR="00FB0F2D">
        <w:t>w</w:t>
      </w:r>
      <w:r w:rsidR="00EA22E8">
        <w:t>;</w:t>
      </w:r>
      <w:r w:rsidR="000968B3">
        <w:t xml:space="preserve"> </w:t>
      </w:r>
      <w:r w:rsidR="00EA22E8">
        <w:t xml:space="preserve">Bubbs Creek; </w:t>
      </w:r>
      <w:r w:rsidR="000968B3">
        <w:t>and the confluence of the Kings River</w:t>
      </w:r>
      <w:r w:rsidR="00D76F18">
        <w:t xml:space="preserve"> and its Middle Fork.</w:t>
      </w:r>
      <w:r w:rsidR="00BF4F5D">
        <w:rPr>
          <w:rFonts w:ascii="ZWAdobeF" w:hAnsi="ZWAdobeF" w:cs="ZWAdobeF"/>
          <w:sz w:val="2"/>
          <w:szCs w:val="2"/>
        </w:rPr>
        <w:t>79F</w:t>
      </w:r>
      <w:r w:rsidR="00A622EB">
        <w:rPr>
          <w:rStyle w:val="EndnoteReference"/>
        </w:rPr>
        <w:endnoteReference w:id="81"/>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864E13">
        <w:rPr>
          <w:rStyle w:val="EndnoteReference"/>
        </w:rPr>
        <w:endnoteReference w:id="82"/>
      </w:r>
      <w:r w:rsidR="007546AA">
        <w:t xml:space="preserve"> </w:t>
      </w:r>
      <w:r w:rsidR="00921726">
        <w:t>It</w:t>
      </w:r>
      <w:r w:rsidR="00E742AB">
        <w:t xml:space="preserve">s application </w:t>
      </w:r>
      <w:r w:rsidR="008C61B1">
        <w:t xml:space="preserve">also </w:t>
      </w:r>
      <w:r w:rsidR="001054AF">
        <w:t>proposes dams on Roaring River and Bubbs Creek, two tributaries of the South Fork Kings River.</w:t>
      </w:r>
      <w:r w:rsidR="00BF4F5D">
        <w:rPr>
          <w:rFonts w:ascii="ZWAdobeF" w:hAnsi="ZWAdobeF" w:cs="ZWAdobeF"/>
          <w:sz w:val="2"/>
          <w:szCs w:val="2"/>
        </w:rPr>
        <w:t>81F</w:t>
      </w:r>
      <w:r w:rsidR="001054AF">
        <w:rPr>
          <w:rStyle w:val="EndnoteReference"/>
        </w:rPr>
        <w:endnoteReference w:id="83"/>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8D211F">
        <w:rPr>
          <w:rStyle w:val="EndnoteReference"/>
        </w:rPr>
        <w:endnoteReference w:id="84"/>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206E18">
        <w:rPr>
          <w:rStyle w:val="EndnoteReference"/>
        </w:rPr>
        <w:endnoteReference w:id="85"/>
      </w:r>
      <w:r w:rsidR="00D300DE">
        <w:t xml:space="preserve"> </w:t>
      </w:r>
      <w:r w:rsidR="009413AB">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2E7BDE">
        <w:rPr>
          <w:rStyle w:val="EndnoteReference"/>
        </w:rPr>
        <w:endnoteReference w:id="86"/>
      </w:r>
    </w:p>
    <w:p w14:paraId="623033DC" w14:textId="77777777" w:rsidR="004F3CCA" w:rsidRDefault="004F3CCA" w:rsidP="002A69F3">
      <w:pPr>
        <w:tabs>
          <w:tab w:val="left" w:pos="8460"/>
        </w:tabs>
      </w:pPr>
    </w:p>
    <w:p w14:paraId="72FB70A1" w14:textId="632D3085"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A63DF">
        <w:rPr>
          <w:rStyle w:val="EndnoteReference"/>
        </w:rPr>
        <w:endnoteReference w:id="87"/>
      </w:r>
      <w:r w:rsidR="00DA70B8">
        <w:t xml:space="preserve"> 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57AB43E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EF7EA6">
        <w:rPr>
          <w:rStyle w:val="EndnoteReference"/>
        </w:rPr>
        <w:endnoteReference w:id="88"/>
      </w:r>
    </w:p>
    <w:bookmarkEnd w:id="27"/>
    <w:p w14:paraId="0E7506C5" w14:textId="77777777" w:rsidR="00ED37CF" w:rsidRDefault="00ED37CF" w:rsidP="002A69F3">
      <w:pPr>
        <w:tabs>
          <w:tab w:val="left" w:pos="8460"/>
        </w:tabs>
        <w:rPr>
          <w:u w:val="single"/>
        </w:rPr>
      </w:pPr>
    </w:p>
    <w:p w14:paraId="15322D84" w14:textId="605973E6"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Tehipite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494F32">
        <w:rPr>
          <w:rStyle w:val="EndnoteReference"/>
        </w:rPr>
        <w:endnoteReference w:id="89"/>
      </w:r>
    </w:p>
    <w:p w14:paraId="0E4E0928" w14:textId="77777777" w:rsidR="005A5EE3" w:rsidRDefault="005A5EE3" w:rsidP="00DD2111">
      <w:pPr>
        <w:tabs>
          <w:tab w:val="left" w:pos="8460"/>
        </w:tabs>
        <w:rPr>
          <w:u w:val="single"/>
        </w:rPr>
      </w:pPr>
    </w:p>
    <w:p w14:paraId="3A9173DB" w14:textId="62C01D1D"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541019">
        <w:rPr>
          <w:rStyle w:val="EndnoteReference"/>
        </w:rPr>
        <w:endnoteReference w:id="90"/>
      </w:r>
    </w:p>
    <w:p w14:paraId="0EB15F80" w14:textId="77777777" w:rsidR="0074032F" w:rsidRDefault="0074032F" w:rsidP="002048E7">
      <w:pPr>
        <w:keepNext/>
        <w:tabs>
          <w:tab w:val="left" w:pos="8460"/>
        </w:tabs>
      </w:pPr>
    </w:p>
    <w:p w14:paraId="1200550D" w14:textId="7F29C436" w:rsidR="0074032F" w:rsidRDefault="0074032F" w:rsidP="002048E7">
      <w:pPr>
        <w:keepNext/>
        <w:tabs>
          <w:tab w:val="left" w:pos="8460"/>
        </w:tabs>
      </w:pPr>
      <w:r w:rsidRPr="00824C56">
        <w:rPr>
          <w:b/>
          <w:bCs/>
        </w:rPr>
        <w:t>1952</w:t>
      </w:r>
      <w:r w:rsidR="000C1396">
        <w:t xml:space="preserve"> – Los Angeles applies for dams at Tehipite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302E2B">
        <w:rPr>
          <w:rStyle w:val="EndnoteReference"/>
        </w:rPr>
        <w:endnoteReference w:id="91"/>
      </w:r>
    </w:p>
    <w:p w14:paraId="79166C8D" w14:textId="77777777" w:rsidR="00ED37CF" w:rsidRDefault="00ED37CF" w:rsidP="00DD2111">
      <w:pPr>
        <w:tabs>
          <w:tab w:val="left" w:pos="8460"/>
        </w:tabs>
      </w:pPr>
    </w:p>
    <w:p w14:paraId="6C4F4ED0" w14:textId="7E035A58" w:rsidR="00ED37CF" w:rsidRPr="001E2F75" w:rsidRDefault="00ED37CF" w:rsidP="002048E7">
      <w:pPr>
        <w:keepNext/>
        <w:tabs>
          <w:tab w:val="left" w:pos="8460"/>
        </w:tabs>
      </w:pPr>
      <w:r w:rsidRPr="00824C56">
        <w:rPr>
          <w:b/>
          <w:bCs/>
        </w:rPr>
        <w:lastRenderedPageBreak/>
        <w:t>1957</w:t>
      </w:r>
      <w:r>
        <w:t xml:space="preserve"> – </w:t>
      </w:r>
      <w:bookmarkStart w:id="32" w:name="_Hlk169689245"/>
      <w:r>
        <w:t>California Water Plan (Bulletin 3) published.</w:t>
      </w:r>
      <w:r w:rsidR="00BF4F5D">
        <w:rPr>
          <w:rFonts w:ascii="ZWAdobeF" w:hAnsi="ZWAdobeF" w:cs="ZWAdobeF"/>
          <w:sz w:val="2"/>
          <w:szCs w:val="2"/>
        </w:rPr>
        <w:t>90F</w:t>
      </w:r>
      <w:r w:rsidR="00E4533F">
        <w:rPr>
          <w:rStyle w:val="EndnoteReference"/>
        </w:rPr>
        <w:endnoteReference w:id="92"/>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2C2BE2">
        <w:rPr>
          <w:rStyle w:val="EndnoteReference"/>
        </w:rPr>
        <w:endnoteReference w:id="93"/>
      </w:r>
    </w:p>
    <w:p w14:paraId="398F697D" w14:textId="77777777" w:rsidR="00ED37CF" w:rsidRDefault="00ED37CF" w:rsidP="00DD2111">
      <w:pPr>
        <w:tabs>
          <w:tab w:val="left" w:pos="8460"/>
        </w:tabs>
        <w:rPr>
          <w:u w:val="single"/>
        </w:rPr>
      </w:pPr>
    </w:p>
    <w:p w14:paraId="4DCEB7DA" w14:textId="65ED3C00" w:rsidR="00ED37CF" w:rsidRDefault="00ED37CF" w:rsidP="002048E7">
      <w:pPr>
        <w:keepNext/>
        <w:tabs>
          <w:tab w:val="left" w:pos="8460"/>
        </w:tabs>
      </w:pPr>
      <w:bookmarkStart w:id="34" w:name="_Hlk169689528"/>
      <w:r w:rsidRPr="00824C56">
        <w:rPr>
          <w:b/>
          <w:bCs/>
        </w:rPr>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834ECE">
        <w:rPr>
          <w:rStyle w:val="EndnoteReference"/>
        </w:rPr>
        <w:endnoteReference w:id="94"/>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811838">
        <w:rPr>
          <w:rStyle w:val="EndnoteReference"/>
        </w:rPr>
        <w:endnoteReference w:id="95"/>
      </w:r>
    </w:p>
    <w:bookmarkEnd w:id="34"/>
    <w:p w14:paraId="0E6FFF10" w14:textId="77777777" w:rsidR="00ED37CF" w:rsidRDefault="00ED37CF" w:rsidP="00DD2111">
      <w:pPr>
        <w:tabs>
          <w:tab w:val="left" w:pos="8460"/>
        </w:tabs>
      </w:pPr>
    </w:p>
    <w:p w14:paraId="7998CC9F" w14:textId="5923AB02"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5628BE">
        <w:rPr>
          <w:rStyle w:val="EndnoteReference"/>
        </w:rPr>
        <w:endnoteReference w:id="96"/>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486451DB"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Certain rivers of unusual scientific, esthetic, and recreation value should be allowed to remain in their free-flowing state and natural setting without manmade alterations.”</w:t>
      </w:r>
      <w:r w:rsidR="00BF4F5D">
        <w:rPr>
          <w:rFonts w:ascii="ZWAdobeF" w:hAnsi="ZWAdobeF" w:cs="ZWAdobeF"/>
          <w:sz w:val="2"/>
          <w:szCs w:val="2"/>
        </w:rPr>
        <w:t>95F</w:t>
      </w:r>
      <w:r w:rsidR="00D22D81">
        <w:rPr>
          <w:rStyle w:val="EndnoteReference"/>
        </w:rPr>
        <w:endnoteReference w:id="97"/>
      </w:r>
    </w:p>
    <w:bookmarkEnd w:id="36"/>
    <w:p w14:paraId="013D0554" w14:textId="77777777" w:rsidR="00ED37CF" w:rsidRDefault="00ED37CF" w:rsidP="00DD2111">
      <w:pPr>
        <w:tabs>
          <w:tab w:val="left" w:pos="8460"/>
        </w:tabs>
      </w:pPr>
    </w:p>
    <w:p w14:paraId="4B88D736" w14:textId="4C9BFFB7" w:rsidR="002E5960"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the rest from future projects.</w:t>
      </w:r>
    </w:p>
    <w:p w14:paraId="4B8C1799" w14:textId="77777777" w:rsidR="002E5960" w:rsidRDefault="002E5960" w:rsidP="00DD2111">
      <w:pPr>
        <w:tabs>
          <w:tab w:val="left" w:pos="8460"/>
        </w:tabs>
      </w:pPr>
    </w:p>
    <w:p w14:paraId="1D02136D" w14:textId="4BA50823"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056290">
        <w:rPr>
          <w:rStyle w:val="EndnoteReference"/>
        </w:rPr>
        <w:endnoteReference w:id="98"/>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just 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lastRenderedPageBreak/>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55E240AF"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610656">
        <w:rPr>
          <w:rStyle w:val="EndnoteReference"/>
        </w:rPr>
        <w:endnoteReference w:id="99"/>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1C2552">
        <w:rPr>
          <w:rStyle w:val="EndnoteReference"/>
        </w:rPr>
        <w:endnoteReference w:id="100"/>
      </w:r>
      <w:bookmarkEnd w:id="40"/>
    </w:p>
    <w:p w14:paraId="53368A6A" w14:textId="77777777" w:rsidR="00C57DF8" w:rsidRDefault="00C57DF8" w:rsidP="00C57DF8">
      <w:pPr>
        <w:tabs>
          <w:tab w:val="left" w:pos="8460"/>
        </w:tabs>
      </w:pPr>
    </w:p>
    <w:p w14:paraId="0C3692FB" w14:textId="63D86997"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672700">
        <w:rPr>
          <w:rStyle w:val="EndnoteReference"/>
        </w:rPr>
        <w:endnoteReference w:id="101"/>
      </w:r>
    </w:p>
    <w:p w14:paraId="4196E696" w14:textId="77777777" w:rsidR="00D63C34" w:rsidRDefault="00D63C34" w:rsidP="00DD2111">
      <w:pPr>
        <w:tabs>
          <w:tab w:val="left" w:pos="8460"/>
        </w:tabs>
      </w:pPr>
    </w:p>
    <w:p w14:paraId="586D7FF3" w14:textId="3FC3BCBD"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Tehipite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36614F">
        <w:rPr>
          <w:rStyle w:val="EndnoteReference"/>
        </w:rPr>
        <w:endnoteReference w:id="102"/>
      </w:r>
      <w:r w:rsidR="00ED37CF">
        <w:t xml:space="preserve"> These valleys had been site</w:t>
      </w:r>
      <w:r w:rsidR="00FB34BE">
        <w:t>s</w:t>
      </w:r>
      <w:r w:rsidR="00ED37CF">
        <w:t xml:space="preserve"> of interest by Los Angeles and local irrigation districts for reservoir</w:t>
      </w:r>
      <w:r w:rsidR="008B1509">
        <w:t>s</w:t>
      </w:r>
      <w:r w:rsidR="00ED37CF">
        <w:t>. Sites upstream of Cedar Grove and Tehipite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B4D33">
        <w:rPr>
          <w:rStyle w:val="EndnoteReference"/>
        </w:rPr>
        <w:endnoteReference w:id="103"/>
      </w:r>
    </w:p>
    <w:p w14:paraId="77A7E0DF" w14:textId="77777777" w:rsidR="00A74AE0" w:rsidRDefault="00A74AE0" w:rsidP="00DD2111">
      <w:pPr>
        <w:tabs>
          <w:tab w:val="left" w:pos="8460"/>
        </w:tabs>
      </w:pPr>
    </w:p>
    <w:p w14:paraId="615376B0" w14:textId="532C68B1"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BF4F5D">
        <w:rPr>
          <w:rFonts w:ascii="ZWAdobeF" w:hAnsi="ZWAdobeF" w:cs="ZWAdobeF"/>
          <w:sz w:val="2"/>
          <w:szCs w:val="2"/>
        </w:rPr>
        <w:t>102F</w:t>
      </w:r>
      <w:r w:rsidR="00953728">
        <w:rPr>
          <w:rStyle w:val="EndnoteReference"/>
        </w:rPr>
        <w:endnoteReference w:id="104"/>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p>
    <w:p w14:paraId="7BD260AB" w14:textId="77777777" w:rsidR="00ED37CF" w:rsidRDefault="00ED37CF" w:rsidP="00DD2111">
      <w:pPr>
        <w:tabs>
          <w:tab w:val="left" w:pos="8460"/>
        </w:tabs>
        <w:rPr>
          <w:u w:val="single"/>
        </w:rPr>
      </w:pPr>
    </w:p>
    <w:p w14:paraId="50D386B1" w14:textId="69B921D8"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0B10EA">
        <w:rPr>
          <w:rStyle w:val="EndnoteReference"/>
        </w:rPr>
        <w:endnoteReference w:id="105"/>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0298E654"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River a Wild River.</w:t>
      </w:r>
      <w:r w:rsidR="00C74CE3">
        <w:t>”</w:t>
      </w:r>
      <w:r w:rsidR="00BF4F5D">
        <w:rPr>
          <w:rFonts w:ascii="ZWAdobeF" w:hAnsi="ZWAdobeF" w:cs="ZWAdobeF"/>
          <w:sz w:val="2"/>
          <w:szCs w:val="2"/>
        </w:rPr>
        <w:t>104F</w:t>
      </w:r>
      <w:r w:rsidR="00763D68">
        <w:rPr>
          <w:rStyle w:val="EndnoteReference"/>
        </w:rPr>
        <w:endnoteReference w:id="106"/>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w:t>
      </w:r>
      <w:r w:rsidR="00AC0E9B">
        <w:lastRenderedPageBreak/>
        <w:t xml:space="preserve">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Richvale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E76666">
        <w:rPr>
          <w:rStyle w:val="EndnoteReference"/>
        </w:rPr>
        <w:endnoteReference w:id="107"/>
      </w:r>
    </w:p>
    <w:bookmarkEnd w:id="43"/>
    <w:p w14:paraId="50FE5B7C" w14:textId="49087C50" w:rsidR="00C07ED9" w:rsidRDefault="00C07ED9" w:rsidP="00DD2111">
      <w:pPr>
        <w:tabs>
          <w:tab w:val="left" w:pos="8460"/>
        </w:tabs>
      </w:pPr>
    </w:p>
    <w:p w14:paraId="6595E1DA" w14:textId="50711B16"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020DFA">
        <w:rPr>
          <w:rStyle w:val="EndnoteReference"/>
        </w:rPr>
        <w:endnoteReference w:id="108"/>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066E35">
        <w:rPr>
          <w:rStyle w:val="EndnoteReference"/>
        </w:rPr>
        <w:endnoteReference w:id="109"/>
      </w:r>
      <w:r w:rsidR="00045DA8">
        <w:t xml:space="preserve"> financed by a power purchase agreement with PG&amp;E.</w:t>
      </w:r>
      <w:r w:rsidR="00BF4F5D">
        <w:rPr>
          <w:rFonts w:ascii="ZWAdobeF" w:hAnsi="ZWAdobeF" w:cs="ZWAdobeF"/>
          <w:sz w:val="2"/>
          <w:szCs w:val="2"/>
        </w:rPr>
        <w:t>108F</w:t>
      </w:r>
      <w:r w:rsidR="005511C3">
        <w:rPr>
          <w:rStyle w:val="EndnoteReference"/>
        </w:rPr>
        <w:endnoteReference w:id="110"/>
      </w:r>
    </w:p>
    <w:bookmarkEnd w:id="45"/>
    <w:p w14:paraId="5DE316D4" w14:textId="77777777" w:rsidR="00ED37CF" w:rsidRDefault="00ED37CF" w:rsidP="00DD2111">
      <w:pPr>
        <w:tabs>
          <w:tab w:val="left" w:pos="8460"/>
        </w:tabs>
      </w:pPr>
    </w:p>
    <w:p w14:paraId="6BEFBDBF" w14:textId="2370AA9F"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5002EB">
        <w:rPr>
          <w:rStyle w:val="EndnoteReference"/>
        </w:rPr>
        <w:endnoteReference w:id="111"/>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3813B5">
        <w:rPr>
          <w:rStyle w:val="EndnoteReference"/>
        </w:rPr>
        <w:endnoteReference w:id="112"/>
      </w:r>
    </w:p>
    <w:p w14:paraId="3E0C205C" w14:textId="77777777" w:rsidR="00357D45" w:rsidRDefault="00357D45" w:rsidP="002048E7">
      <w:pPr>
        <w:tabs>
          <w:tab w:val="left" w:pos="8460"/>
        </w:tabs>
      </w:pPr>
    </w:p>
    <w:p w14:paraId="3EED1A17" w14:textId="344E6D34" w:rsidR="00357D45" w:rsidRPr="00293675" w:rsidRDefault="00303766" w:rsidP="002048E7">
      <w:pPr>
        <w:tabs>
          <w:tab w:val="left" w:pos="8460"/>
        </w:tabs>
      </w:pPr>
      <w:r>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8D0ED6">
        <w:t xml:space="preserve">Ike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DE70E0">
        <w:rPr>
          <w:rStyle w:val="EndnoteReference"/>
        </w:rPr>
        <w:endnoteReference w:id="113"/>
      </w:r>
    </w:p>
    <w:bookmarkEnd w:id="46"/>
    <w:p w14:paraId="674F3674" w14:textId="77777777" w:rsidR="00ED37CF" w:rsidRDefault="00ED37CF" w:rsidP="002048E7">
      <w:pPr>
        <w:tabs>
          <w:tab w:val="left" w:pos="8460"/>
        </w:tabs>
      </w:pPr>
    </w:p>
    <w:p w14:paraId="64E8F9E6" w14:textId="5295E936"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230E57">
        <w:rPr>
          <w:rStyle w:val="EndnoteReference"/>
        </w:rPr>
        <w:endnoteReference w:id="114"/>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0C324C">
        <w:rPr>
          <w:rStyle w:val="EndnoteReference"/>
        </w:rPr>
        <w:endnoteReference w:id="115"/>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A53820">
        <w:rPr>
          <w:rStyle w:val="EndnoteReference"/>
        </w:rPr>
        <w:endnoteReference w:id="116"/>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2948E5">
        <w:rPr>
          <w:rStyle w:val="EndnoteReference"/>
        </w:rPr>
        <w:endnoteReference w:id="117"/>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8D6559">
        <w:rPr>
          <w:rStyle w:val="EndnoteReference"/>
        </w:rPr>
        <w:endnoteReference w:id="118"/>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693B9E">
        <w:rPr>
          <w:rStyle w:val="EndnoteReference"/>
        </w:rPr>
        <w:endnoteReference w:id="119"/>
      </w:r>
    </w:p>
    <w:p w14:paraId="58C7CCC3" w14:textId="77777777" w:rsidR="00ED37CF" w:rsidRDefault="00ED37CF" w:rsidP="002048E7">
      <w:pPr>
        <w:tabs>
          <w:tab w:val="left" w:pos="8460"/>
        </w:tabs>
      </w:pPr>
    </w:p>
    <w:p w14:paraId="04073760" w14:textId="5C20A763" w:rsidR="00ED37CF" w:rsidRDefault="00ED37CF" w:rsidP="002048E7">
      <w:pPr>
        <w:tabs>
          <w:tab w:val="left" w:pos="8460"/>
        </w:tabs>
      </w:pPr>
      <w:bookmarkStart w:id="51" w:name="_Hlk169864479"/>
      <w:r w:rsidRPr="00824C56">
        <w:rPr>
          <w:b/>
          <w:bCs/>
        </w:rPr>
        <w:lastRenderedPageBreak/>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A53820">
        <w:rPr>
          <w:rStyle w:val="EndnoteReference"/>
        </w:rPr>
        <w:endnoteReference w:id="120"/>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6BC27AF2"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r w:rsidR="003A46A9">
        <w:t>i]n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C86C02">
        <w:rPr>
          <w:rStyle w:val="EndnoteReference"/>
        </w:rPr>
        <w:endnoteReference w:id="121"/>
      </w:r>
    </w:p>
    <w:p w14:paraId="0EA762C5" w14:textId="4684E21A" w:rsidR="004F186D" w:rsidRDefault="004F186D" w:rsidP="002048E7">
      <w:pPr>
        <w:tabs>
          <w:tab w:val="left" w:pos="8460"/>
        </w:tabs>
      </w:pPr>
    </w:p>
    <w:p w14:paraId="72E2E4AC" w14:textId="1EF38B08"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[t]he desirability of designating additional wild, scenic, and recreational rivers in a region under study should be examined by the Secretary of the 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C45C7B">
        <w:rPr>
          <w:rStyle w:val="EndnoteReference"/>
        </w:rPr>
        <w:endnoteReference w:id="122"/>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4E99387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3C54A7">
        <w:rPr>
          <w:rStyle w:val="EndnoteReference"/>
          <w:i/>
          <w:iCs/>
          <w:szCs w:val="24"/>
        </w:rPr>
        <w:endnoteReference w:id="123"/>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20455F">
        <w:rPr>
          <w:rStyle w:val="EndnoteReference"/>
          <w:szCs w:val="24"/>
        </w:rPr>
        <w:endnoteReference w:id="124"/>
      </w:r>
    </w:p>
    <w:p w14:paraId="0EAD136A" w14:textId="77777777" w:rsidR="00FA466F" w:rsidRDefault="00FA466F" w:rsidP="00637AC5">
      <w:pPr>
        <w:tabs>
          <w:tab w:val="left" w:pos="8460"/>
        </w:tabs>
        <w:rPr>
          <w:szCs w:val="24"/>
        </w:rPr>
      </w:pPr>
    </w:p>
    <w:p w14:paraId="652890E6" w14:textId="6718A611"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Pr="007E288F">
        <w:rPr>
          <w:vertAlign w:val="superscript"/>
        </w:rPr>
        <w:t>th</w:t>
      </w:r>
      <w:r>
        <w:t xml:space="preserve"> Congressional District </w:t>
      </w:r>
      <w:r w:rsidR="00040B72">
        <w:t>- Antioch</w:t>
      </w:r>
      <w:bookmarkEnd w:id="57"/>
      <w:r>
        <w:t xml:space="preserve">) introduces a bill to add the Eel, Trinity, and Klamath </w:t>
      </w:r>
      <w:r>
        <w:lastRenderedPageBreak/>
        <w:t xml:space="preserve">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1347B5">
        <w:rPr>
          <w:rStyle w:val="EndnoteReference"/>
          <w:szCs w:val="24"/>
        </w:rPr>
        <w:endnoteReference w:id="125"/>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7A7CB2B"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Pr>
          <w:rStyle w:val="EndnoteReference"/>
        </w:rPr>
        <w:endnoteReference w:id="126"/>
      </w:r>
    </w:p>
    <w:p w14:paraId="51F6E04B" w14:textId="77777777" w:rsidR="00637AC5" w:rsidRDefault="00637AC5" w:rsidP="00637AC5">
      <w:pPr>
        <w:tabs>
          <w:tab w:val="left" w:pos="8460"/>
        </w:tabs>
      </w:pPr>
    </w:p>
    <w:p w14:paraId="3E210715" w14:textId="5661A83A"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02B49" w:rsidRPr="007E288F">
        <w:rPr>
          <w:szCs w:val="24"/>
          <w:vertAlign w:val="superscript"/>
        </w:rPr>
        <w:t>nd</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4E26E9">
        <w:rPr>
          <w:rStyle w:val="EndnoteReference"/>
          <w:szCs w:val="24"/>
        </w:rPr>
        <w:endnoteReference w:id="127"/>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B87DA8">
        <w:rPr>
          <w:rStyle w:val="EndnoteReference"/>
          <w:szCs w:val="24"/>
        </w:rPr>
        <w:endnoteReference w:id="128"/>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6C4FD6FB" w:rsidR="003837AF" w:rsidRDefault="00ED37CF" w:rsidP="002048E7">
      <w:pPr>
        <w:tabs>
          <w:tab w:val="left" w:pos="8460"/>
        </w:tabs>
        <w:rPr>
          <w:szCs w:val="24"/>
        </w:rPr>
      </w:pPr>
      <w:r>
        <w:rPr>
          <w:szCs w:val="24"/>
        </w:rPr>
        <w:t>On November 3, the Oregon Scenic Waterways System</w:t>
      </w:r>
      <w:r w:rsidR="00BF4F5D">
        <w:rPr>
          <w:rFonts w:ascii="ZWAdobeF" w:hAnsi="ZWAdobeF" w:cs="ZWAdobeF"/>
          <w:sz w:val="2"/>
          <w:szCs w:val="2"/>
        </w:rPr>
        <w:t>127F</w:t>
      </w:r>
      <w:r w:rsidR="009E3564">
        <w:rPr>
          <w:rStyle w:val="EndnoteReference"/>
          <w:szCs w:val="24"/>
        </w:rPr>
        <w:endnoteReference w:id="129"/>
      </w:r>
      <w:r>
        <w:rPr>
          <w:szCs w:val="24"/>
        </w:rPr>
        <w:t xml:space="preserve"> is created by Oregon voters as the result of a citizen-initiated ballot measure (Measure 9).</w:t>
      </w:r>
      <w:r w:rsidR="00BF4F5D">
        <w:rPr>
          <w:rFonts w:ascii="ZWAdobeF" w:hAnsi="ZWAdobeF" w:cs="ZWAdobeF"/>
          <w:sz w:val="2"/>
          <w:szCs w:val="2"/>
        </w:rPr>
        <w:t>128F</w:t>
      </w:r>
      <w:r w:rsidR="001347B5">
        <w:rPr>
          <w:rStyle w:val="EndnoteReference"/>
          <w:szCs w:val="24"/>
        </w:rPr>
        <w:endnoteReference w:id="130"/>
      </w:r>
    </w:p>
    <w:p w14:paraId="448A5472" w14:textId="77777777" w:rsidR="003837AF" w:rsidRDefault="003837AF" w:rsidP="002048E7">
      <w:pPr>
        <w:tabs>
          <w:tab w:val="left" w:pos="8460"/>
        </w:tabs>
        <w:rPr>
          <w:szCs w:val="24"/>
        </w:rPr>
      </w:pPr>
    </w:p>
    <w:p w14:paraId="7EA8A4CE" w14:textId="4DF74ECC" w:rsidR="00ED37CF" w:rsidRPr="00B01F46" w:rsidRDefault="00B65B63" w:rsidP="002048E7">
      <w:pPr>
        <w:tabs>
          <w:tab w:val="left" w:pos="8460"/>
        </w:tabs>
        <w:rPr>
          <w:szCs w:val="24"/>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BF4F5D">
        <w:rPr>
          <w:rFonts w:ascii="ZWAdobeF" w:hAnsi="ZWAdobeF" w:cs="ZWAdobeF"/>
          <w:sz w:val="2"/>
          <w:szCs w:val="2"/>
        </w:rPr>
        <w:t>129F</w:t>
      </w:r>
      <w:r w:rsidR="001347B5">
        <w:rPr>
          <w:rStyle w:val="EndnoteReference"/>
          <w:szCs w:val="24"/>
        </w:rPr>
        <w:endnoteReference w:id="131"/>
      </w:r>
    </w:p>
    <w:p w14:paraId="26C76C85" w14:textId="77777777" w:rsidR="00ED37CF" w:rsidRDefault="00ED37CF" w:rsidP="002048E7">
      <w:pPr>
        <w:tabs>
          <w:tab w:val="left" w:pos="8460"/>
        </w:tabs>
      </w:pPr>
    </w:p>
    <w:p w14:paraId="14E4453E" w14:textId="5632245C"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1347B5">
        <w:rPr>
          <w:rStyle w:val="EndnoteReference"/>
        </w:rPr>
        <w:endnoteReference w:id="132"/>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1347B5">
        <w:rPr>
          <w:rStyle w:val="EndnoteReference"/>
        </w:rPr>
        <w:endnoteReference w:id="133"/>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1347B5">
        <w:rPr>
          <w:rStyle w:val="EndnoteReference"/>
        </w:rPr>
        <w:endnoteReference w:id="134"/>
      </w:r>
    </w:p>
    <w:p w14:paraId="695E887E" w14:textId="77777777" w:rsidR="00C361CC" w:rsidRDefault="00C361CC" w:rsidP="002048E7">
      <w:pPr>
        <w:tabs>
          <w:tab w:val="left" w:pos="8460"/>
        </w:tabs>
      </w:pPr>
    </w:p>
    <w:p w14:paraId="7EAF6266" w14:textId="3F6F5598" w:rsidR="00F8569C" w:rsidRDefault="00ED37CF" w:rsidP="002048E7">
      <w:pPr>
        <w:tabs>
          <w:tab w:val="left" w:pos="8460"/>
        </w:tabs>
      </w:pPr>
      <w:bookmarkStart w:id="60" w:name="_Hlk170384766"/>
      <w:r>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1347B5">
        <w:rPr>
          <w:rStyle w:val="EndnoteReference"/>
        </w:rPr>
        <w:endnoteReference w:id="135"/>
      </w:r>
      <w:r>
        <w:t xml:space="preserve"> </w:t>
      </w:r>
      <w:bookmarkEnd w:id="60"/>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D64EA4">
        <w:rPr>
          <w:rStyle w:val="EndnoteReference"/>
        </w:rPr>
        <w:endnoteReference w:id="136"/>
      </w:r>
      <w:r w:rsidR="005D220A">
        <w:t xml:space="preserve"> </w:t>
      </w:r>
      <w:r w:rsidR="00643CAE">
        <w:t>The measure designates specified segments of the Klamath, Trinity, and Eel River systems. At introduction, the bill does not include any segments of the Smith and American River systems.</w:t>
      </w:r>
      <w:r w:rsidR="00BF4F5D">
        <w:rPr>
          <w:rFonts w:ascii="ZWAdobeF" w:hAnsi="ZWAdobeF" w:cs="ZWAdobeF"/>
          <w:sz w:val="2"/>
          <w:szCs w:val="2"/>
        </w:rPr>
        <w:t>135F</w:t>
      </w:r>
      <w:r w:rsidR="00F42A59">
        <w:rPr>
          <w:rStyle w:val="EndnoteReference"/>
        </w:rPr>
        <w:endnoteReference w:id="137"/>
      </w:r>
      <w:r w:rsidR="00643CAE">
        <w:t xml:space="preserve"> Management sections are similar to the National Wild &amp; Scenic Rivers Act.</w:t>
      </w:r>
      <w:r w:rsidR="00BF4F5D">
        <w:rPr>
          <w:rFonts w:ascii="ZWAdobeF" w:hAnsi="ZWAdobeF" w:cs="ZWAdobeF"/>
          <w:sz w:val="2"/>
          <w:szCs w:val="2"/>
        </w:rPr>
        <w:t>136F</w:t>
      </w:r>
      <w:r w:rsidR="00755643">
        <w:rPr>
          <w:rStyle w:val="EndnoteReference"/>
        </w:rPr>
        <w:endnoteReference w:id="138"/>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755643">
        <w:rPr>
          <w:rStyle w:val="EndnoteReference"/>
        </w:rPr>
        <w:endnoteReference w:id="139"/>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755643">
        <w:rPr>
          <w:rStyle w:val="EndnoteReference"/>
        </w:rPr>
        <w:endnoteReference w:id="140"/>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6375BD">
        <w:rPr>
          <w:rStyle w:val="EndnoteReference"/>
        </w:rPr>
        <w:endnoteReference w:id="141"/>
      </w:r>
      <w:r w:rsidR="00F8569C">
        <w:t xml:space="preserve"> </w:t>
      </w:r>
      <w:r>
        <w:t xml:space="preserve">The measure </w:t>
      </w:r>
      <w:r w:rsidR="00A6439E">
        <w:t xml:space="preserve">had failed </w:t>
      </w:r>
      <w:r>
        <w:t xml:space="preserve">due to the opposition </w:t>
      </w:r>
      <w:r>
        <w:lastRenderedPageBreak/>
        <w:t>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1347B5">
        <w:rPr>
          <w:rStyle w:val="EndnoteReference"/>
        </w:rPr>
        <w:endnoteReference w:id="142"/>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1347B5">
        <w:rPr>
          <w:rStyle w:val="EndnoteReference"/>
        </w:rPr>
        <w:endnoteReference w:id="143"/>
      </w:r>
    </w:p>
    <w:p w14:paraId="02FDBFB0" w14:textId="77777777" w:rsidR="0047575B" w:rsidRDefault="0047575B" w:rsidP="002048E7">
      <w:pPr>
        <w:tabs>
          <w:tab w:val="left" w:pos="8460"/>
        </w:tabs>
      </w:pPr>
    </w:p>
    <w:p w14:paraId="3619458E" w14:textId="27956C52"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2B5283">
        <w:rPr>
          <w:rStyle w:val="EndnoteReference"/>
        </w:rPr>
        <w:endnoteReference w:id="144"/>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900A83">
        <w:rPr>
          <w:rStyle w:val="EndnoteReference"/>
        </w:rPr>
        <w:endnoteReference w:id="145"/>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EC05A9">
        <w:rPr>
          <w:rStyle w:val="EndnoteReference"/>
        </w:rPr>
        <w:endnoteReference w:id="146"/>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120C6">
        <w:rPr>
          <w:rStyle w:val="EndnoteReference"/>
        </w:rPr>
        <w:endnoteReference w:id="147"/>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9D4536">
        <w:rPr>
          <w:rStyle w:val="EndnoteReference"/>
        </w:rPr>
        <w:endnoteReference w:id="148"/>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C64FDE">
        <w:rPr>
          <w:rStyle w:val="EndnoteReference"/>
        </w:rPr>
        <w:endnoteReference w:id="149"/>
      </w:r>
    </w:p>
    <w:p w14:paraId="0FB48E7C" w14:textId="77777777" w:rsidR="009C60F8" w:rsidRDefault="009C60F8" w:rsidP="00A2215A">
      <w:pPr>
        <w:tabs>
          <w:tab w:val="left" w:pos="8460"/>
        </w:tabs>
      </w:pPr>
    </w:p>
    <w:p w14:paraId="2F291C72" w14:textId="2A693CDD"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A6283D">
        <w:rPr>
          <w:rStyle w:val="EndnoteReference"/>
        </w:rPr>
        <w:endnoteReference w:id="150"/>
      </w:r>
    </w:p>
    <w:p w14:paraId="76F14831" w14:textId="216B6DDF" w:rsidR="001D48D7" w:rsidRDefault="001D48D7" w:rsidP="002048E7">
      <w:pPr>
        <w:tabs>
          <w:tab w:val="left" w:pos="8460"/>
        </w:tabs>
      </w:pPr>
    </w:p>
    <w:p w14:paraId="2AA3A046" w14:textId="2250B12B" w:rsidR="00A55591" w:rsidRDefault="001D48D7" w:rsidP="002048E7">
      <w:pPr>
        <w:tabs>
          <w:tab w:val="left" w:pos="8460"/>
        </w:tabs>
      </w:pPr>
      <w:bookmarkStart w:id="63" w:name="_Hlk149043425"/>
      <w:r>
        <w:t xml:space="preserve">In February, the Bureau of Land Management announces its preliminary finding that the segments of the South Fork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1347B5">
        <w:rPr>
          <w:rStyle w:val="EndnoteReference"/>
        </w:rPr>
        <w:endnoteReference w:id="151"/>
      </w:r>
    </w:p>
    <w:p w14:paraId="77878DA4" w14:textId="2651C5E4" w:rsidR="00DB16CF" w:rsidRDefault="00DB16CF" w:rsidP="002048E7">
      <w:pPr>
        <w:tabs>
          <w:tab w:val="left" w:pos="8460"/>
        </w:tabs>
      </w:pPr>
    </w:p>
    <w:p w14:paraId="2A21724D" w14:textId="0CA99205" w:rsidR="00DB16CF" w:rsidRDefault="00680E88" w:rsidP="002048E7">
      <w:pPr>
        <w:tabs>
          <w:tab w:val="left" w:pos="8460"/>
        </w:tabs>
      </w:pPr>
      <w:bookmarkStart w:id="64" w:name="_Hlk149034828"/>
      <w:r>
        <w:t xml:space="preserve">On April 6, </w:t>
      </w:r>
      <w:r w:rsidR="000F0193">
        <w:t xml:space="preserve">in the 92nd Congress, </w:t>
      </w:r>
      <w:r>
        <w:t xml:space="preserve">Representative </w:t>
      </w:r>
      <w:r w:rsidR="00247778">
        <w:t>Jerome Waldie (D</w:t>
      </w:r>
      <w:r w:rsidR="00247778">
        <w:noBreakHyphen/>
      </w:r>
      <w:r w:rsidR="001D48D7">
        <w:t>CA 14</w:t>
      </w:r>
      <w:r w:rsidR="001D48D7" w:rsidRPr="007E288F">
        <w:rPr>
          <w:vertAlign w:val="superscript"/>
        </w:rPr>
        <w:t>th</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1347B5">
        <w:rPr>
          <w:rStyle w:val="EndnoteReference"/>
          <w:szCs w:val="24"/>
        </w:rPr>
        <w:endnoteReference w:id="152"/>
      </w:r>
    </w:p>
    <w:bookmarkEnd w:id="63"/>
    <w:bookmarkEnd w:id="64"/>
    <w:p w14:paraId="1E090EC3" w14:textId="77777777" w:rsidR="00ED37CF" w:rsidRDefault="00ED37CF" w:rsidP="002048E7">
      <w:pPr>
        <w:tabs>
          <w:tab w:val="left" w:pos="8460"/>
        </w:tabs>
      </w:pPr>
    </w:p>
    <w:p w14:paraId="5C881067" w14:textId="2A387478"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1347B5">
        <w:rPr>
          <w:rStyle w:val="EndnoteReference"/>
        </w:rPr>
        <w:endnoteReference w:id="153"/>
      </w:r>
      <w:r>
        <w:t xml:space="preserve"> On January 24, State Senator Peter Behr (R</w:t>
      </w:r>
      <w:r>
        <w:noBreakHyphen/>
        <w:t>Marin) re-introduces SB</w:t>
      </w:r>
      <w:r>
        <w:noBreakHyphen/>
        <w:t>107, the California Wild &amp; Scenic Rivers Act</w:t>
      </w:r>
      <w:r w:rsidR="00D73EF4">
        <w:t xml:space="preserve">, adding the Smith River to the package from the bill </w:t>
      </w:r>
      <w:r w:rsidR="00D73EF4">
        <w:lastRenderedPageBreak/>
        <w:t>in the previous year</w:t>
      </w:r>
      <w:r w:rsidR="00BF4F5D">
        <w:rPr>
          <w:rFonts w:ascii="ZWAdobeF" w:hAnsi="ZWAdobeF" w:cs="ZWAdobeF"/>
          <w:sz w:val="2"/>
          <w:szCs w:val="2"/>
        </w:rPr>
        <w:t>152F</w:t>
      </w:r>
      <w:r w:rsidR="001347B5">
        <w:rPr>
          <w:rStyle w:val="EndnoteReference"/>
        </w:rPr>
        <w:endnoteReference w:id="154"/>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DB2D4B">
        <w:rPr>
          <w:rStyle w:val="EndnoteReference"/>
        </w:rPr>
        <w:endnoteReference w:id="155"/>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6DC18DDE" w14:textId="52D8E773" w:rsidR="00DB2D4B" w:rsidRDefault="00DB2D4B" w:rsidP="002048E7">
      <w:pPr>
        <w:tabs>
          <w:tab w:val="left" w:pos="8460"/>
        </w:tabs>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Pr>
          <w:rStyle w:val="EndnoteReference"/>
        </w:rPr>
        <w:endnoteReference w:id="156"/>
      </w:r>
    </w:p>
    <w:bookmarkEnd w:id="41"/>
    <w:p w14:paraId="6AEA16C8" w14:textId="77777777" w:rsidR="00ED37CF" w:rsidRDefault="00ED37CF" w:rsidP="002048E7">
      <w:pPr>
        <w:tabs>
          <w:tab w:val="left" w:pos="8460"/>
        </w:tabs>
      </w:pPr>
    </w:p>
    <w:p w14:paraId="3178EEEB" w14:textId="2A3AA21B"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202A02">
        <w:rPr>
          <w:rStyle w:val="EndnoteReference"/>
        </w:rPr>
        <w:endnoteReference w:id="157"/>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CE403F">
        <w:rPr>
          <w:rStyle w:val="EndnoteReference"/>
        </w:rPr>
        <w:endnoteReference w:id="158"/>
      </w:r>
      <w:r>
        <w:t xml:space="preserve"> 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5A61B2">
        <w:rPr>
          <w:rStyle w:val="EndnoteReference"/>
        </w:rPr>
        <w:endnoteReference w:id="159"/>
      </w:r>
      <w:r w:rsidR="005A61B2">
        <w:t xml:space="preserve"> </w:t>
      </w:r>
      <w:r>
        <w:t>Senator Zenovich</w:t>
      </w:r>
      <w:bookmarkStart w:id="67" w:name="_Hlk148601659"/>
      <w:r>
        <w:t>’</w:t>
      </w:r>
      <w:bookmarkEnd w:id="67"/>
      <w:r>
        <w:t>s measure is</w:t>
      </w:r>
      <w:r w:rsidR="00DE1374">
        <w:t xml:space="preserve"> not adopted</w:t>
      </w:r>
      <w:r>
        <w:t>.</w:t>
      </w:r>
    </w:p>
    <w:p w14:paraId="07727562" w14:textId="77777777" w:rsidR="00ED37CF" w:rsidRDefault="00ED37CF" w:rsidP="002048E7">
      <w:pPr>
        <w:tabs>
          <w:tab w:val="left" w:pos="8460"/>
        </w:tabs>
      </w:pPr>
    </w:p>
    <w:p w14:paraId="4D0DD311" w14:textId="3FFBAB39" w:rsidR="00ED37CF" w:rsidRDefault="00ED37CF" w:rsidP="002048E7">
      <w:pPr>
        <w:tabs>
          <w:tab w:val="left" w:pos="8460"/>
        </w:tabs>
      </w:pPr>
      <w:r>
        <w:t xml:space="preserve">The Environmental Defense Fund, Save the American River Association, and others file a complaint in Alameda Superior Court against East Bay Municipal Utility District’s 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C2579A">
        <w:rPr>
          <w:rStyle w:val="EndnoteReference"/>
        </w:rPr>
        <w:endnoteReference w:id="160"/>
      </w:r>
      <w:r w:rsidR="00174FA4">
        <w:t xml:space="preserve"> </w:t>
      </w:r>
      <w:r>
        <w:t>Sacramento County intervenes supporting plaintiffs.</w:t>
      </w:r>
      <w:r w:rsidR="00BF4F5D">
        <w:rPr>
          <w:rFonts w:ascii="ZWAdobeF" w:hAnsi="ZWAdobeF" w:cs="ZWAdobeF"/>
          <w:sz w:val="2"/>
          <w:szCs w:val="2"/>
        </w:rPr>
        <w:t>159F</w:t>
      </w:r>
      <w:r w:rsidR="00CE403F">
        <w:rPr>
          <w:rStyle w:val="EndnoteReference"/>
        </w:rPr>
        <w:endnoteReference w:id="161"/>
      </w:r>
    </w:p>
    <w:p w14:paraId="2667224C" w14:textId="77777777" w:rsidR="00ED37CF" w:rsidRDefault="00ED37CF" w:rsidP="002048E7">
      <w:pPr>
        <w:tabs>
          <w:tab w:val="left" w:pos="8460"/>
        </w:tabs>
      </w:pPr>
    </w:p>
    <w:p w14:paraId="5D9B7F65" w14:textId="34E46F04" w:rsidR="00ED37CF" w:rsidRDefault="00ED37CF" w:rsidP="002048E7">
      <w:pPr>
        <w:tabs>
          <w:tab w:val="left" w:pos="8460"/>
        </w:tabs>
      </w:pPr>
      <w:r w:rsidRPr="003D7C83">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CE403F">
        <w:rPr>
          <w:rStyle w:val="EndnoteReference"/>
        </w:rPr>
        <w:endnoteReference w:id="162"/>
      </w:r>
      <w:r>
        <w:t xml:space="preserve"> The canal, located just upstream of the state designated lower American River, would divert a substantial portion of its flows. Joining NRDC were the Environmental Defense Fund and the Save the American River Association.</w:t>
      </w:r>
    </w:p>
    <w:p w14:paraId="317331F7" w14:textId="77777777" w:rsidR="00ED37CF" w:rsidRDefault="00ED37CF" w:rsidP="002048E7">
      <w:pPr>
        <w:tabs>
          <w:tab w:val="left" w:pos="8460"/>
        </w:tabs>
      </w:pPr>
    </w:p>
    <w:p w14:paraId="2B509644" w14:textId="7F2A8509"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but the California Resources Secretary Ike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Pr>
          <w:rStyle w:val="EndnoteReference"/>
        </w:rPr>
        <w:endnoteReference w:id="163"/>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277AB7">
        <w:rPr>
          <w:rStyle w:val="EndnoteReference"/>
        </w:rPr>
        <w:endnoteReference w:id="164"/>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CE403F">
        <w:rPr>
          <w:rStyle w:val="EndnoteReference"/>
        </w:rPr>
        <w:endnoteReference w:id="165"/>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5723F2">
        <w:rPr>
          <w:rStyle w:val="EndnoteReference"/>
        </w:rPr>
        <w:endnoteReference w:id="166"/>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Duzen River), the lower American River, and the NF American River from the </w:t>
      </w:r>
      <w:r w:rsidR="00ED37CF">
        <w:lastRenderedPageBreak/>
        <w:t>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0918CA88"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D71E81">
        <w:rPr>
          <w:rStyle w:val="EndnoteReference"/>
        </w:rPr>
        <w:endnoteReference w:id="167"/>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hoped-for reliable annual yield of more than 2</w:t>
      </w:r>
      <w:r w:rsidR="00A87306">
        <w:t>.3</w:t>
      </w:r>
      <w:r>
        <w:t xml:space="preserve"> million acre-feet.</w:t>
      </w:r>
      <w:r w:rsidR="00BF4F5D">
        <w:rPr>
          <w:rFonts w:ascii="ZWAdobeF" w:hAnsi="ZWAdobeF" w:cs="ZWAdobeF"/>
          <w:sz w:val="2"/>
          <w:szCs w:val="2"/>
        </w:rPr>
        <w:t>166F</w:t>
      </w:r>
      <w:r w:rsidR="00A540D9">
        <w:rPr>
          <w:rStyle w:val="EndnoteReference"/>
        </w:rPr>
        <w:endnoteReference w:id="168"/>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06CC2D64" w:rsidR="00ED37CF" w:rsidRDefault="00ED37CF" w:rsidP="002048E7">
      <w:pPr>
        <w:tabs>
          <w:tab w:val="left" w:pos="8460"/>
        </w:tabs>
      </w:pPr>
      <w:r>
        <w:t>The Eel River projects weren’t the only reservoirs and interbasin transfers contemplated for California</w:t>
      </w:r>
      <w:bookmarkStart w:id="68" w:name="_Hlk149213043"/>
      <w:r>
        <w:t>’</w:t>
      </w:r>
      <w:bookmarkEnd w:id="68"/>
      <w:r>
        <w:t>s north-coast rivers for which the wild &amp; scenic rivers designations would prove to be an impediment. The 1957 California Water Plan called for “the conservation of some 8,000,000 acre-feet of water per season for export to areas of deficiency elsewhere in the state” from the “Klamath-Trinity Group.”</w:t>
      </w:r>
      <w:r w:rsidR="00BF4F5D">
        <w:rPr>
          <w:rFonts w:ascii="ZWAdobeF" w:hAnsi="ZWAdobeF" w:cs="ZWAdobeF"/>
          <w:sz w:val="2"/>
          <w:szCs w:val="2"/>
        </w:rPr>
        <w:t>167F</w:t>
      </w:r>
      <w:r w:rsidR="005C6448">
        <w:rPr>
          <w:rStyle w:val="EndnoteReference"/>
        </w:rPr>
        <w:endnoteReference w:id="169"/>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state. The Ah Pah reservoir would have dwarfed the reservoir capacity of the 4.5</w:t>
      </w:r>
      <w:r w:rsidR="004E5E4C">
        <w:t>-</w:t>
      </w:r>
      <w:r w:rsidR="006903A5">
        <w:t>million-acre-foot</w:t>
      </w:r>
      <w:r>
        <w:t xml:space="preserve"> Shasta Reservoir, then and still the state’s largest. It would have inundated 40 miles of the Trinity River and 70 miles of the Klamath River.</w:t>
      </w:r>
      <w:r w:rsidR="00BF4F5D">
        <w:rPr>
          <w:rFonts w:ascii="ZWAdobeF" w:hAnsi="ZWAdobeF" w:cs="ZWAdobeF"/>
          <w:sz w:val="2"/>
          <w:szCs w:val="2"/>
        </w:rPr>
        <w:t>168F</w:t>
      </w:r>
      <w:r w:rsidR="00413BE1">
        <w:rPr>
          <w:rStyle w:val="EndnoteReference"/>
        </w:rPr>
        <w:endnoteReference w:id="170"/>
      </w:r>
    </w:p>
    <w:p w14:paraId="11484287" w14:textId="77777777" w:rsidR="00ED37CF" w:rsidRDefault="00ED37CF" w:rsidP="002048E7">
      <w:pPr>
        <w:tabs>
          <w:tab w:val="left" w:pos="8460"/>
        </w:tabs>
      </w:pPr>
    </w:p>
    <w:p w14:paraId="54FD3277" w14:textId="61F5FBFD" w:rsidR="00C57FDE" w:rsidRDefault="00ED37CF" w:rsidP="002048E7">
      <w:pPr>
        <w:tabs>
          <w:tab w:val="left" w:pos="8460"/>
        </w:tabs>
      </w:pPr>
      <w:r w:rsidRPr="00B65B63">
        <w:rPr>
          <w:b/>
          <w:bCs/>
        </w:rPr>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220474">
        <w:rPr>
          <w:rStyle w:val="EndnoteReference"/>
        </w:rPr>
        <w:endnoteReference w:id="171"/>
      </w:r>
    </w:p>
    <w:p w14:paraId="7991FCF5" w14:textId="77777777" w:rsidR="00C57FDE" w:rsidRDefault="00C57FDE" w:rsidP="002048E7">
      <w:pPr>
        <w:tabs>
          <w:tab w:val="left" w:pos="8460"/>
        </w:tabs>
      </w:pPr>
    </w:p>
    <w:p w14:paraId="1C2CE6A6" w14:textId="532AD150"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DD74B6">
        <w:rPr>
          <w:rStyle w:val="EndnoteReference"/>
        </w:rPr>
        <w:endnoteReference w:id="172"/>
      </w:r>
      <w:r>
        <w:t xml:space="preserve"> and S. 2386,</w:t>
      </w:r>
      <w:r w:rsidR="00BF4F5D">
        <w:rPr>
          <w:rFonts w:ascii="ZWAdobeF" w:hAnsi="ZWAdobeF" w:cs="ZWAdobeF"/>
          <w:sz w:val="2"/>
          <w:szCs w:val="2"/>
        </w:rPr>
        <w:t>171F</w:t>
      </w:r>
      <w:r w:rsidR="007803AD">
        <w:rPr>
          <w:rStyle w:val="EndnoteReference"/>
        </w:rPr>
        <w:endnoteReference w:id="173"/>
      </w:r>
      <w:r>
        <w:t xml:space="preserve"> respectively, to designate some of the NF American that was in the state wild &amp; river system (the segment from the proposed Auburn dam reservoir upstream to “the Cedars</w:t>
      </w:r>
      <w:bookmarkStart w:id="70" w:name="_Hlk149041787"/>
      <w:r>
        <w:t>”</w:t>
      </w:r>
      <w:bookmarkEnd w:id="70"/>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2CACC4F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Pr>
          <w:rStyle w:val="EndnoteReference"/>
        </w:rPr>
        <w:endnoteReference w:id="174"/>
      </w:r>
    </w:p>
    <w:p w14:paraId="712355A7" w14:textId="77777777" w:rsidR="00DB2D4B" w:rsidRDefault="00DB2D4B" w:rsidP="002048E7">
      <w:pPr>
        <w:tabs>
          <w:tab w:val="left" w:pos="8460"/>
        </w:tabs>
      </w:pPr>
    </w:p>
    <w:p w14:paraId="67BE585F" w14:textId="7B0C84C7" w:rsidR="00C63562" w:rsidRDefault="00C63562" w:rsidP="002048E7">
      <w:pPr>
        <w:tabs>
          <w:tab w:val="left" w:pos="8460"/>
        </w:tabs>
      </w:pPr>
      <w:r>
        <w:lastRenderedPageBreak/>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1" w:name="_Hlk175304200"/>
      <w:r w:rsidR="008818C2">
        <w:t>(§</w:t>
      </w:r>
      <w:r w:rsidR="00633605">
        <w:t> </w:t>
      </w:r>
      <w:r w:rsidR="008818C2">
        <w:t>5(a)</w:t>
      </w:r>
      <w:r w:rsidR="00F26AE6">
        <w:t>,</w:t>
      </w:r>
      <w:r w:rsidR="008818C2">
        <w:t xml:space="preserve"> </w:t>
      </w:r>
      <w:bookmarkEnd w:id="71"/>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0331EB">
        <w:rPr>
          <w:rStyle w:val="EndnoteReference"/>
        </w:rPr>
        <w:endnoteReference w:id="175"/>
      </w:r>
      <w:r w:rsidR="001B1C56">
        <w:t xml:space="preserve"> Bob Mathias and other local notables had previously been taken down the river by the Sierra Club Tuolumne River Conference and rafting companies on the Tuolumne River.</w:t>
      </w:r>
      <w:r w:rsidR="00C04F71">
        <w:t xml:space="preserve"> The bill was referred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2A4EB2B7" w:rsidR="00BD03C3" w:rsidRDefault="00545A6D" w:rsidP="002048E7">
      <w:pPr>
        <w:tabs>
          <w:tab w:val="left" w:pos="8460"/>
        </w:tabs>
      </w:pPr>
      <w:r>
        <w:t>In February, Ron Bohigian founds the Committee to Save the Kings River</w:t>
      </w:r>
      <w:r w:rsidR="00E6691D">
        <w:t>.</w:t>
      </w:r>
      <w:r w:rsidR="00BF4F5D">
        <w:rPr>
          <w:rFonts w:ascii="ZWAdobeF" w:hAnsi="ZWAdobeF" w:cs="ZWAdobeF"/>
          <w:sz w:val="2"/>
          <w:szCs w:val="2"/>
        </w:rPr>
        <w:t>174F</w:t>
      </w:r>
      <w:r w:rsidR="001028C9">
        <w:rPr>
          <w:rStyle w:val="EndnoteReference"/>
        </w:rPr>
        <w:endnoteReference w:id="176"/>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1160D654" w:rsidR="00E11401" w:rsidRPr="00E837C4" w:rsidRDefault="002E3DB7" w:rsidP="002048E7">
      <w:pPr>
        <w:tabs>
          <w:tab w:val="left" w:pos="8460"/>
        </w:tabs>
      </w:pPr>
      <w:r>
        <w:t xml:space="preserve">The U.S. Army Corps of Engineers, </w:t>
      </w:r>
      <w:r w:rsidR="002A4012">
        <w:t xml:space="preserve">in </w:t>
      </w:r>
      <w:r>
        <w:t xml:space="preserve">the </w:t>
      </w:r>
      <w:r w:rsidR="00084460">
        <w:t>course of the Sacramento River Bank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t>of the Sacramento River from Chico landing to the city of Sacramento.</w:t>
      </w:r>
      <w:r w:rsidR="00BF4F5D">
        <w:rPr>
          <w:rFonts w:ascii="ZWAdobeF" w:hAnsi="ZWAdobeF" w:cs="ZWAdobeF"/>
          <w:sz w:val="2"/>
          <w:szCs w:val="2"/>
        </w:rPr>
        <w:t>175F</w:t>
      </w:r>
      <w:r w:rsidR="00A07443">
        <w:rPr>
          <w:rStyle w:val="EndnoteReference"/>
        </w:rPr>
        <w:endnoteReference w:id="177"/>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025C09">
        <w:rPr>
          <w:rStyle w:val="EndnoteReference"/>
        </w:rPr>
        <w:endnoteReference w:id="178"/>
      </w:r>
    </w:p>
    <w:p w14:paraId="19EBE92C" w14:textId="0A5D0A8A" w:rsidR="00AF5B1E" w:rsidRDefault="00AF5B1E" w:rsidP="002048E7">
      <w:pPr>
        <w:tabs>
          <w:tab w:val="left" w:pos="8460"/>
        </w:tabs>
      </w:pPr>
    </w:p>
    <w:p w14:paraId="2E6A0389" w14:textId="4B0B0871" w:rsidR="00AF5B1E" w:rsidRDefault="00EB4E42" w:rsidP="002048E7">
      <w:pPr>
        <w:tabs>
          <w:tab w:val="left" w:pos="8460"/>
        </w:tabs>
      </w:pPr>
      <w:bookmarkStart w:id="72" w:name="_Hlk149213341"/>
      <w:r>
        <w:t>State Senator</w:t>
      </w:r>
      <w:r w:rsidR="001E1BD8">
        <w:t xml:space="preserve"> Peter Behr (R</w:t>
      </w:r>
      <w:r w:rsidR="001E1BD8">
        <w:noBreakHyphen/>
        <w:t>Mill Valley) introduces SB</w:t>
      </w:r>
      <w:r w:rsidR="001E1BD8">
        <w:noBreakHyphen/>
        <w:t>253 to clarify that the California Wild &amp; Scenic Rivers Act is not intended to interfere with East Bay Municipal Utility 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6977A2">
        <w:rPr>
          <w:rStyle w:val="EndnoteReference"/>
        </w:rPr>
        <w:endnoteReference w:id="179"/>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688CD4A5"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0153CF">
        <w:rPr>
          <w:rStyle w:val="EndnoteReference"/>
        </w:rPr>
        <w:endnoteReference w:id="180"/>
      </w:r>
      <w:r w:rsidR="00D25759">
        <w:t xml:space="preserve"> operating restrictions restricting reservoir operations </w:t>
      </w:r>
      <w:r w:rsidR="00E541ED">
        <w:t>above the Parrots Ferry Bridge. Among the parties in this proceeding were the Environmental Defense Fund and the Sierra Club.</w:t>
      </w:r>
      <w:r w:rsidR="007F7F57" w:rsidRPr="007F7F57">
        <w:rPr>
          <w:rStyle w:val="EndnoteReference"/>
        </w:rPr>
        <w:t xml:space="preserve"> </w:t>
      </w:r>
      <w:r w:rsidR="00BF4F5D">
        <w:rPr>
          <w:rFonts w:ascii="ZWAdobeF" w:hAnsi="ZWAdobeF" w:cs="ZWAdobeF"/>
          <w:sz w:val="2"/>
          <w:szCs w:val="2"/>
        </w:rPr>
        <w:t>179F</w:t>
      </w:r>
      <w:r w:rsidR="007F7F57">
        <w:rPr>
          <w:rStyle w:val="EndnoteReference"/>
        </w:rPr>
        <w:endnoteReference w:id="181"/>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2"/>
    <w:p w14:paraId="01992B3A" w14:textId="77777777" w:rsidR="00ED37CF" w:rsidRDefault="00ED37CF" w:rsidP="002048E7">
      <w:pPr>
        <w:tabs>
          <w:tab w:val="left" w:pos="8460"/>
        </w:tabs>
      </w:pPr>
    </w:p>
    <w:p w14:paraId="6C1BF708" w14:textId="7DC6B4C7"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B441A">
        <w:rPr>
          <w:rStyle w:val="EndnoteReference"/>
        </w:rPr>
        <w:endnoteReference w:id="182"/>
      </w:r>
    </w:p>
    <w:p w14:paraId="7B77B47A" w14:textId="77777777" w:rsidR="00674D96" w:rsidRDefault="00674D96" w:rsidP="002048E7">
      <w:pPr>
        <w:tabs>
          <w:tab w:val="left" w:pos="8460"/>
        </w:tabs>
      </w:pPr>
    </w:p>
    <w:p w14:paraId="351758FC" w14:textId="4B121EBE" w:rsidR="00674D96" w:rsidRDefault="00674D96" w:rsidP="002048E7">
      <w:pPr>
        <w:tabs>
          <w:tab w:val="left" w:pos="8460"/>
        </w:tabs>
      </w:pPr>
      <w:r w:rsidRPr="00674D96">
        <w:t>Jerry Meral, Rob Caughlan, David Oke, and David Kay came together as Friends of the River to protect the Stanislaus River from the New Melones Dam and Reservoir.</w:t>
      </w:r>
      <w:r w:rsidR="00BF4F5D">
        <w:rPr>
          <w:rFonts w:ascii="ZWAdobeF" w:hAnsi="ZWAdobeF" w:cs="ZWAdobeF"/>
          <w:sz w:val="2"/>
          <w:szCs w:val="2"/>
        </w:rPr>
        <w:t>181F</w:t>
      </w:r>
      <w:r w:rsidR="005B7C23">
        <w:rPr>
          <w:rStyle w:val="EndnoteReference"/>
        </w:rPr>
        <w:endnoteReference w:id="183"/>
      </w:r>
    </w:p>
    <w:p w14:paraId="6600657F" w14:textId="77777777" w:rsidR="00807FD6" w:rsidRDefault="00807FD6" w:rsidP="002048E7">
      <w:pPr>
        <w:tabs>
          <w:tab w:val="left" w:pos="8460"/>
        </w:tabs>
      </w:pPr>
    </w:p>
    <w:p w14:paraId="72B05191" w14:textId="113240F5"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BE3F17">
        <w:rPr>
          <w:rStyle w:val="EndnoteReference"/>
        </w:rPr>
        <w:endnoteReference w:id="184"/>
      </w:r>
    </w:p>
    <w:p w14:paraId="07E0D922" w14:textId="77777777" w:rsidR="00ED37CF" w:rsidRDefault="00ED37CF" w:rsidP="002048E7">
      <w:pPr>
        <w:tabs>
          <w:tab w:val="left" w:pos="8460"/>
        </w:tabs>
      </w:pPr>
    </w:p>
    <w:p w14:paraId="57F6A9AB" w14:textId="2DD60796"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B043AF">
        <w:rPr>
          <w:rStyle w:val="EndnoteReference"/>
        </w:rPr>
        <w:endnoteReference w:id="185"/>
      </w:r>
      <w:r>
        <w:t xml:space="preserve"> When the supplemental EIS is completed, the plaintiffs drop objection to the Auburn dam portion of EIS. </w:t>
      </w:r>
      <w:r w:rsidR="000E61BA">
        <w:t>The c</w:t>
      </w:r>
      <w:r>
        <w:t>ourt approves agreement between Reclamation and plaintiffs that no additional construction of, or contracts from, the Folsom-South Canal can be undertaken without notice, and the court retains jurisdiction.</w:t>
      </w:r>
      <w:r w:rsidR="00BF4F5D">
        <w:rPr>
          <w:rFonts w:ascii="ZWAdobeF" w:hAnsi="ZWAdobeF" w:cs="ZWAdobeF"/>
          <w:sz w:val="2"/>
          <w:szCs w:val="2"/>
        </w:rPr>
        <w:t>184F</w:t>
      </w:r>
      <w:r w:rsidR="00F44F57">
        <w:rPr>
          <w:rStyle w:val="EndnoteReference"/>
        </w:rPr>
        <w:endnoteReference w:id="186"/>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6D3081F9" w:rsidR="0024273F" w:rsidRDefault="00ED37CF" w:rsidP="002048E7">
      <w:pPr>
        <w:tabs>
          <w:tab w:val="left" w:pos="8460"/>
        </w:tabs>
      </w:pPr>
      <w:r>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596FDC">
        <w:rPr>
          <w:rStyle w:val="EndnoteReference"/>
        </w:rPr>
        <w:endnoteReference w:id="187"/>
      </w:r>
      <w:r>
        <w:t xml:space="preserve"> It would have added two segments of the Stanislaus River to the state system (from the bridge at Camp Nine to the Parrot’s Ferry 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44F57">
        <w:rPr>
          <w:rStyle w:val="EndnoteReference"/>
        </w:rPr>
        <w:endnoteReference w:id="188"/>
      </w:r>
    </w:p>
    <w:p w14:paraId="38688C21" w14:textId="77777777" w:rsidR="0024273F" w:rsidRDefault="0024273F" w:rsidP="002048E7">
      <w:pPr>
        <w:tabs>
          <w:tab w:val="left" w:pos="8460"/>
        </w:tabs>
      </w:pPr>
    </w:p>
    <w:p w14:paraId="33BCF0E3" w14:textId="3B8036A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2D744E">
        <w:rPr>
          <w:rStyle w:val="EndnoteReference"/>
        </w:rPr>
        <w:endnoteReference w:id="189"/>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1A64BC">
        <w:rPr>
          <w:rStyle w:val="EndnoteReference"/>
        </w:rPr>
        <w:endnoteReference w:id="190"/>
      </w:r>
    </w:p>
    <w:p w14:paraId="0ACF67FC" w14:textId="77777777" w:rsidR="00256B3B" w:rsidRDefault="00256B3B" w:rsidP="002048E7">
      <w:pPr>
        <w:tabs>
          <w:tab w:val="left" w:pos="8460"/>
        </w:tabs>
      </w:pPr>
    </w:p>
    <w:p w14:paraId="3BD662F5" w14:textId="40BDBE0C" w:rsidR="00ED37CF" w:rsidRDefault="00ED37CF" w:rsidP="002048E7">
      <w:pPr>
        <w:tabs>
          <w:tab w:val="left" w:pos="8460"/>
        </w:tabs>
      </w:pPr>
      <w:bookmarkStart w:id="75"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0B0E24">
        <w:rPr>
          <w:rStyle w:val="EndnoteReference"/>
        </w:rPr>
        <w:endnoteReference w:id="191"/>
      </w:r>
      <w:r>
        <w:t xml:space="preserve"> The bill</w:t>
      </w:r>
      <w:r w:rsidR="00F777DC">
        <w:t xml:space="preserve"> is tabled with a 4–4 vote in the Senate </w:t>
      </w:r>
      <w:r w:rsidR="00F777DC">
        <w:lastRenderedPageBreak/>
        <w:t>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5"/>
    <w:p w14:paraId="2C3A45FC" w14:textId="3C429EA8" w:rsidR="00264921" w:rsidRDefault="00264921" w:rsidP="002048E7">
      <w:pPr>
        <w:tabs>
          <w:tab w:val="left" w:pos="8460"/>
        </w:tabs>
      </w:pPr>
    </w:p>
    <w:p w14:paraId="62CD5E1C" w14:textId="4A30A53B"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E31485">
        <w:rPr>
          <w:rStyle w:val="EndnoteReference"/>
        </w:rPr>
        <w:endnoteReference w:id="192"/>
      </w:r>
      <w:r w:rsidR="009F53F8">
        <w:t xml:space="preserve"> The original </w:t>
      </w:r>
      <w:r w:rsidR="006726A1">
        <w:t xml:space="preserve">1968 National Wild &amp; Scenic Rivers Act </w:t>
      </w:r>
      <w:r w:rsidR="002D6B51">
        <w:t>had included the entire headwaters</w:t>
      </w:r>
      <w:r w:rsidR="00E4661B">
        <w:t>, which included multiple channels through upstream meadows.</w:t>
      </w:r>
    </w:p>
    <w:p w14:paraId="7C0EA2D6" w14:textId="77777777" w:rsidR="004C3649" w:rsidRDefault="004C3649" w:rsidP="002048E7">
      <w:pPr>
        <w:tabs>
          <w:tab w:val="left" w:pos="8460"/>
        </w:tabs>
      </w:pPr>
    </w:p>
    <w:p w14:paraId="3DF3F73F" w14:textId="473F9E3A"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to offstream</w:t>
      </w:r>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B06B0A">
        <w:rPr>
          <w:rStyle w:val="EndnoteReference"/>
        </w:rPr>
        <w:endnoteReference w:id="193"/>
      </w:r>
    </w:p>
    <w:p w14:paraId="6CA063CB" w14:textId="77777777" w:rsidR="00A10B9C" w:rsidRDefault="00A10B9C" w:rsidP="002048E7">
      <w:pPr>
        <w:tabs>
          <w:tab w:val="left" w:pos="8460"/>
        </w:tabs>
      </w:pPr>
    </w:p>
    <w:p w14:paraId="7B5F5BB6" w14:textId="6EA5F015" w:rsidR="00A10B9C" w:rsidRDefault="008461F5" w:rsidP="002048E7">
      <w:pPr>
        <w:tabs>
          <w:tab w:val="left" w:pos="8460"/>
        </w:tabs>
      </w:pPr>
      <w:r>
        <w:rPr>
          <w:b/>
          <w:bCs/>
        </w:rPr>
        <w:t xml:space="preserve">1977 </w:t>
      </w:r>
      <w:r w:rsidRPr="00401057">
        <w:t>–</w:t>
      </w:r>
      <w:r w:rsidR="00401057">
        <w:t xml:space="preserve"> Organizing begins </w:t>
      </w:r>
      <w:r w:rsidR="00BE6342">
        <w:t>by the Northstate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A17FFE">
        <w:rPr>
          <w:rStyle w:val="EndnoteReference"/>
        </w:rPr>
        <w:endnoteReference w:id="194"/>
      </w:r>
      <w:r w:rsidR="00BE6342">
        <w:t xml:space="preserve"> </w:t>
      </w:r>
    </w:p>
    <w:p w14:paraId="28C602CA" w14:textId="77777777" w:rsidR="005B0D56" w:rsidRDefault="005B0D56" w:rsidP="002048E7">
      <w:pPr>
        <w:tabs>
          <w:tab w:val="left" w:pos="8460"/>
        </w:tabs>
      </w:pPr>
    </w:p>
    <w:p w14:paraId="0E545386" w14:textId="46CB2C18" w:rsidR="005B0D56" w:rsidRPr="008461F5" w:rsidRDefault="007C5965" w:rsidP="002048E7">
      <w:pPr>
        <w:tabs>
          <w:tab w:val="left" w:pos="8460"/>
        </w:tabs>
        <w:rPr>
          <w:b/>
          <w:bCs/>
        </w:rPr>
      </w:pPr>
      <w:r>
        <w:t>State Senator Rubin Ayala</w:t>
      </w:r>
      <w:r w:rsidR="001F16C2">
        <w:t xml:space="preserve"> (D</w:t>
      </w:r>
      <w:r w:rsidR="00C8341A">
        <w:noBreakHyphen/>
        <w:t>Chino)</w:t>
      </w:r>
      <w:r>
        <w:t>,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3E26CF">
        <w:rPr>
          <w:rStyle w:val="EndnoteReference"/>
        </w:rPr>
        <w:endnoteReference w:id="195"/>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0159C6">
        <w:rPr>
          <w:rStyle w:val="EndnoteReference"/>
        </w:rPr>
        <w:endnoteReference w:id="196"/>
      </w:r>
    </w:p>
    <w:p w14:paraId="2A9F2034" w14:textId="77777777" w:rsidR="00ED37CF" w:rsidRDefault="00ED37CF" w:rsidP="002048E7">
      <w:pPr>
        <w:tabs>
          <w:tab w:val="left" w:pos="8460"/>
        </w:tabs>
      </w:pPr>
    </w:p>
    <w:p w14:paraId="7E2983D0" w14:textId="48BBC49F"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9E5125">
        <w:rPr>
          <w:rStyle w:val="EndnoteReference"/>
          <w:i/>
          <w:iCs/>
        </w:rPr>
        <w:endnoteReference w:id="197"/>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9E3A5E">
        <w:rPr>
          <w:rStyle w:val="EndnoteReference"/>
        </w:rPr>
        <w:endnoteReference w:id="198"/>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62E0849D"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7"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A57D9D">
        <w:rPr>
          <w:rStyle w:val="EndnoteReference"/>
        </w:rPr>
        <w:endnoteReference w:id="199"/>
      </w:r>
      <w:r>
        <w:t xml:space="preserve"> </w:t>
      </w:r>
      <w:bookmarkEnd w:id="77"/>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w:t>
      </w:r>
      <w:r>
        <w:lastRenderedPageBreak/>
        <w:t xml:space="preserve">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21DC7">
        <w:rPr>
          <w:rStyle w:val="EndnoteReference"/>
        </w:rPr>
        <w:endnoteReference w:id="200"/>
      </w:r>
    </w:p>
    <w:p w14:paraId="7DC817FF" w14:textId="10912313" w:rsidR="006602FC" w:rsidRDefault="006602FC" w:rsidP="002048E7">
      <w:pPr>
        <w:tabs>
          <w:tab w:val="left" w:pos="8460"/>
        </w:tabs>
      </w:pPr>
    </w:p>
    <w:p w14:paraId="2AFB5463" w14:textId="5A4C576C" w:rsidR="006602FC" w:rsidRDefault="006602FC" w:rsidP="002048E7">
      <w:pPr>
        <w:tabs>
          <w:tab w:val="left" w:pos="8460"/>
        </w:tabs>
      </w:pPr>
      <w:r>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BD3434">
        <w:rPr>
          <w:rStyle w:val="EndnoteReference"/>
        </w:rPr>
        <w:endnoteReference w:id="201"/>
      </w:r>
    </w:p>
    <w:p w14:paraId="1BDE958A" w14:textId="77777777" w:rsidR="00AE0B0D" w:rsidRDefault="00AE0B0D" w:rsidP="002048E7">
      <w:pPr>
        <w:tabs>
          <w:tab w:val="left" w:pos="8460"/>
        </w:tabs>
      </w:pPr>
    </w:p>
    <w:p w14:paraId="4D29186D" w14:textId="6EE6A107" w:rsidR="00AE0B0D" w:rsidRDefault="00AE0B0D" w:rsidP="002048E7">
      <w:pPr>
        <w:tabs>
          <w:tab w:val="left" w:pos="8460"/>
        </w:tabs>
      </w:pPr>
      <w:r>
        <w:t xml:space="preserve">Both </w:t>
      </w:r>
      <w:r w:rsidR="000D6770">
        <w:t xml:space="preserve">of the California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AA6C0E">
        <w:rPr>
          <w:rStyle w:val="EndnoteReference"/>
        </w:rPr>
        <w:endnoteReference w:id="202"/>
      </w:r>
      <w:r w:rsidR="00B700D3">
        <w:t xml:space="preserve"> It would later pass in modified form</w:t>
      </w:r>
      <w:r w:rsidR="002507E9">
        <w:t>.</w:t>
      </w:r>
      <w:r w:rsidR="00BF4F5D">
        <w:rPr>
          <w:rFonts w:ascii="ZWAdobeF" w:hAnsi="ZWAdobeF" w:cs="ZWAdobeF"/>
          <w:sz w:val="2"/>
          <w:szCs w:val="2"/>
        </w:rPr>
        <w:t>201F</w:t>
      </w:r>
      <w:r w:rsidR="002507E9">
        <w:rPr>
          <w:rStyle w:val="EndnoteReference"/>
        </w:rPr>
        <w:endnoteReference w:id="203"/>
      </w:r>
    </w:p>
    <w:p w14:paraId="0F0E3D2A" w14:textId="77777777" w:rsidR="00656814" w:rsidRDefault="00656814" w:rsidP="002048E7">
      <w:pPr>
        <w:tabs>
          <w:tab w:val="left" w:pos="8460"/>
        </w:tabs>
      </w:pPr>
    </w:p>
    <w:p w14:paraId="1A5C1016" w14:textId="20BC8ADF" w:rsidR="00656814" w:rsidRDefault="001F3B34" w:rsidP="002048E7">
      <w:pPr>
        <w:tabs>
          <w:tab w:val="left" w:pos="8460"/>
        </w:tabs>
      </w:pPr>
      <w:r w:rsidRPr="001F3B34">
        <w:rPr>
          <w:b/>
          <w:bCs/>
        </w:rPr>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DF306D">
        <w:rPr>
          <w:rStyle w:val="EndnoteReference"/>
        </w:rPr>
        <w:endnoteReference w:id="204"/>
      </w:r>
    </w:p>
    <w:p w14:paraId="7CB5E4DF" w14:textId="77777777" w:rsidR="00791B13" w:rsidRDefault="00791B13" w:rsidP="002048E7">
      <w:pPr>
        <w:tabs>
          <w:tab w:val="left" w:pos="8460"/>
        </w:tabs>
      </w:pPr>
    </w:p>
    <w:p w14:paraId="2F00926A" w14:textId="4FEBAB4D" w:rsidR="00791B13" w:rsidRDefault="00C015CA" w:rsidP="002048E7">
      <w:pPr>
        <w:tabs>
          <w:tab w:val="left" w:pos="8460"/>
        </w:tabs>
      </w:pPr>
      <w:r>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C922A9">
        <w:rPr>
          <w:rStyle w:val="EndnoteReference"/>
        </w:rPr>
        <w:endnoteReference w:id="205"/>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A45486">
        <w:rPr>
          <w:rStyle w:val="EndnoteReference"/>
        </w:rPr>
        <w:endnoteReference w:id="206"/>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BF6FAE">
        <w:rPr>
          <w:rStyle w:val="EndnoteReference"/>
        </w:rPr>
        <w:endnoteReference w:id="207"/>
      </w:r>
    </w:p>
    <w:p w14:paraId="01EAC64A" w14:textId="77777777" w:rsidR="00DC7A09" w:rsidRDefault="00DC7A09" w:rsidP="002048E7">
      <w:pPr>
        <w:tabs>
          <w:tab w:val="left" w:pos="8460"/>
        </w:tabs>
      </w:pPr>
    </w:p>
    <w:p w14:paraId="099D7A58" w14:textId="1F179B51"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5519A4">
        <w:rPr>
          <w:rStyle w:val="EndnoteReference"/>
        </w:rPr>
        <w:endnoteReference w:id="208"/>
      </w:r>
    </w:p>
    <w:p w14:paraId="5387EBFE" w14:textId="77777777" w:rsidR="00ED37CF" w:rsidRDefault="00ED37CF" w:rsidP="002048E7">
      <w:pPr>
        <w:tabs>
          <w:tab w:val="left" w:pos="8460"/>
        </w:tabs>
      </w:pPr>
    </w:p>
    <w:p w14:paraId="20755507" w14:textId="1FFF146F"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r w:rsidR="001E5F37">
        <w:t>Plymoth)</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A92A8D">
        <w:rPr>
          <w:rStyle w:val="EndnoteReference"/>
        </w:rPr>
        <w:endnoteReference w:id="209"/>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363817">
        <w:rPr>
          <w:rStyle w:val="EndnoteReference"/>
        </w:rPr>
        <w:endnoteReference w:id="210"/>
      </w:r>
    </w:p>
    <w:p w14:paraId="51B8FA5E" w14:textId="77777777" w:rsidR="00326819" w:rsidRDefault="00326819" w:rsidP="002048E7">
      <w:pPr>
        <w:tabs>
          <w:tab w:val="left" w:pos="8460"/>
        </w:tabs>
      </w:pPr>
    </w:p>
    <w:p w14:paraId="4F50E15F" w14:textId="319AE42C" w:rsidR="00326819" w:rsidRDefault="00326819" w:rsidP="00326819">
      <w:pPr>
        <w:tabs>
          <w:tab w:val="left" w:pos="8460"/>
        </w:tabs>
      </w:pPr>
      <w:r>
        <w:t xml:space="preserve">By April 1980, the California Resources Agency and its Department of Fish and Game have completed state wild &amp; scenic river system waterway management plans for all of </w:t>
      </w:r>
      <w:r>
        <w:lastRenderedPageBreak/>
        <w:t>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Pr>
          <w:rStyle w:val="EndnoteReference"/>
        </w:rPr>
        <w:endnoteReference w:id="211"/>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1F3021">
        <w:rPr>
          <w:rStyle w:val="EndnoteReference"/>
        </w:rPr>
        <w:endnoteReference w:id="212"/>
      </w:r>
    </w:p>
    <w:p w14:paraId="15DE7336" w14:textId="05CEBDDA" w:rsidR="00DE6EAC" w:rsidRDefault="00DE6EAC" w:rsidP="002048E7">
      <w:pPr>
        <w:tabs>
          <w:tab w:val="left" w:pos="8460"/>
        </w:tabs>
      </w:pPr>
    </w:p>
    <w:p w14:paraId="6755FBAE" w14:textId="3CF94111"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042CA0">
        <w:rPr>
          <w:rStyle w:val="EndnoteReference"/>
        </w:rPr>
        <w:endnoteReference w:id="213"/>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72457D">
        <w:rPr>
          <w:rStyle w:val="EndnoteReference"/>
        </w:rPr>
        <w:endnoteReference w:id="214"/>
      </w:r>
    </w:p>
    <w:p w14:paraId="504BBAA5" w14:textId="77777777" w:rsidR="00ED37CF" w:rsidRDefault="00ED37CF" w:rsidP="002048E7">
      <w:pPr>
        <w:tabs>
          <w:tab w:val="left" w:pos="8460"/>
        </w:tabs>
      </w:pPr>
    </w:p>
    <w:p w14:paraId="04442243" w14:textId="2AF6E3B3"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river and to authorize acquisitions in the American River Parkway.</w:t>
      </w:r>
      <w:r w:rsidR="00BF4F5D">
        <w:rPr>
          <w:rFonts w:ascii="ZWAdobeF" w:hAnsi="ZWAdobeF" w:cs="ZWAdobeF"/>
          <w:sz w:val="2"/>
          <w:szCs w:val="2"/>
        </w:rPr>
        <w:t>213F</w:t>
      </w:r>
      <w:r w:rsidR="00DD53A8">
        <w:rPr>
          <w:rStyle w:val="EndnoteReference"/>
        </w:rPr>
        <w:endnoteReference w:id="215"/>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announces his opposition to federal designation</w:t>
      </w:r>
      <w:r w:rsidR="00A02EC8">
        <w:t xml:space="preserve"> of the lower American River</w:t>
      </w:r>
      <w:r>
        <w:t>.</w:t>
      </w:r>
      <w:r w:rsidR="00BF4F5D">
        <w:rPr>
          <w:rFonts w:ascii="ZWAdobeF" w:hAnsi="ZWAdobeF" w:cs="ZWAdobeF"/>
          <w:sz w:val="2"/>
          <w:szCs w:val="2"/>
        </w:rPr>
        <w:t>214F</w:t>
      </w:r>
      <w:r w:rsidR="00017DFB">
        <w:rPr>
          <w:rStyle w:val="EndnoteReference"/>
        </w:rPr>
        <w:endnoteReference w:id="216"/>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B1129F">
        <w:rPr>
          <w:rStyle w:val="EndnoteReference"/>
        </w:rPr>
        <w:endnoteReference w:id="217"/>
      </w:r>
    </w:p>
    <w:p w14:paraId="44E32168" w14:textId="77777777" w:rsidR="00ED37CF" w:rsidRDefault="00ED37CF" w:rsidP="002048E7">
      <w:pPr>
        <w:tabs>
          <w:tab w:val="left" w:pos="8460"/>
        </w:tabs>
      </w:pPr>
    </w:p>
    <w:p w14:paraId="3535CB54" w14:textId="2965E965"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4E0FB5">
        <w:rPr>
          <w:rStyle w:val="EndnoteReference"/>
        </w:rPr>
        <w:endnoteReference w:id="218"/>
      </w:r>
      <w:r>
        <w:t xml:space="preserve"> under §2(a)(ii) of the federal act (16 U.S.C. 1273(a)(ii)).</w:t>
      </w:r>
      <w:r w:rsidR="00BF4F5D">
        <w:rPr>
          <w:rFonts w:ascii="ZWAdobeF" w:hAnsi="ZWAdobeF" w:cs="ZWAdobeF"/>
          <w:sz w:val="2"/>
          <w:szCs w:val="2"/>
        </w:rPr>
        <w:t>217F</w:t>
      </w:r>
      <w:r w:rsidR="00B7254A">
        <w:rPr>
          <w:rStyle w:val="EndnoteReference"/>
        </w:rPr>
        <w:endnoteReference w:id="219"/>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r w:rsidR="00882745">
        <w:t xml:space="preserve">In an effort to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DA6552">
        <w:rPr>
          <w:rStyle w:val="EndnoteReference"/>
        </w:rPr>
        <w:endnoteReference w:id="220"/>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t>
      </w:r>
      <w:r w:rsidR="00882745">
        <w:lastRenderedPageBreak/>
        <w:t>west side of the Sacramento Valley</w:t>
      </w:r>
      <w:r w:rsidR="0014474E">
        <w:t xml:space="preserve"> (among other water projects and programs)</w:t>
      </w:r>
      <w:r w:rsidR="00882745">
        <w:t>.</w:t>
      </w:r>
      <w:r w:rsidR="00BF4F5D">
        <w:rPr>
          <w:rFonts w:ascii="ZWAdobeF" w:hAnsi="ZWAdobeF" w:cs="ZWAdobeF"/>
          <w:sz w:val="2"/>
          <w:szCs w:val="2"/>
        </w:rPr>
        <w:t>219F</w:t>
      </w:r>
      <w:r w:rsidR="00B52148">
        <w:rPr>
          <w:rStyle w:val="EndnoteReference"/>
        </w:rPr>
        <w:endnoteReference w:id="221"/>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8B13C3">
        <w:rPr>
          <w:rStyle w:val="EndnoteReference"/>
        </w:rPr>
        <w:endnoteReference w:id="222"/>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E32216">
        <w:rPr>
          <w:rStyle w:val="EndnoteReference"/>
        </w:rPr>
        <w:endnoteReference w:id="223"/>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2CAEFEC4"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2(a)(ii) rivers into the federal wild and scenic rivers system.</w:t>
      </w:r>
      <w:r w:rsidR="007A2F33" w:rsidRPr="007A2F33">
        <w:rPr>
          <w:rStyle w:val="EndnoteReference"/>
        </w:rPr>
        <w:t xml:space="preserve"> </w:t>
      </w:r>
      <w:r w:rsidR="00BF4F5D">
        <w:rPr>
          <w:rFonts w:ascii="ZWAdobeF" w:hAnsi="ZWAdobeF" w:cs="ZWAdobeF"/>
          <w:sz w:val="2"/>
          <w:szCs w:val="2"/>
        </w:rPr>
        <w:t>222F</w:t>
      </w:r>
      <w:r w:rsidR="007A2F33">
        <w:rPr>
          <w:rStyle w:val="EndnoteReference"/>
        </w:rPr>
        <w:endnoteReference w:id="224"/>
      </w:r>
      <w:r>
        <w:t xml:space="preserve"> The House will eventually pass such a rider.</w:t>
      </w:r>
      <w:r w:rsidR="00BF4F5D">
        <w:rPr>
          <w:rFonts w:ascii="ZWAdobeF" w:hAnsi="ZWAdobeF" w:cs="ZWAdobeF"/>
          <w:sz w:val="2"/>
          <w:szCs w:val="2"/>
        </w:rPr>
        <w:t>223F</w:t>
      </w:r>
      <w:r w:rsidR="00F82CDB">
        <w:rPr>
          <w:rStyle w:val="EndnoteReference"/>
        </w:rPr>
        <w:endnoteReference w:id="225"/>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In late summer, the California State Senate voted 23–6 for a measure to gut the state wild and scenic river system (perhaps a measure similar to the 1980 Bosco bill). The 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496D3285"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(H.R. 8096</w:t>
      </w:r>
      <w:r w:rsidR="00BF4F5D">
        <w:rPr>
          <w:rFonts w:ascii="ZWAdobeF" w:hAnsi="ZWAdobeF" w:cs="ZWAdobeF"/>
          <w:sz w:val="2"/>
          <w:szCs w:val="2"/>
        </w:rPr>
        <w:t>224F</w:t>
      </w:r>
      <w:r w:rsidR="00AC22EE">
        <w:rPr>
          <w:rStyle w:val="EndnoteReference"/>
        </w:rPr>
        <w:endnoteReference w:id="226"/>
      </w:r>
      <w:r>
        <w:t>).</w:t>
      </w:r>
      <w:r w:rsidR="00BF4F5D">
        <w:rPr>
          <w:rFonts w:ascii="ZWAdobeF" w:hAnsi="ZWAdobeF" w:cs="ZWAdobeF"/>
          <w:sz w:val="2"/>
          <w:szCs w:val="2"/>
        </w:rPr>
        <w:t>225F</w:t>
      </w:r>
      <w:r w:rsidR="0037103B">
        <w:rPr>
          <w:rStyle w:val="EndnoteReference"/>
        </w:rPr>
        <w:endnoteReference w:id="227"/>
      </w:r>
      <w:r>
        <w:t xml:space="preserve"> The measure had included language from San Jose Democrat Rep. Don Edward’s H.R. 4223,</w:t>
      </w:r>
      <w:r w:rsidR="00BF4F5D">
        <w:rPr>
          <w:rFonts w:ascii="ZWAdobeF" w:hAnsi="ZWAdobeF" w:cs="ZWAdobeF"/>
          <w:sz w:val="2"/>
          <w:szCs w:val="2"/>
        </w:rPr>
        <w:t>226F</w:t>
      </w:r>
      <w:r w:rsidR="00757C96">
        <w:rPr>
          <w:rStyle w:val="EndnoteReference"/>
        </w:rPr>
        <w:endnoteReference w:id="228"/>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7D3806AF"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107AAE">
        <w:rPr>
          <w:rStyle w:val="EndnoteReference"/>
        </w:rPr>
        <w:endnoteReference w:id="229"/>
      </w:r>
    </w:p>
    <w:p w14:paraId="2914089B" w14:textId="77777777" w:rsidR="00091F8C" w:rsidRDefault="00091F8C" w:rsidP="002048E7">
      <w:pPr>
        <w:tabs>
          <w:tab w:val="left" w:pos="8460"/>
        </w:tabs>
      </w:pPr>
    </w:p>
    <w:p w14:paraId="00C64AA9" w14:textId="696556C4" w:rsidR="00ED37CF" w:rsidRDefault="00ED37CF" w:rsidP="002048E7">
      <w:pPr>
        <w:tabs>
          <w:tab w:val="left" w:pos="8460"/>
        </w:tabs>
      </w:pPr>
      <w:r>
        <w:t xml:space="preserve">In the November 4 state election, California voters pass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1B5789">
        <w:rPr>
          <w:rStyle w:val="EndnoteReference"/>
        </w:rPr>
        <w:endnoteReference w:id="230"/>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6FBE8C52" w:rsidR="00ED37CF" w:rsidRDefault="00ED37CF" w:rsidP="00EB37E2">
      <w:pPr>
        <w:tabs>
          <w:tab w:val="left" w:pos="8460"/>
        </w:tabs>
      </w:pPr>
      <w:r>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1E685B">
        <w:rPr>
          <w:rStyle w:val="EndnoteReference"/>
        </w:rPr>
        <w:endnoteReference w:id="231"/>
      </w:r>
    </w:p>
    <w:p w14:paraId="42C7C0D7" w14:textId="77777777" w:rsidR="00ED37CF" w:rsidRDefault="00ED37CF" w:rsidP="002048E7">
      <w:pPr>
        <w:tabs>
          <w:tab w:val="left" w:pos="8460"/>
        </w:tabs>
      </w:pPr>
    </w:p>
    <w:p w14:paraId="043DDE9D" w14:textId="7C1A0DF0"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7D61D2">
        <w:rPr>
          <w:rStyle w:val="EndnoteReference"/>
        </w:rPr>
        <w:endnoteReference w:id="232"/>
      </w:r>
      <w:r w:rsidR="007D61D2">
        <w:t xml:space="preserve"> </w:t>
      </w:r>
      <w:r>
        <w:t xml:space="preserve">The court does opine that under state law California would be unable to discharge its management duties contemplated in </w:t>
      </w:r>
      <w:r w:rsidR="00F31FEF">
        <w:t>§</w:t>
      </w:r>
      <w:r>
        <w:t>2(a)(ii) of the National Wild &amp; Scenic Rivers Act. The lawsuit had been filed by such noteworthys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2AE781EA"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BC4C9F">
        <w:rPr>
          <w:rStyle w:val="EndnoteReference"/>
        </w:rPr>
        <w:endnoteReference w:id="233"/>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w:t>
      </w:r>
      <w:r>
        <w:lastRenderedPageBreak/>
        <w:t xml:space="preserve">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A149CF">
        <w:rPr>
          <w:rStyle w:val="EndnoteReference"/>
        </w:rPr>
        <w:endnoteReference w:id="234"/>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8E71EB">
        <w:rPr>
          <w:rStyle w:val="EndnoteReference"/>
        </w:rPr>
        <w:endnoteReference w:id="235"/>
      </w:r>
      <w:r>
        <w:t xml:space="preserve"> In the end, late in the evening of December 16, just before adjournment, the House accedes to the Senate, and a “clean” bill, without riders (including the rider for a controversial Congressional pay raise), is adopted instead.</w:t>
      </w:r>
      <w:r w:rsidR="00BF4F5D">
        <w:rPr>
          <w:rFonts w:ascii="ZWAdobeF" w:hAnsi="ZWAdobeF" w:cs="ZWAdobeF"/>
          <w:sz w:val="2"/>
          <w:szCs w:val="2"/>
        </w:rPr>
        <w:t>234F</w:t>
      </w:r>
      <w:r w:rsidR="0043326F">
        <w:rPr>
          <w:rStyle w:val="EndnoteReference"/>
        </w:rPr>
        <w:endnoteReference w:id="236"/>
      </w:r>
      <w:r>
        <w:t xml:space="preserve"> In the end, no rider prevents Secretary Andrus from acting.</w:t>
      </w:r>
    </w:p>
    <w:p w14:paraId="4010C9EB" w14:textId="77777777" w:rsidR="00B10197" w:rsidRDefault="00B10197" w:rsidP="002048E7">
      <w:pPr>
        <w:tabs>
          <w:tab w:val="left" w:pos="8460"/>
        </w:tabs>
      </w:pPr>
    </w:p>
    <w:p w14:paraId="7867F567" w14:textId="0E6FC321"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AC0CB6">
        <w:rPr>
          <w:rStyle w:val="EndnoteReference"/>
        </w:rPr>
        <w:endnoteReference w:id="237"/>
      </w:r>
    </w:p>
    <w:p w14:paraId="473E5798" w14:textId="77777777" w:rsidR="00ED37CF" w:rsidRDefault="00ED37CF" w:rsidP="002048E7">
      <w:pPr>
        <w:tabs>
          <w:tab w:val="left" w:pos="8460"/>
        </w:tabs>
      </w:pPr>
      <w:r>
        <w:t xml:space="preserve"> </w:t>
      </w:r>
    </w:p>
    <w:p w14:paraId="3DB340B4" w14:textId="49ADB541" w:rsidR="00ED37CF" w:rsidRDefault="00ED37CF" w:rsidP="002048E7">
      <w:pPr>
        <w:tabs>
          <w:tab w:val="left" w:pos="8460"/>
        </w:tabs>
      </w:pPr>
      <w:r>
        <w:t>On December 12, the completed final federal §2(a)(ii) designation EIS</w:t>
      </w:r>
      <w:r w:rsidR="00BF4F5D">
        <w:rPr>
          <w:rFonts w:ascii="ZWAdobeF" w:hAnsi="ZWAdobeF" w:cs="ZWAdobeF"/>
          <w:sz w:val="2"/>
          <w:szCs w:val="2"/>
        </w:rPr>
        <w:t>236F</w:t>
      </w:r>
      <w:r w:rsidR="00F93778">
        <w:rPr>
          <w:rStyle w:val="EndnoteReference"/>
        </w:rPr>
        <w:endnoteReference w:id="238"/>
      </w:r>
      <w:r>
        <w:t xml:space="preserve"> is filed with the Environmental Protection Agency.</w:t>
      </w:r>
      <w:r w:rsidR="00BF4F5D">
        <w:rPr>
          <w:rFonts w:ascii="ZWAdobeF" w:hAnsi="ZWAdobeF" w:cs="ZWAdobeF"/>
          <w:sz w:val="2"/>
          <w:szCs w:val="2"/>
        </w:rPr>
        <w:t>237F</w:t>
      </w:r>
      <w:r w:rsidR="00F77C92">
        <w:rPr>
          <w:rStyle w:val="EndnoteReference"/>
        </w:rPr>
        <w:endnoteReference w:id="239"/>
      </w:r>
      <w:r>
        <w:t xml:space="preserve"> On December 17, the publication of the final EIS is noticed in the Federal Register.</w:t>
      </w:r>
      <w:r w:rsidR="00BF4F5D">
        <w:rPr>
          <w:rFonts w:ascii="ZWAdobeF" w:hAnsi="ZWAdobeF" w:cs="ZWAdobeF"/>
          <w:sz w:val="2"/>
          <w:szCs w:val="2"/>
        </w:rPr>
        <w:t>238F</w:t>
      </w:r>
      <w:r w:rsidR="001E5853">
        <w:rPr>
          <w:rStyle w:val="EndnoteReference"/>
        </w:rPr>
        <w:endnoteReference w:id="240"/>
      </w:r>
      <w:r>
        <w:t xml:space="preserve"> The final EIS found that 1,246 miles of the state-proposed 4,006 miles were eligible for the federal system and included them in the preferred alternative.</w:t>
      </w:r>
      <w:r w:rsidR="00BF4F5D">
        <w:rPr>
          <w:rFonts w:ascii="ZWAdobeF" w:hAnsi="ZWAdobeF" w:cs="ZWAdobeF"/>
          <w:sz w:val="2"/>
          <w:szCs w:val="2"/>
        </w:rPr>
        <w:t>239F</w:t>
      </w:r>
      <w:r w:rsidR="009038CD">
        <w:rPr>
          <w:rStyle w:val="EndnoteReference"/>
        </w:rPr>
        <w:endnoteReference w:id="241"/>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E00C65">
        <w:rPr>
          <w:rStyle w:val="EndnoteReference"/>
        </w:rPr>
        <w:endnoteReference w:id="242"/>
      </w:r>
      <w:r>
        <w:t xml:space="preserve"> the federal preferred alternative winnowed the eligible river segments to named</w:t>
      </w:r>
      <w:r w:rsidR="0079635A">
        <w:t xml:space="preserve"> Smith River</w:t>
      </w:r>
      <w:r>
        <w:t xml:space="preserve"> tributaries important for anadromous fisheries.</w:t>
      </w:r>
      <w:r w:rsidR="00BF4F5D">
        <w:rPr>
          <w:rFonts w:ascii="ZWAdobeF" w:hAnsi="ZWAdobeF" w:cs="ZWAdobeF"/>
          <w:sz w:val="2"/>
          <w:szCs w:val="2"/>
        </w:rPr>
        <w:t>241F</w:t>
      </w:r>
      <w:r w:rsidR="001F3B41">
        <w:rPr>
          <w:rStyle w:val="EndnoteReference"/>
        </w:rPr>
        <w:endnoteReference w:id="243"/>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DB01A9">
        <w:rPr>
          <w:rStyle w:val="EndnoteReference"/>
        </w:rPr>
        <w:endnoteReference w:id="244"/>
      </w:r>
    </w:p>
    <w:p w14:paraId="22155E90" w14:textId="77777777" w:rsidR="00E67100" w:rsidRDefault="00E67100" w:rsidP="002048E7">
      <w:pPr>
        <w:tabs>
          <w:tab w:val="left" w:pos="8460"/>
        </w:tabs>
      </w:pPr>
    </w:p>
    <w:p w14:paraId="6A246CDF" w14:textId="141F9F53"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6A3D73">
        <w:rPr>
          <w:rStyle w:val="EndnoteReference"/>
        </w:rPr>
        <w:endnoteReference w:id="245"/>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AB29FC">
        <w:rPr>
          <w:rStyle w:val="EndnoteReference"/>
        </w:rPr>
        <w:endnoteReference w:id="246"/>
      </w:r>
      <w:r>
        <w:t xml:space="preserve"> The San Jose federal court issues a similar temporary restraining order.</w:t>
      </w:r>
      <w:r w:rsidR="00BF4F5D">
        <w:rPr>
          <w:rFonts w:ascii="ZWAdobeF" w:hAnsi="ZWAdobeF" w:cs="ZWAdobeF"/>
          <w:sz w:val="2"/>
          <w:szCs w:val="2"/>
        </w:rPr>
        <w:t>245F</w:t>
      </w:r>
      <w:r w:rsidR="00C27C21">
        <w:rPr>
          <w:rStyle w:val="EndnoteReference"/>
        </w:rPr>
        <w:endnoteReference w:id="247"/>
      </w:r>
      <w:r>
        <w:t xml:space="preserve"> On January 16, an emergency request to overturn the temporary restraining orders is filed with the 9</w:t>
      </w:r>
      <w:r w:rsidRPr="00450B0A">
        <w:rPr>
          <w:vertAlign w:val="superscript"/>
        </w:rPr>
        <w:t>th</w:t>
      </w:r>
      <w:r>
        <w:t xml:space="preserve"> Circuit Court of Appeals. Inauguration Day is on January 20, 1981.</w:t>
      </w:r>
    </w:p>
    <w:p w14:paraId="12718C78" w14:textId="77777777" w:rsidR="00ED37CF" w:rsidRDefault="00ED37CF" w:rsidP="002048E7">
      <w:pPr>
        <w:tabs>
          <w:tab w:val="left" w:pos="8460"/>
        </w:tabs>
      </w:pPr>
    </w:p>
    <w:p w14:paraId="292688D3" w14:textId="789D92E5"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w:t>
      </w:r>
      <w:r>
        <w:lastRenderedPageBreak/>
        <w:t xml:space="preserve">Carter to serve for the </w:t>
      </w:r>
      <w:r w:rsidRPr="00EC2B8C">
        <w:rPr>
          <w:i/>
        </w:rPr>
        <w:t>entire</w:t>
      </w:r>
      <w:r>
        <w:t xml:space="preserve"> Carter term of office.</w:t>
      </w:r>
      <w:r w:rsidR="00BF4F5D">
        <w:rPr>
          <w:rFonts w:ascii="ZWAdobeF" w:hAnsi="ZWAdobeF" w:cs="ZWAdobeF"/>
          <w:sz w:val="2"/>
          <w:szCs w:val="2"/>
        </w:rPr>
        <w:t>246F</w:t>
      </w:r>
      <w:r w:rsidR="00923CF0">
        <w:rPr>
          <w:rStyle w:val="EndnoteReference"/>
        </w:rPr>
        <w:endnoteReference w:id="248"/>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A364B">
        <w:rPr>
          <w:rStyle w:val="EndnoteReference"/>
        </w:rPr>
        <w:endnoteReference w:id="249"/>
      </w:r>
    </w:p>
    <w:p w14:paraId="465BC717" w14:textId="77777777" w:rsidR="00ED37CF" w:rsidRDefault="00ED37CF" w:rsidP="002048E7">
      <w:pPr>
        <w:tabs>
          <w:tab w:val="left" w:pos="8460"/>
        </w:tabs>
      </w:pPr>
    </w:p>
    <w:p w14:paraId="49F19F49" w14:textId="2F96975A" w:rsidR="00ED37CF" w:rsidRDefault="00ED37CF" w:rsidP="00EB37E2">
      <w:pPr>
        <w:tabs>
          <w:tab w:val="left" w:pos="8460"/>
        </w:tabs>
      </w:pPr>
      <w:r>
        <w:t xml:space="preserve">On January 19, 3:30 p.m. Pacific Time, the </w:t>
      </w:r>
      <w:r w:rsidR="007729AA">
        <w:t xml:space="preserve">U.S. </w:t>
      </w:r>
      <w:r>
        <w:t>9</w:t>
      </w:r>
      <w:r w:rsidRPr="00450B0A">
        <w:rPr>
          <w:vertAlign w:val="superscript"/>
        </w:rPr>
        <w:t>th</w:t>
      </w:r>
      <w:r>
        <w:t xml:space="preserve"> Circuit Court of Appeals reverses the preliminary injunctions on ripeness grounds.</w:t>
      </w:r>
      <w:r w:rsidR="00BF4F5D">
        <w:rPr>
          <w:rFonts w:ascii="ZWAdobeF" w:hAnsi="ZWAdobeF" w:cs="ZWAdobeF"/>
          <w:sz w:val="2"/>
          <w:szCs w:val="2"/>
        </w:rPr>
        <w:t>248F</w:t>
      </w:r>
      <w:r w:rsidR="006D011D">
        <w:rPr>
          <w:rStyle w:val="EndnoteReference"/>
        </w:rPr>
        <w:endnoteReference w:id="250"/>
      </w:r>
      <w:r>
        <w:t xml:space="preserve"> While plaintiffs attempt to reach U.S. Supreme Court Associate Justice William Rehnquist to initiate actions to overturn the 9</w:t>
      </w:r>
      <w:r w:rsidRPr="00450B0A">
        <w:rPr>
          <w:vertAlign w:val="superscript"/>
        </w:rPr>
        <w:t>th</w:t>
      </w:r>
      <w:r>
        <w:t xml:space="preserve"> Circuit ruling, DWR legal staff inform the Administration. Secretary Andrus is reached through the White House switchboard,</w:t>
      </w:r>
      <w:r w:rsidR="00BF4F5D">
        <w:rPr>
          <w:rFonts w:ascii="ZWAdobeF" w:hAnsi="ZWAdobeF" w:cs="ZWAdobeF"/>
          <w:sz w:val="2"/>
          <w:szCs w:val="2"/>
        </w:rPr>
        <w:t>249F</w:t>
      </w:r>
      <w:r w:rsidR="00BF2130">
        <w:rPr>
          <w:rStyle w:val="EndnoteReference"/>
        </w:rPr>
        <w:endnoteReference w:id="251"/>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51661A">
        <w:rPr>
          <w:rStyle w:val="EndnoteReference"/>
        </w:rPr>
        <w:endnoteReference w:id="252"/>
      </w:r>
      <w:r w:rsidR="009A3760">
        <w:t xml:space="preserve"> </w:t>
      </w:r>
      <w:r w:rsidR="0051661A">
        <w:t xml:space="preserve">Andrus </w:t>
      </w:r>
      <w:r>
        <w:t>signs the Record of Decision and findings to support Governor Brown</w:t>
      </w:r>
      <w:bookmarkStart w:id="85" w:name="_Hlk177130480"/>
      <w:r>
        <w:t>’</w:t>
      </w:r>
      <w:bookmarkEnd w:id="85"/>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C965A2">
        <w:rPr>
          <w:rStyle w:val="EndnoteReference"/>
        </w:rPr>
        <w:endnoteReference w:id="253"/>
      </w:r>
    </w:p>
    <w:p w14:paraId="55789CDE" w14:textId="77777777" w:rsidR="00ED37CF" w:rsidRDefault="00ED37CF" w:rsidP="002048E7">
      <w:pPr>
        <w:tabs>
          <w:tab w:val="left" w:pos="8460"/>
        </w:tabs>
      </w:pPr>
    </w:p>
    <w:p w14:paraId="0F26D954" w14:textId="3F3923F9" w:rsidR="00ED37CF" w:rsidRDefault="00ED37CF" w:rsidP="002048E7">
      <w:pPr>
        <w:tabs>
          <w:tab w:val="left" w:pos="8460"/>
        </w:tabs>
      </w:pPr>
      <w:r>
        <w:t>On January 21, the day after Inauguration Day, a federal holiday in the capital, Interior staff discover the signed document. The next day James Gaius Watt is confirmed as Secretary of the Interior and sworn in the following day.</w:t>
      </w:r>
      <w:r w:rsidR="00BF4F5D">
        <w:rPr>
          <w:rFonts w:ascii="ZWAdobeF" w:hAnsi="ZWAdobeF" w:cs="ZWAdobeF"/>
          <w:sz w:val="2"/>
          <w:szCs w:val="2"/>
        </w:rPr>
        <w:t>252F</w:t>
      </w:r>
      <w:r w:rsidR="00CB6C96">
        <w:rPr>
          <w:rStyle w:val="EndnoteReference"/>
        </w:rPr>
        <w:endnoteReference w:id="254"/>
      </w:r>
    </w:p>
    <w:p w14:paraId="606C1579" w14:textId="77777777" w:rsidR="00ED37CF" w:rsidRDefault="00ED37CF" w:rsidP="002048E7">
      <w:pPr>
        <w:tabs>
          <w:tab w:val="left" w:pos="8460"/>
        </w:tabs>
      </w:pPr>
    </w:p>
    <w:p w14:paraId="2D80B85F" w14:textId="0E25DDDA" w:rsidR="00ED37CF" w:rsidRDefault="007B4A28" w:rsidP="002048E7">
      <w:pPr>
        <w:tabs>
          <w:tab w:val="left" w:pos="8460"/>
        </w:tabs>
      </w:pPr>
      <w:r>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0E20C3">
        <w:rPr>
          <w:rStyle w:val="EndnoteReference"/>
        </w:rPr>
        <w:endnoteReference w:id="255"/>
      </w:r>
    </w:p>
    <w:p w14:paraId="3E2DE031" w14:textId="77777777" w:rsidR="00ED37CF" w:rsidRDefault="00ED37CF" w:rsidP="002048E7">
      <w:pPr>
        <w:tabs>
          <w:tab w:val="left" w:pos="8460"/>
        </w:tabs>
      </w:pPr>
    </w:p>
    <w:p w14:paraId="00FE7CD0" w14:textId="5DBCB83B"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2(a)(ii) designation. The Portland and San Francisco/San Jose cases are 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4A4659">
        <w:rPr>
          <w:rStyle w:val="EndnoteReference"/>
        </w:rPr>
        <w:endnoteReference w:id="256"/>
      </w:r>
    </w:p>
    <w:p w14:paraId="3E06F634" w14:textId="77777777" w:rsidR="00ED37CF" w:rsidRDefault="00ED37CF" w:rsidP="002048E7">
      <w:pPr>
        <w:tabs>
          <w:tab w:val="left" w:pos="8460"/>
        </w:tabs>
      </w:pPr>
    </w:p>
    <w:p w14:paraId="2C1FFD0A" w14:textId="2BF48694"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D922EC">
        <w:rPr>
          <w:rStyle w:val="EndnoteReference"/>
        </w:rPr>
        <w:endnoteReference w:id="257"/>
      </w:r>
    </w:p>
    <w:p w14:paraId="6C2446ED" w14:textId="77777777" w:rsidR="00E10E83" w:rsidRDefault="00E10E83" w:rsidP="002048E7">
      <w:pPr>
        <w:tabs>
          <w:tab w:val="left" w:pos="8460"/>
        </w:tabs>
      </w:pPr>
    </w:p>
    <w:p w14:paraId="623B26E5" w14:textId="5EDB98C1"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4520E">
        <w:rPr>
          <w:rStyle w:val="EndnoteReference"/>
        </w:rPr>
        <w:endnoteReference w:id="258"/>
      </w:r>
    </w:p>
    <w:p w14:paraId="22A39730" w14:textId="77777777" w:rsidR="00E13D2B" w:rsidRDefault="00E13D2B" w:rsidP="002048E7">
      <w:pPr>
        <w:tabs>
          <w:tab w:val="left" w:pos="8460"/>
        </w:tabs>
      </w:pPr>
    </w:p>
    <w:p w14:paraId="0A9D14E9" w14:textId="29801EC6" w:rsidR="00E13D2B" w:rsidRDefault="00E13D2B" w:rsidP="00E13D2B">
      <w:pPr>
        <w:tabs>
          <w:tab w:val="left" w:pos="8460"/>
        </w:tabs>
      </w:pPr>
      <w:r>
        <w:lastRenderedPageBreak/>
        <w:t>The Tuolumne River Preservation Trust, with John Amodio as its executive director, is formed.</w:t>
      </w:r>
      <w:r w:rsidR="00BF4F5D">
        <w:rPr>
          <w:rFonts w:ascii="ZWAdobeF" w:hAnsi="ZWAdobeF" w:cs="ZWAdobeF"/>
          <w:sz w:val="2"/>
          <w:szCs w:val="2"/>
        </w:rPr>
        <w:t>257F</w:t>
      </w:r>
      <w:r>
        <w:rPr>
          <w:rStyle w:val="EndnoteReference"/>
        </w:rPr>
        <w:endnoteReference w:id="259"/>
      </w:r>
    </w:p>
    <w:p w14:paraId="75603EA8" w14:textId="77777777" w:rsidR="00427862" w:rsidRDefault="00427862" w:rsidP="002048E7">
      <w:pPr>
        <w:tabs>
          <w:tab w:val="left" w:pos="8460"/>
        </w:tabs>
      </w:pPr>
    </w:p>
    <w:p w14:paraId="12501D39" w14:textId="332952A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31039E">
        <w:rPr>
          <w:rStyle w:val="EndnoteReference"/>
        </w:rPr>
        <w:endnoteReference w:id="260"/>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08C10A2E"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decision and </w:t>
      </w:r>
      <w:r w:rsidR="008D2F0E">
        <w:t>the Camp Nine rafting run inundated by the reservoir.</w:t>
      </w:r>
      <w:r w:rsidR="00BF4F5D">
        <w:rPr>
          <w:rFonts w:ascii="ZWAdobeF" w:hAnsi="ZWAdobeF" w:cs="ZWAdobeF"/>
          <w:sz w:val="2"/>
          <w:szCs w:val="2"/>
        </w:rPr>
        <w:t>259F</w:t>
      </w:r>
      <w:r w:rsidR="00882054">
        <w:rPr>
          <w:rStyle w:val="EndnoteReference"/>
        </w:rPr>
        <w:endnoteReference w:id="261"/>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1A34F4">
        <w:rPr>
          <w:rStyle w:val="EndnoteReference"/>
        </w:rPr>
        <w:endnoteReference w:id="262"/>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2214 excludes a Smith River tributary, Hardscrabble Creek, from the state system to provide for the mining of strategic metals by adding §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2214 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2CEDD8BA" w:rsidR="009B53FE" w:rsidRDefault="009B53FE" w:rsidP="002048E7">
      <w:pPr>
        <w:tabs>
          <w:tab w:val="left" w:pos="8460"/>
        </w:tabs>
      </w:pPr>
      <w:r>
        <w:t>Proposition 8,</w:t>
      </w:r>
      <w:r w:rsidR="007C4394" w:rsidRPr="007C4394">
        <w:rPr>
          <w:rStyle w:val="EndnoteReference"/>
        </w:rPr>
        <w:t xml:space="preserve"> </w:t>
      </w:r>
      <w:r w:rsidR="00BF4F5D">
        <w:rPr>
          <w:rFonts w:ascii="ZWAdobeF" w:hAnsi="ZWAdobeF" w:cs="ZWAdobeF"/>
          <w:sz w:val="2"/>
          <w:szCs w:val="2"/>
        </w:rPr>
        <w:t>261F</w:t>
      </w:r>
      <w:r w:rsidR="007C4394">
        <w:rPr>
          <w:rStyle w:val="EndnoteReference"/>
        </w:rPr>
        <w:endnoteReference w:id="263"/>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720FEA">
        <w:rPr>
          <w:rStyle w:val="EndnoteReference"/>
        </w:rPr>
        <w:endnoteReference w:id="264"/>
      </w:r>
      <w:r w:rsidR="004740E3">
        <w:t xml:space="preserve"> of </w:t>
      </w:r>
      <w:r>
        <w:t>Proposition 9</w:t>
      </w:r>
      <w:r w:rsidR="00BF4F5D">
        <w:rPr>
          <w:rFonts w:ascii="ZWAdobeF" w:hAnsi="ZWAdobeF" w:cs="ZWAdobeF"/>
          <w:sz w:val="2"/>
          <w:szCs w:val="2"/>
        </w:rPr>
        <w:t>263F</w:t>
      </w:r>
      <w:r w:rsidR="002F3DE9">
        <w:rPr>
          <w:rStyle w:val="EndnoteReference"/>
        </w:rPr>
        <w:endnoteReference w:id="265"/>
      </w:r>
      <w:r>
        <w:t xml:space="preserve"> in a statewide referendum on the June 8 ballot.</w:t>
      </w:r>
    </w:p>
    <w:p w14:paraId="0565BE2D" w14:textId="77777777" w:rsidR="00014C2D" w:rsidRDefault="00014C2D" w:rsidP="002048E7">
      <w:pPr>
        <w:tabs>
          <w:tab w:val="left" w:pos="8460"/>
        </w:tabs>
      </w:pPr>
    </w:p>
    <w:p w14:paraId="6E3C4191" w14:textId="3BA02ABE"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DC36B3">
        <w:rPr>
          <w:rStyle w:val="EndnoteReference"/>
        </w:rPr>
        <w:endnoteReference w:id="266"/>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 xml:space="preserve">Occidentale) eliminated the </w:t>
      </w:r>
      <w:r>
        <w:lastRenderedPageBreak/>
        <w:t>mandate for management plans of rivers (§ 5093.58 of the original 1972 Act) and “adjacent land areas” (original § 5093.48(b)). AB</w:t>
      </w:r>
      <w:r>
        <w:noBreakHyphen/>
        <w:t>1349 eliminated the Secretarial responsibility for “administration of the system</w:t>
      </w:r>
      <w:bookmarkStart w:id="87" w:name="_Hlk174608402"/>
      <w:r>
        <w:t>”</w:t>
      </w:r>
      <w:bookmarkEnd w:id="87"/>
      <w:r>
        <w:t xml:space="preserve"> (original § 5093.60) and in favor of coordinating state agency activities with other state, local, and federal agencies with jurisdiction that might affect “the rivers” (present § 5093.60). AB</w:t>
      </w:r>
      <w:r>
        <w:noBreakHyphen/>
        <w:t>1349 eliminated the direction to the Resources Agency to cooperate with water pollution control agencies to eliminate or diminish water pollution in the “System” (original § 5093.61). The 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was repealed (§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to be 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0A948654" w:rsidR="00ED37CF" w:rsidRDefault="00ED37CF" w:rsidP="002048E7">
      <w:pPr>
        <w:tabs>
          <w:tab w:val="left" w:pos="8460"/>
        </w:tabs>
      </w:pPr>
      <w:r>
        <w:t xml:space="preserve">The Chief of the U.S. Forest Service directs that in the preparation of Forest Land and Resource Plans,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0161BC">
        <w:rPr>
          <w:rStyle w:val="EndnoteReference"/>
        </w:rPr>
        <w:endnoteReference w:id="267"/>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r w:rsidR="00E41734">
        <w:t>C</w:t>
      </w:r>
      <w:r w:rsidR="0097167A">
        <w:t xml:space="preserve">alWild </w:t>
      </w:r>
      <w:r w:rsidR="00B13857">
        <w:t xml:space="preserve"> </w:t>
      </w:r>
      <w:r w:rsidR="0097167A">
        <w:t>ha</w:t>
      </w:r>
      <w:r w:rsidR="0073032B">
        <w:t>s</w:t>
      </w:r>
      <w:r w:rsidR="0097167A">
        <w:t xml:space="preserve"> historically </w:t>
      </w:r>
      <w:r w:rsidR="005E267D">
        <w:t xml:space="preserve">kept a list of California rivers found by eligible </w:t>
      </w:r>
      <w:r w:rsidR="00EE1F5C">
        <w:t xml:space="preserve">and suitable rivers </w:t>
      </w:r>
      <w:r w:rsidR="00AB7D68">
        <w:t>developed by federal agencies</w:t>
      </w:r>
      <w:r w:rsidR="0073032B">
        <w:t xml:space="preserve"> and hopes to </w:t>
      </w:r>
      <w:r w:rsidR="00477E66">
        <w:t xml:space="preserve">update and make available a comprehensive list </w:t>
      </w:r>
      <w:r w:rsidR="00B13857">
        <w:t>of these determinations.</w:t>
      </w:r>
    </w:p>
    <w:p w14:paraId="325EF128" w14:textId="77777777" w:rsidR="00BC30AB" w:rsidRDefault="00BC30AB" w:rsidP="002048E7">
      <w:pPr>
        <w:tabs>
          <w:tab w:val="left" w:pos="8460"/>
        </w:tabs>
      </w:pPr>
    </w:p>
    <w:p w14:paraId="2FA708C1" w14:textId="7EF20D0B"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1D0245">
        <w:rPr>
          <w:rStyle w:val="EndnoteReference"/>
        </w:rPr>
        <w:endnoteReference w:id="268"/>
      </w:r>
      <w:r w:rsidR="006706F2">
        <w:t xml:space="preserve"> would </w:t>
      </w:r>
      <w:r w:rsidR="001D0245">
        <w:t>mostly become part of the state wild &amp; scenic river system.</w:t>
      </w:r>
    </w:p>
    <w:p w14:paraId="271D7237" w14:textId="77777777" w:rsidR="006321C5" w:rsidRDefault="006321C5" w:rsidP="002048E7">
      <w:pPr>
        <w:tabs>
          <w:tab w:val="left" w:pos="8460"/>
        </w:tabs>
      </w:pPr>
    </w:p>
    <w:p w14:paraId="10EA909B" w14:textId="26EB589B" w:rsidR="006321C5" w:rsidRPr="00DA671B" w:rsidRDefault="00203696" w:rsidP="002048E7">
      <w:pPr>
        <w:tabs>
          <w:tab w:val="left" w:pos="8460"/>
        </w:tabs>
      </w:pPr>
      <w:r>
        <w:lastRenderedPageBreak/>
        <w:t>In spite of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4D00C2">
        <w:rPr>
          <w:rStyle w:val="EndnoteReference"/>
        </w:rPr>
        <w:endnoteReference w:id="269"/>
      </w:r>
    </w:p>
    <w:p w14:paraId="5379B4E6" w14:textId="77777777" w:rsidR="00ED37CF" w:rsidRDefault="00ED37CF" w:rsidP="002048E7">
      <w:pPr>
        <w:tabs>
          <w:tab w:val="left" w:pos="8460"/>
        </w:tabs>
      </w:pPr>
    </w:p>
    <w:p w14:paraId="4618E27C" w14:textId="2DB304A8"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172F81">
        <w:rPr>
          <w:rStyle w:val="EndnoteReference"/>
        </w:rPr>
        <w:endnoteReference w:id="270"/>
      </w:r>
    </w:p>
    <w:p w14:paraId="258DC6EF" w14:textId="77777777" w:rsidR="000854AB" w:rsidRDefault="000854AB" w:rsidP="002048E7">
      <w:pPr>
        <w:tabs>
          <w:tab w:val="left" w:pos="8460"/>
        </w:tabs>
      </w:pPr>
    </w:p>
    <w:p w14:paraId="7F1DC965" w14:textId="47C66C69" w:rsidR="00ED37CF" w:rsidRDefault="00ED37CF" w:rsidP="002048E7">
      <w:pPr>
        <w:tabs>
          <w:tab w:val="left" w:pos="8460"/>
        </w:tabs>
      </w:pPr>
      <w:r>
        <w:t>With the governorship of George Deukmejian</w:t>
      </w:r>
      <w:r w:rsidR="00824271">
        <w:t xml:space="preserve"> (R</w:t>
      </w:r>
      <w:r w:rsidR="00824271">
        <w:noBreakHyphen/>
      </w:r>
      <w:r w:rsidR="00571896">
        <w:t>CA)</w:t>
      </w:r>
      <w:r>
        <w:t>, the state</w:t>
      </w:r>
      <w:bookmarkStart w:id="88" w:name="_Hlk174957963"/>
      <w:r>
        <w:t>’</w:t>
      </w:r>
      <w:bookmarkEnd w:id="88"/>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2526F3">
        <w:rPr>
          <w:rStyle w:val="EndnoteReference"/>
        </w:rPr>
        <w:endnoteReference w:id="271"/>
      </w:r>
    </w:p>
    <w:p w14:paraId="34C432D6" w14:textId="77777777" w:rsidR="00ED37CF" w:rsidRDefault="00ED37CF" w:rsidP="002048E7">
      <w:pPr>
        <w:tabs>
          <w:tab w:val="left" w:pos="8460"/>
        </w:tabs>
      </w:pPr>
    </w:p>
    <w:p w14:paraId="65DEFB0E" w14:textId="1DACD411"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4F341D">
        <w:rPr>
          <w:rStyle w:val="EndnoteReference"/>
        </w:rPr>
        <w:endnoteReference w:id="272"/>
      </w:r>
      <w:r>
        <w:t xml:space="preserve"> The Environmental Defense Fund immediately requests a 30-day stay of the order, which is granted to allow for an appeal of the decision to Ninth Circuit Court of Appeals. On the 29</w:t>
      </w:r>
      <w:r w:rsidRPr="00BF2AC5">
        <w:rPr>
          <w:vertAlign w:val="superscript"/>
        </w:rPr>
        <w:t>th</w:t>
      </w:r>
      <w:r>
        <w:t xml:space="preserve"> day of the stay, the Ninth Circuit Court agrees to hear the appeal. On November 16, the case is argued and submitted.</w:t>
      </w:r>
      <w:r w:rsidR="00BF4F5D">
        <w:rPr>
          <w:rFonts w:ascii="ZWAdobeF" w:hAnsi="ZWAdobeF" w:cs="ZWAdobeF"/>
          <w:sz w:val="2"/>
          <w:szCs w:val="2"/>
        </w:rPr>
        <w:t>271F</w:t>
      </w:r>
      <w:r w:rsidR="00CE410A">
        <w:rPr>
          <w:rStyle w:val="EndnoteReference"/>
        </w:rPr>
        <w:endnoteReference w:id="273"/>
      </w:r>
    </w:p>
    <w:p w14:paraId="6177767A" w14:textId="77777777" w:rsidR="00F73C0A" w:rsidRDefault="00F73C0A" w:rsidP="002048E7">
      <w:pPr>
        <w:tabs>
          <w:tab w:val="left" w:pos="8460"/>
        </w:tabs>
      </w:pPr>
    </w:p>
    <w:p w14:paraId="5C377E70" w14:textId="0A5062D3"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7C3762">
        <w:rPr>
          <w:rStyle w:val="EndnoteReference"/>
        </w:rPr>
        <w:endnoteReference w:id="274"/>
      </w:r>
    </w:p>
    <w:p w14:paraId="36523495" w14:textId="77777777" w:rsidR="00ED37CF" w:rsidRDefault="00ED37CF" w:rsidP="002048E7">
      <w:pPr>
        <w:tabs>
          <w:tab w:val="left" w:pos="8460"/>
        </w:tabs>
      </w:pPr>
    </w:p>
    <w:p w14:paraId="0CA8539A" w14:textId="1FD10883"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D20AC2">
        <w:rPr>
          <w:rStyle w:val="EndnoteReference"/>
        </w:rPr>
        <w:endnoteReference w:id="275"/>
      </w:r>
      <w:r w:rsidR="006C0D03">
        <w:t xml:space="preserve"> Also in 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842302">
        <w:rPr>
          <w:rStyle w:val="EndnoteReference"/>
        </w:rPr>
        <w:endnoteReference w:id="276"/>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201C93D0"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8E749C">
        <w:rPr>
          <w:rStyle w:val="EndnoteReference"/>
        </w:rPr>
        <w:endnoteReference w:id="277"/>
      </w:r>
      <w:r w:rsidR="003F5DA6">
        <w:t xml:space="preserve"> </w:t>
      </w:r>
      <w:r w:rsidR="003F5DA6">
        <w:lastRenderedPageBreak/>
        <w:t xml:space="preserve">on H.R. </w:t>
      </w:r>
      <w:r w:rsidR="009C522D">
        <w:t>2474</w:t>
      </w:r>
      <w:r w:rsidR="00BF4F5D">
        <w:rPr>
          <w:rFonts w:ascii="ZWAdobeF" w:hAnsi="ZWAdobeF" w:cs="ZWAdobeF"/>
          <w:sz w:val="2"/>
          <w:szCs w:val="2"/>
        </w:rPr>
        <w:t>276F</w:t>
      </w:r>
      <w:r w:rsidR="008F46E7">
        <w:rPr>
          <w:rStyle w:val="EndnoteReference"/>
        </w:rPr>
        <w:endnoteReference w:id="278"/>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8F46E7">
        <w:rPr>
          <w:rStyle w:val="EndnoteReference"/>
        </w:rPr>
        <w:endnoteReference w:id="279"/>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9E46D9">
        <w:rPr>
          <w:rStyle w:val="EndnoteReference"/>
        </w:rPr>
        <w:endnoteReference w:id="280"/>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789EA458"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4F341D">
        <w:rPr>
          <w:rStyle w:val="EndnoteReference"/>
        </w:rPr>
        <w:endnoteReference w:id="281"/>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D461A8">
        <w:rPr>
          <w:rStyle w:val="EndnoteReference"/>
        </w:rPr>
        <w:endnoteReference w:id="282"/>
      </w:r>
    </w:p>
    <w:p w14:paraId="52AD27BB" w14:textId="77777777" w:rsidR="00ED37CF" w:rsidRDefault="00ED37CF" w:rsidP="002048E7">
      <w:pPr>
        <w:tabs>
          <w:tab w:val="left" w:pos="8460"/>
        </w:tabs>
      </w:pPr>
    </w:p>
    <w:p w14:paraId="57DA0FB7" w14:textId="7913CAFD"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9552CA">
        <w:rPr>
          <w:rStyle w:val="EndnoteReference"/>
        </w:rPr>
        <w:endnoteReference w:id="283"/>
      </w:r>
    </w:p>
    <w:p w14:paraId="72693652" w14:textId="77777777" w:rsidR="00391BE1" w:rsidRDefault="00391BE1" w:rsidP="002048E7">
      <w:pPr>
        <w:tabs>
          <w:tab w:val="left" w:pos="8460"/>
        </w:tabs>
      </w:pPr>
    </w:p>
    <w:p w14:paraId="536F9D9F" w14:textId="5AC7E197"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staff the effort</w:t>
      </w:r>
      <w:r w:rsidR="00B77B89">
        <w:t xml:space="preserve">. The South Yuba Citizens League is also </w:t>
      </w:r>
      <w:r w:rsidR="003D7717">
        <w:t xml:space="preserve"> formed in 1984.</w:t>
      </w:r>
    </w:p>
    <w:p w14:paraId="6399D710" w14:textId="77777777" w:rsidR="00ED37CF" w:rsidRDefault="00ED37CF" w:rsidP="002048E7">
      <w:pPr>
        <w:tabs>
          <w:tab w:val="left" w:pos="8460"/>
        </w:tabs>
      </w:pPr>
    </w:p>
    <w:p w14:paraId="1FDC7D1F" w14:textId="6A0F7349"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4F341D">
        <w:rPr>
          <w:rStyle w:val="EndnoteReference"/>
        </w:rPr>
        <w:endnoteReference w:id="284"/>
      </w:r>
      <w:r>
        <w:t xml:space="preserve"> Litigation against designation ends.</w:t>
      </w:r>
      <w:r w:rsidR="00BF4F5D">
        <w:rPr>
          <w:rFonts w:ascii="ZWAdobeF" w:hAnsi="ZWAdobeF" w:cs="ZWAdobeF"/>
          <w:sz w:val="2"/>
          <w:szCs w:val="2"/>
        </w:rPr>
        <w:t>283F</w:t>
      </w:r>
      <w:r w:rsidR="00C86FAB">
        <w:rPr>
          <w:rStyle w:val="EndnoteReference"/>
        </w:rPr>
        <w:endnoteReference w:id="285"/>
      </w:r>
    </w:p>
    <w:p w14:paraId="4A837CD5" w14:textId="77777777" w:rsidR="00E00672" w:rsidRDefault="00E00672" w:rsidP="002048E7">
      <w:pPr>
        <w:tabs>
          <w:tab w:val="left" w:pos="8460"/>
        </w:tabs>
      </w:pPr>
    </w:p>
    <w:p w14:paraId="34F51ED2" w14:textId="6DC6A690"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CC35DA">
        <w:rPr>
          <w:rStyle w:val="EndnoteReference"/>
        </w:rPr>
        <w:endnoteReference w:id="286"/>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60D17BB9"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E242FB">
        <w:rPr>
          <w:rStyle w:val="EndnoteReference"/>
        </w:rPr>
        <w:endnoteReference w:id="287"/>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674B29">
        <w:rPr>
          <w:rStyle w:val="EndnoteReference"/>
        </w:rPr>
        <w:endnoteReference w:id="288"/>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w:t>
      </w:r>
      <w:r>
        <w:lastRenderedPageBreak/>
        <w:t>on the Eel River.</w:t>
      </w:r>
      <w:r w:rsidR="00BF4F5D">
        <w:rPr>
          <w:rFonts w:ascii="ZWAdobeF" w:hAnsi="ZWAdobeF" w:cs="ZWAdobeF"/>
          <w:sz w:val="2"/>
          <w:szCs w:val="2"/>
        </w:rPr>
        <w:t>287F</w:t>
      </w:r>
      <w:r w:rsidR="00E242FB">
        <w:rPr>
          <w:rStyle w:val="EndnoteReference"/>
        </w:rPr>
        <w:endnoteReference w:id="289"/>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28FB8D84"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473BA8">
        <w:rPr>
          <w:rStyle w:val="EndnoteReference"/>
        </w:rPr>
        <w:endnoteReference w:id="290"/>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5A068A">
        <w:rPr>
          <w:rStyle w:val="EndnoteReference"/>
        </w:rPr>
        <w:endnoteReference w:id="291"/>
      </w:r>
      <w:r>
        <w:t xml:space="preserve"> This amendment 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4F341D">
        <w:rPr>
          <w:rStyle w:val="EndnoteReference"/>
        </w:rPr>
        <w:endnoteReference w:id="292"/>
      </w:r>
    </w:p>
    <w:p w14:paraId="4B30BE93" w14:textId="77777777" w:rsidR="00ED37CF" w:rsidRDefault="00ED37CF" w:rsidP="002048E7">
      <w:pPr>
        <w:tabs>
          <w:tab w:val="left" w:pos="8460"/>
        </w:tabs>
      </w:pPr>
    </w:p>
    <w:p w14:paraId="360170A7" w14:textId="5570C19E" w:rsidR="003B3221" w:rsidRPr="00BB459D" w:rsidRDefault="00ED37CF" w:rsidP="002048E7">
      <w:pPr>
        <w:tabs>
          <w:tab w:val="left" w:pos="8460"/>
        </w:tabs>
      </w:pPr>
      <w:r w:rsidRPr="005305BA">
        <w:rPr>
          <w:b/>
          <w:bCs/>
        </w:rPr>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information for the Merced River upstream of </w:t>
      </w:r>
      <w:r w:rsidR="00B856F9">
        <w:t>McClure Reservoir and the Merced’s South Fork.</w:t>
      </w:r>
      <w:r w:rsidR="00BF4F5D">
        <w:rPr>
          <w:rFonts w:ascii="ZWAdobeF" w:hAnsi="ZWAdobeF" w:cs="ZWAdobeF"/>
          <w:sz w:val="2"/>
          <w:szCs w:val="2"/>
        </w:rPr>
        <w:t>291F</w:t>
      </w:r>
      <w:r w:rsidR="00D872E2">
        <w:rPr>
          <w:rStyle w:val="EndnoteReference"/>
        </w:rPr>
        <w:endnoteReference w:id="293"/>
      </w:r>
    </w:p>
    <w:p w14:paraId="1E83566F" w14:textId="77777777" w:rsidR="003B3221" w:rsidRDefault="003B3221" w:rsidP="002048E7">
      <w:pPr>
        <w:tabs>
          <w:tab w:val="left" w:pos="8460"/>
        </w:tabs>
      </w:pPr>
    </w:p>
    <w:p w14:paraId="13AF3CAA" w14:textId="61C09ADF"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publishes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205EEA">
        <w:rPr>
          <w:rStyle w:val="EndnoteReference"/>
        </w:rPr>
        <w:endnoteReference w:id="294"/>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D43EF72"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4F341D">
        <w:rPr>
          <w:rStyle w:val="EndnoteReference"/>
        </w:rPr>
        <w:endnoteReference w:id="295"/>
      </w:r>
      <w:r>
        <w:t xml:space="preserve"> Portions of the Kings River upstream from the reservoir had </w:t>
      </w:r>
      <w:r w:rsidR="003C50A7">
        <w:t xml:space="preserve">previously </w:t>
      </w:r>
      <w:r>
        <w:t>been protected from dams by an expired provision of the California Wild &amp; Scenic Rivers Act from 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896CA0">
        <w:rPr>
          <w:rStyle w:val="EndnoteReference"/>
        </w:rPr>
        <w:endnoteReference w:id="296"/>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892B75">
        <w:rPr>
          <w:rStyle w:val="EndnoteReference"/>
        </w:rPr>
        <w:endnoteReference w:id="297"/>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245C661" w:rsidR="00ED37CF" w:rsidRDefault="00ED37CF" w:rsidP="002048E7">
      <w:pPr>
        <w:tabs>
          <w:tab w:val="left" w:pos="8460"/>
        </w:tabs>
      </w:pPr>
      <w:r w:rsidRPr="005305BA">
        <w:rPr>
          <w:b/>
          <w:bCs/>
        </w:rPr>
        <w:lastRenderedPageBreak/>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594D98">
        <w:rPr>
          <w:rStyle w:val="EndnoteReference"/>
        </w:rPr>
        <w:endnoteReference w:id="298"/>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0E450A06"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212B3" w:rsidRPr="00F212B3">
        <w:rPr>
          <w:vertAlign w:val="superscript"/>
        </w:rPr>
        <w:endnoteReference w:id="299"/>
      </w:r>
      <w:r w:rsidR="006C164C">
        <w:t xml:space="preserve"> </w:t>
      </w:r>
      <w:r w:rsidR="0014361E">
        <w:t xml:space="preserve">It designates 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97" w:name="_Hlk174620880"/>
      <w:r w:rsidR="00BF4F5D">
        <w:rPr>
          <w:rFonts w:ascii="ZWAdobeF" w:hAnsi="ZWAdobeF" w:cs="ZWAdobeF"/>
          <w:sz w:val="2"/>
          <w:szCs w:val="2"/>
        </w:rPr>
        <w:t>298F</w:t>
      </w:r>
      <w:r w:rsidR="00B72303">
        <w:rPr>
          <w:rStyle w:val="EndnoteReference"/>
        </w:rPr>
        <w:endnoteReference w:id="300"/>
      </w:r>
      <w:bookmarkEnd w:id="97"/>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the Congress by </w:t>
      </w:r>
      <w:r w:rsidR="00D5144A">
        <w:t>April 1, 1990.</w:t>
      </w:r>
      <w:r w:rsidR="00BF4F5D">
        <w:rPr>
          <w:rFonts w:ascii="ZWAdobeF" w:hAnsi="ZWAdobeF" w:cs="ZWAdobeF"/>
          <w:sz w:val="2"/>
          <w:szCs w:val="2"/>
        </w:rPr>
        <w:t>299F</w:t>
      </w:r>
      <w:r w:rsidR="007B73FD">
        <w:rPr>
          <w:rStyle w:val="EndnoteReference"/>
        </w:rPr>
        <w:endnoteReference w:id="301"/>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4C43C9E9" w:rsidR="00ED37CF" w:rsidRDefault="00ED37CF" w:rsidP="002048E7">
      <w:pPr>
        <w:tabs>
          <w:tab w:val="left" w:pos="8460"/>
        </w:tabs>
      </w:pPr>
      <w:r w:rsidRPr="005305BA">
        <w:rPr>
          <w:b/>
          <w:bCs/>
        </w:rPr>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5F7661">
        <w:rPr>
          <w:rStyle w:val="EndnoteReference"/>
        </w:rPr>
        <w:endnoteReference w:id="302"/>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r w:rsidR="00115143" w:rsidRPr="00115143">
        <w:t>Yét Atwam</w:t>
      </w:r>
      <w:r w:rsidR="007D012F">
        <w:t xml:space="preserve"> Creek</w:t>
      </w:r>
      <w:r w:rsidR="00BF4F5D">
        <w:rPr>
          <w:rFonts w:ascii="ZWAdobeF" w:hAnsi="ZWAdobeF" w:cs="ZWAdobeF"/>
          <w:sz w:val="2"/>
          <w:szCs w:val="2"/>
        </w:rPr>
        <w:t>301F</w:t>
      </w:r>
      <w:r w:rsidR="00877309">
        <w:rPr>
          <w:rStyle w:val="EndnoteReference"/>
        </w:rPr>
        <w:endnoteReference w:id="303"/>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580728">
        <w:rPr>
          <w:rStyle w:val="EndnoteReference"/>
        </w:rPr>
        <w:endnoteReference w:id="304"/>
      </w:r>
      <w:r>
        <w:t xml:space="preserve"> but the McCloud River is not formally designated as part of 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6A1B27">
        <w:rPr>
          <w:rStyle w:val="EndnoteReference"/>
        </w:rPr>
        <w:endnoteReference w:id="305"/>
      </w:r>
      <w:r>
        <w:t xml:space="preserve"> State agencies are also directed to use existing powers to protect and enhance the fishery </w:t>
      </w:r>
      <w:bookmarkStart w:id="99" w:name="_Hlk174186521"/>
      <w:r>
        <w:t>(</w:t>
      </w:r>
      <w:bookmarkStart w:id="100" w:name="_Hlk174968041"/>
      <w:r>
        <w:t>§ 5093.542</w:t>
      </w:r>
      <w:r w:rsidR="00C67D9F">
        <w:t>(</w:t>
      </w:r>
      <w:r w:rsidR="00291F0A">
        <w:t>d</w:t>
      </w:r>
      <w:r>
        <w:t>)</w:t>
      </w:r>
      <w:r w:rsidR="00C67D9F">
        <w:t>)</w:t>
      </w:r>
      <w:bookmarkEnd w:id="99"/>
      <w:r w:rsidR="00FF4AB2">
        <w:t xml:space="preserve"> </w:t>
      </w:r>
      <w:bookmarkEnd w:id="100"/>
      <w:r w:rsidR="00FF4AB2">
        <w:t>consistent with the existing</w:t>
      </w:r>
      <w:r w:rsidR="006D0155">
        <w:t xml:space="preserve"> § 5093.58</w:t>
      </w:r>
      <w:r w:rsidR="00D11134">
        <w:t>.</w:t>
      </w:r>
      <w:r w:rsidR="00BF4F5D">
        <w:rPr>
          <w:rFonts w:ascii="ZWAdobeF" w:hAnsi="ZWAdobeF" w:cs="ZWAdobeF"/>
          <w:sz w:val="2"/>
          <w:szCs w:val="2"/>
        </w:rPr>
        <w:t>304F</w:t>
      </w:r>
      <w:r w:rsidR="00A83AAB">
        <w:rPr>
          <w:rStyle w:val="EndnoteReference"/>
        </w:rPr>
        <w:endnoteReference w:id="306"/>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37244E">
        <w:rPr>
          <w:rStyle w:val="EndnoteReference"/>
        </w:rPr>
        <w:endnoteReference w:id="307"/>
      </w:r>
      <w:r w:rsidR="009B0075">
        <w:t xml:space="preserve"> l</w:t>
      </w:r>
      <w:r>
        <w:t xml:space="preserve">ocal governments are to use their powers </w:t>
      </w:r>
      <w:r>
        <w:lastRenderedPageBreak/>
        <w:t>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245B17">
        <w:rPr>
          <w:rStyle w:val="EndnoteReference"/>
        </w:rPr>
        <w:endnoteReference w:id="308"/>
      </w:r>
    </w:p>
    <w:p w14:paraId="1FA3006F" w14:textId="77777777" w:rsidR="00ED37CF" w:rsidRDefault="00ED37CF" w:rsidP="002048E7">
      <w:pPr>
        <w:tabs>
          <w:tab w:val="left" w:pos="8460"/>
        </w:tabs>
      </w:pPr>
    </w:p>
    <w:p w14:paraId="4B546130" w14:textId="5FA5C210"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Reservoir.</w:t>
      </w:r>
      <w:r w:rsidR="008E2199" w:rsidRPr="008E2199">
        <w:rPr>
          <w:rStyle w:val="EndnoteReference"/>
        </w:rPr>
        <w:t xml:space="preserve"> </w:t>
      </w:r>
      <w:r w:rsidR="00BF4F5D">
        <w:rPr>
          <w:rFonts w:ascii="ZWAdobeF" w:hAnsi="ZWAdobeF" w:cs="ZWAdobeF"/>
          <w:sz w:val="2"/>
          <w:szCs w:val="2"/>
        </w:rPr>
        <w:t>307F</w:t>
      </w:r>
      <w:r w:rsidR="008E2199">
        <w:rPr>
          <w:rStyle w:val="EndnoteReference"/>
        </w:rPr>
        <w:endnoteReference w:id="309"/>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7512D885" w:rsidR="00ED37CF" w:rsidRDefault="00ED37CF" w:rsidP="002048E7">
      <w:pPr>
        <w:tabs>
          <w:tab w:val="left" w:pos="8460"/>
        </w:tabs>
      </w:pPr>
      <w:r>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the Oregon Scenic Waterways System (Oregon’s wild and rivers system) in 1988 by a statewide ballot initiative.</w:t>
      </w:r>
      <w:r w:rsidR="00BF4F5D">
        <w:rPr>
          <w:rFonts w:ascii="ZWAdobeF" w:hAnsi="ZWAdobeF" w:cs="ZWAdobeF"/>
          <w:sz w:val="2"/>
          <w:szCs w:val="2"/>
        </w:rPr>
        <w:t>308F</w:t>
      </w:r>
      <w:r w:rsidR="00A8514A">
        <w:rPr>
          <w:rStyle w:val="EndnoteReference"/>
        </w:rPr>
        <w:endnoteReference w:id="310"/>
      </w:r>
      <w:r w:rsidR="00A7782D">
        <w:t xml:space="preserve"> The California reach is not within the California’s state wild &amp; scenic river system.</w:t>
      </w:r>
    </w:p>
    <w:p w14:paraId="7B21AF7F" w14:textId="77777777" w:rsidR="00ED37CF" w:rsidRDefault="00ED37CF" w:rsidP="002048E7">
      <w:pPr>
        <w:tabs>
          <w:tab w:val="left" w:pos="8460"/>
        </w:tabs>
      </w:pPr>
    </w:p>
    <w:p w14:paraId="56569605" w14:textId="6F09580E" w:rsidR="00ED37CF" w:rsidRDefault="00ED37CF" w:rsidP="002048E7">
      <w:pPr>
        <w:tabs>
          <w:tab w:val="left" w:pos="8460"/>
        </w:tabs>
      </w:pPr>
      <w:r>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943D51">
        <w:rPr>
          <w:rStyle w:val="EndnoteReference"/>
        </w:rPr>
        <w:endnoteReference w:id="311"/>
      </w:r>
      <w:r>
        <w:t xml:space="preserve"> It is not appealed.</w:t>
      </w:r>
    </w:p>
    <w:p w14:paraId="52C61375" w14:textId="77777777" w:rsidR="00ED37CF" w:rsidRDefault="00ED37CF" w:rsidP="002048E7">
      <w:pPr>
        <w:tabs>
          <w:tab w:val="left" w:pos="8460"/>
        </w:tabs>
      </w:pPr>
    </w:p>
    <w:p w14:paraId="7942AA8F" w14:textId="54840719"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515FEC">
        <w:rPr>
          <w:rStyle w:val="EndnoteReference"/>
        </w:rPr>
        <w:endnoteReference w:id="312"/>
      </w:r>
    </w:p>
    <w:p w14:paraId="577FA5F1" w14:textId="77777777" w:rsidR="00E97BAC" w:rsidRDefault="00E97BAC" w:rsidP="002048E7">
      <w:pPr>
        <w:tabs>
          <w:tab w:val="left" w:pos="8460"/>
        </w:tabs>
      </w:pPr>
    </w:p>
    <w:p w14:paraId="0E468996" w14:textId="3D9EEDA5"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day of the 101st Congress. With agreement on the controversial federal budget imminent, a number of natural resource bills begin to 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842297">
        <w:rPr>
          <w:rStyle w:val="EndnoteReference"/>
        </w:rPr>
        <w:endnoteReference w:id="313"/>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lastRenderedPageBreak/>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r>
        <w:rPr>
          <w:iCs/>
        </w:rPr>
        <w:t>In spite of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5CC083C0"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27299">
        <w:rPr>
          <w:rStyle w:val="EndnoteReference"/>
        </w:rPr>
        <w:endnoteReference w:id="314"/>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A10F97">
        <w:rPr>
          <w:rStyle w:val="EndnoteReference"/>
        </w:rPr>
        <w:endnoteReference w:id="315"/>
      </w:r>
      <w:r w:rsidR="00805F40">
        <w:t xml:space="preserve"> and a 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2C22D5">
        <w:rPr>
          <w:rStyle w:val="EndnoteReference"/>
        </w:rPr>
        <w:endnoteReference w:id="316"/>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4F006A">
        <w:rPr>
          <w:rStyle w:val="EndnoteReference"/>
        </w:rPr>
        <w:endnoteReference w:id="317"/>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34AEF">
        <w:rPr>
          <w:rStyle w:val="EndnoteReference"/>
        </w:rPr>
        <w:endnoteReference w:id="318"/>
      </w:r>
      <w:r w:rsidRPr="00C10166">
        <w:t xml:space="preserve"> </w:t>
      </w:r>
      <w:r w:rsidR="00025ABE">
        <w:t>The lands of the NRA are withdrawn from mineral entry</w:t>
      </w:r>
      <w:r w:rsidR="00A85B40">
        <w:t>.</w:t>
      </w:r>
      <w:r w:rsidR="00BF4F5D">
        <w:rPr>
          <w:rFonts w:ascii="ZWAdobeF" w:hAnsi="ZWAdobeF" w:cs="ZWAdobeF"/>
          <w:sz w:val="2"/>
          <w:szCs w:val="2"/>
        </w:rPr>
        <w:t>317F</w:t>
      </w:r>
      <w:r w:rsidR="00A85B40">
        <w:rPr>
          <w:rStyle w:val="EndnoteReference"/>
        </w:rPr>
        <w:endnoteReference w:id="319"/>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BF6FED">
        <w:rPr>
          <w:rStyle w:val="EndnoteReference"/>
        </w:rPr>
        <w:endnoteReference w:id="320"/>
      </w:r>
    </w:p>
    <w:p w14:paraId="2F301969" w14:textId="77777777" w:rsidR="001B0285" w:rsidRDefault="001B0285" w:rsidP="002048E7">
      <w:pPr>
        <w:tabs>
          <w:tab w:val="left" w:pos="8460"/>
        </w:tabs>
      </w:pPr>
    </w:p>
    <w:p w14:paraId="66CEEF88" w14:textId="5C435C47"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40487B">
        <w:rPr>
          <w:rStyle w:val="EndnoteReference"/>
        </w:rPr>
        <w:endnoteReference w:id="321"/>
      </w:r>
      <w:r w:rsidR="009071C5">
        <w:t xml:space="preserve"> The proposal </w:t>
      </w:r>
      <w:r w:rsidR="00523E55">
        <w:t xml:space="preserve">was for a flood control dam </w:t>
      </w:r>
      <w:r w:rsidR="001A6A6F">
        <w:t>that could be converted to a water 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931173">
        <w:rPr>
          <w:rStyle w:val="EndnoteReference"/>
        </w:rPr>
        <w:endnoteReference w:id="322"/>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1F380043" w:rsidR="002B05FB" w:rsidRDefault="00BA1281" w:rsidP="000B28F3">
      <w:pPr>
        <w:tabs>
          <w:tab w:val="left" w:pos="8460"/>
        </w:tabs>
      </w:pPr>
      <w:r>
        <w:lastRenderedPageBreak/>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The investigation would examine three Auburn dam alternatives a</w:t>
      </w:r>
      <w:r w:rsidR="00F91EAF">
        <w:t>nd a conjunctive use alternative.</w:t>
      </w:r>
      <w:r w:rsidR="00BF4F5D">
        <w:rPr>
          <w:rFonts w:ascii="ZWAdobeF" w:hAnsi="ZWAdobeF" w:cs="ZWAdobeF"/>
          <w:sz w:val="2"/>
          <w:szCs w:val="2"/>
        </w:rPr>
        <w:t>321F</w:t>
      </w:r>
      <w:r w:rsidR="003563D1">
        <w:rPr>
          <w:rStyle w:val="EndnoteReference"/>
        </w:rPr>
        <w:endnoteReference w:id="323"/>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22F84B65" w:rsidR="00ED37CF" w:rsidRPr="00BA3C79" w:rsidRDefault="00ED37CF" w:rsidP="002048E7">
      <w:pPr>
        <w:tabs>
          <w:tab w:val="left" w:pos="8460"/>
        </w:tabs>
      </w:pPr>
      <w:r>
        <w:t xml:space="preserve">Congress </w:t>
      </w:r>
      <w:r w:rsidRPr="00BA3C79">
        <w:t xml:space="preserve">adds 31.5 miles of Sespe Creek, 33 miles of the Sisquoc River, and 19.5 miles of the Big </w:t>
      </w:r>
      <w:r>
        <w:t>Sur River</w:t>
      </w:r>
      <w:r w:rsidR="00083C0C">
        <w:t>.</w:t>
      </w:r>
      <w:r w:rsidR="00826F30" w:rsidRPr="00826F30">
        <w:rPr>
          <w:rStyle w:val="EndnoteReference"/>
        </w:rPr>
        <w:t xml:space="preserve"> </w:t>
      </w:r>
      <w:r w:rsidR="00BF4F5D">
        <w:rPr>
          <w:rFonts w:ascii="ZWAdobeF" w:hAnsi="ZWAdobeF" w:cs="ZWAdobeF"/>
          <w:sz w:val="2"/>
          <w:szCs w:val="2"/>
        </w:rPr>
        <w:t>322F</w:t>
      </w:r>
      <w:r w:rsidR="00826F30">
        <w:rPr>
          <w:rStyle w:val="EndnoteReference"/>
        </w:rPr>
        <w:endnoteReference w:id="324"/>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16 miles of Matillija Creek</w:t>
      </w:r>
      <w:r w:rsidR="004C78D4">
        <w:t>, 11 miles of Lopez Creek, and 10.5 miles of the Sespe River</w:t>
      </w:r>
      <w:r w:rsidR="00AD20E7">
        <w:t xml:space="preserve"> as study rivers</w:t>
      </w:r>
      <w:r w:rsidR="00BF4F5D">
        <w:rPr>
          <w:rFonts w:ascii="ZWAdobeF" w:hAnsi="ZWAdobeF" w:cs="ZWAdobeF"/>
          <w:sz w:val="2"/>
          <w:szCs w:val="2"/>
        </w:rPr>
        <w:t>323F</w:t>
      </w:r>
      <w:r w:rsidR="005726FC">
        <w:rPr>
          <w:rStyle w:val="EndnoteReference"/>
        </w:rPr>
        <w:endnoteReference w:id="325"/>
      </w:r>
      <w:r>
        <w:t xml:space="preserve"> (H.R. 2566, </w:t>
      </w:r>
      <w:r w:rsidR="00C93132">
        <w:t xml:space="preserve">102nd Congress, Robert </w:t>
      </w:r>
      <w:r>
        <w:t>Lagomarsino, R</w:t>
      </w:r>
      <w:r>
        <w:noBreakHyphen/>
        <w:t>Ojai</w:t>
      </w:r>
      <w:r w:rsidR="00C4010E">
        <w:t>)</w:t>
      </w:r>
      <w:r w:rsidR="004C17FD">
        <w:t xml:space="preserve">. The measure is signed by President George Herbert Walker Bush </w:t>
      </w:r>
      <w:r w:rsidR="002A2D30">
        <w:t xml:space="preserve">(R-TX) </w:t>
      </w:r>
      <w:r w:rsidR="004C17FD">
        <w:t>on</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t xml:space="preserve">to the </w:t>
      </w:r>
      <w:r>
        <w:rPr>
          <w:u w:val="single"/>
        </w:rPr>
        <w:t>national</w:t>
      </w:r>
      <w:r>
        <w:t xml:space="preserve"> wild &amp; scenic rivers system</w:t>
      </w:r>
      <w:r w:rsidR="00BF4F5D">
        <w:rPr>
          <w:rFonts w:ascii="ZWAdobeF" w:hAnsi="ZWAdobeF" w:cs="ZWAdobeF"/>
          <w:sz w:val="2"/>
          <w:szCs w:val="2"/>
        </w:rPr>
        <w:t>324F</w:t>
      </w:r>
      <w:r w:rsidR="00263A88">
        <w:rPr>
          <w:rStyle w:val="EndnoteReference"/>
        </w:rPr>
        <w:endnoteReference w:id="326"/>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106A3D">
        <w:rPr>
          <w:rStyle w:val="EndnoteReference"/>
        </w:rPr>
        <w:endnoteReference w:id="327"/>
      </w:r>
    </w:p>
    <w:p w14:paraId="3A37F456" w14:textId="77777777" w:rsidR="00ED37CF" w:rsidRDefault="00ED37CF" w:rsidP="002048E7">
      <w:pPr>
        <w:tabs>
          <w:tab w:val="left" w:pos="8460"/>
        </w:tabs>
      </w:pPr>
    </w:p>
    <w:p w14:paraId="0FA5473C" w14:textId="51C127B6"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7D7093">
        <w:rPr>
          <w:rStyle w:val="EndnoteReference"/>
        </w:rPr>
        <w:endnoteReference w:id="328"/>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DE19CF">
        <w:rPr>
          <w:rStyle w:val="EndnoteReference"/>
        </w:rPr>
        <w:endnoteReference w:id="329"/>
      </w:r>
    </w:p>
    <w:p w14:paraId="52AA80EB" w14:textId="77777777" w:rsidR="00ED37CF" w:rsidRDefault="00ED37CF" w:rsidP="002048E7">
      <w:pPr>
        <w:tabs>
          <w:tab w:val="left" w:pos="8460"/>
        </w:tabs>
      </w:pPr>
    </w:p>
    <w:p w14:paraId="72209315" w14:textId="7A1D5478" w:rsidR="00ED37CF" w:rsidRDefault="00ED37CF" w:rsidP="002048E7">
      <w:pPr>
        <w:tabs>
          <w:tab w:val="left" w:pos="8460"/>
        </w:tabs>
      </w:pPr>
      <w:r>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715343">
        <w:rPr>
          <w:rStyle w:val="EndnoteReference"/>
        </w:rPr>
        <w:endnoteReference w:id="330"/>
      </w:r>
    </w:p>
    <w:p w14:paraId="66B7730E" w14:textId="77777777" w:rsidR="00ED37CF" w:rsidRDefault="00ED37CF" w:rsidP="002048E7">
      <w:pPr>
        <w:tabs>
          <w:tab w:val="left" w:pos="8460"/>
        </w:tabs>
      </w:pPr>
    </w:p>
    <w:p w14:paraId="26C5C59E" w14:textId="021CC403"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065200">
        <w:rPr>
          <w:rStyle w:val="EndnoteReference"/>
        </w:rPr>
        <w:endnoteReference w:id="331"/>
      </w:r>
      <w:r>
        <w:t xml:space="preserve"> </w:t>
      </w:r>
      <w:r w:rsidRPr="00A04F5E">
        <w:t>State studies are initiated.</w:t>
      </w:r>
      <w:r>
        <w:t xml:space="preserve"> </w:t>
      </w:r>
      <w:r w:rsidR="00EE4169">
        <w:t>AB</w:t>
      </w:r>
      <w:r w:rsidR="00EE4169">
        <w:noBreakHyphen/>
        <w:t>653 also removes t</w:t>
      </w:r>
      <w:r>
        <w:t xml:space="preserve">he obsolete dam </w:t>
      </w:r>
      <w:r>
        <w:lastRenderedPageBreak/>
        <w:t>moratorium on the Kings River (AB</w:t>
      </w:r>
      <w:r>
        <w:noBreakHyphen/>
        <w:t>653, Sher, D</w:t>
      </w:r>
      <w:r>
        <w:noBreakHyphen/>
        <w:t>Palo Alto).</w:t>
      </w:r>
      <w:r w:rsidR="00BF4F5D">
        <w:rPr>
          <w:rFonts w:ascii="ZWAdobeF" w:hAnsi="ZWAdobeF" w:cs="ZWAdobeF"/>
          <w:sz w:val="2"/>
          <w:szCs w:val="2"/>
        </w:rPr>
        <w:t>330F</w:t>
      </w:r>
      <w:r w:rsidR="00DE2366">
        <w:rPr>
          <w:rStyle w:val="EndnoteReference"/>
        </w:rPr>
        <w:endnoteReference w:id="332"/>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1833CC">
        <w:rPr>
          <w:rStyle w:val="EndnoteReference"/>
        </w:rPr>
        <w:endnoteReference w:id="333"/>
      </w:r>
    </w:p>
    <w:p w14:paraId="0C3AF699" w14:textId="77777777" w:rsidR="00ED37CF" w:rsidRDefault="00ED37CF" w:rsidP="002048E7">
      <w:pPr>
        <w:tabs>
          <w:tab w:val="left" w:pos="8460"/>
        </w:tabs>
      </w:pPr>
    </w:p>
    <w:p w14:paraId="4D1307E6" w14:textId="28CBAC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74720A">
        <w:rPr>
          <w:rStyle w:val="EndnoteReference"/>
        </w:rPr>
        <w:endnoteReference w:id="334"/>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BB2CAD">
        <w:rPr>
          <w:rStyle w:val="EndnoteReference"/>
        </w:rPr>
        <w:endnoteReference w:id="335"/>
      </w:r>
      <w:r w:rsidR="005651DF">
        <w:t xml:space="preserve"> </w:t>
      </w:r>
      <w:r>
        <w:t xml:space="preserve">On </w:t>
      </w:r>
      <w:r w:rsidRPr="002B646A">
        <w:t>September 22, 1994</w:t>
      </w:r>
      <w:r>
        <w:t xml:space="preserve">, the Secretary of 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B24709">
        <w:rPr>
          <w:rStyle w:val="EndnoteReference"/>
        </w:rPr>
        <w:endnoteReference w:id="336"/>
      </w:r>
    </w:p>
    <w:p w14:paraId="6E22E4DC" w14:textId="77777777" w:rsidR="00ED37CF" w:rsidRDefault="00ED37CF" w:rsidP="002048E7">
      <w:pPr>
        <w:tabs>
          <w:tab w:val="left" w:pos="8460"/>
        </w:tabs>
      </w:pPr>
    </w:p>
    <w:p w14:paraId="0803DDAF" w14:textId="7B7E746B" w:rsidR="00ED6A70" w:rsidRDefault="00ED37CF" w:rsidP="002048E7">
      <w:pPr>
        <w:tabs>
          <w:tab w:val="left" w:pos="8460"/>
        </w:tabs>
      </w:pPr>
      <w:r w:rsidRPr="005305BA">
        <w:rPr>
          <w:b/>
          <w:bCs/>
        </w:rPr>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6E4DFA">
        <w:rPr>
          <w:rStyle w:val="EndnoteReference"/>
        </w:rPr>
        <w:endnoteReference w:id="337"/>
      </w:r>
      <w:r>
        <w:t xml:space="preserve"> This federal council also can offer help for state wild and scenic river systems.</w:t>
      </w:r>
      <w:r w:rsidR="00BF4F5D">
        <w:rPr>
          <w:rFonts w:ascii="ZWAdobeF" w:hAnsi="ZWAdobeF" w:cs="ZWAdobeF"/>
          <w:sz w:val="2"/>
          <w:szCs w:val="2"/>
        </w:rPr>
        <w:t>336F</w:t>
      </w:r>
      <w:r w:rsidR="00EB0481">
        <w:rPr>
          <w:rStyle w:val="EndnoteReference"/>
        </w:rPr>
        <w:endnoteReference w:id="338"/>
      </w:r>
    </w:p>
    <w:p w14:paraId="2159E6E6" w14:textId="77777777" w:rsidR="00ED37CF" w:rsidRDefault="00ED37CF" w:rsidP="002048E7">
      <w:pPr>
        <w:tabs>
          <w:tab w:val="left" w:pos="8460"/>
        </w:tabs>
      </w:pPr>
    </w:p>
    <w:p w14:paraId="10FBB85C" w14:textId="216EE89F"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5C1F5C">
        <w:rPr>
          <w:rStyle w:val="EndnoteReference"/>
        </w:rPr>
        <w:endnoteReference w:id="339"/>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09" w:name="_Hlk174610745"/>
      <w:r>
        <w:t>(AB</w:t>
      </w:r>
      <w:r>
        <w:noBreakHyphen/>
        <w:t>1413, Sher, D</w:t>
      </w:r>
      <w:r>
        <w:noBreakHyphen/>
        <w:t>Palo Alto).</w:t>
      </w:r>
      <w:bookmarkEnd w:id="109"/>
      <w:r w:rsidR="00BF4F5D">
        <w:rPr>
          <w:rFonts w:ascii="ZWAdobeF" w:hAnsi="ZWAdobeF" w:cs="ZWAdobeF"/>
          <w:sz w:val="2"/>
          <w:szCs w:val="2"/>
        </w:rPr>
        <w:t>338F</w:t>
      </w:r>
      <w:r w:rsidR="00615528">
        <w:rPr>
          <w:rStyle w:val="EndnoteReference"/>
        </w:rPr>
        <w:endnoteReference w:id="340"/>
      </w:r>
    </w:p>
    <w:p w14:paraId="02557612" w14:textId="77777777" w:rsidR="00ED6A70" w:rsidRDefault="00ED6A70" w:rsidP="002048E7">
      <w:pPr>
        <w:tabs>
          <w:tab w:val="left" w:pos="8460"/>
        </w:tabs>
      </w:pPr>
    </w:p>
    <w:p w14:paraId="4DD47BED" w14:textId="51D6723E" w:rsidR="00ED6A70" w:rsidRDefault="00ED6A70" w:rsidP="00ED6A70">
      <w:pPr>
        <w:tabs>
          <w:tab w:val="left" w:pos="8460"/>
        </w:tabs>
      </w:pPr>
      <w:bookmarkStart w:id="110" w:name="_Hlk177465921"/>
      <w:r w:rsidRPr="005305BA">
        <w:rPr>
          <w:b/>
          <w:bCs/>
        </w:rPr>
        <w:t>1996</w:t>
      </w:r>
      <w:r>
        <w:t xml:space="preserve"> – </w:t>
      </w:r>
      <w:bookmarkEnd w:id="110"/>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E27D80">
        <w:rPr>
          <w:rStyle w:val="EndnoteReference"/>
        </w:rPr>
        <w:endnoteReference w:id="341"/>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E719B1">
        <w:rPr>
          <w:rStyle w:val="EndnoteReference"/>
        </w:rPr>
        <w:endnoteReference w:id="342"/>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AF40E5">
        <w:rPr>
          <w:rStyle w:val="EndnoteReference"/>
        </w:rPr>
        <w:endnoteReference w:id="343"/>
      </w:r>
      <w:r>
        <w:t xml:space="preserve"> to authorize a convertible/expandable flood-control dam at Auburn.</w:t>
      </w:r>
      <w:r w:rsidR="00BF4F5D">
        <w:rPr>
          <w:rFonts w:ascii="ZWAdobeF" w:hAnsi="ZWAdobeF" w:cs="ZWAdobeF"/>
          <w:sz w:val="2"/>
          <w:szCs w:val="2"/>
        </w:rPr>
        <w:t>342F</w:t>
      </w:r>
      <w:r w:rsidR="00DF432D">
        <w:rPr>
          <w:rStyle w:val="EndnoteReference"/>
        </w:rPr>
        <w:endnoteReference w:id="344"/>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2AE99927"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 xml:space="preserve">American </w:t>
      </w:r>
      <w:r w:rsidR="00546049">
        <w:lastRenderedPageBreak/>
        <w:t>River watershed. It proposes no federal actions</w:t>
      </w:r>
      <w:r w:rsidR="00E90749">
        <w:t xml:space="preserve"> to the disappointment of its non-federal partners.</w:t>
      </w:r>
      <w:r w:rsidR="00BF4F5D">
        <w:rPr>
          <w:rFonts w:ascii="ZWAdobeF" w:hAnsi="ZWAdobeF" w:cs="ZWAdobeF"/>
          <w:sz w:val="2"/>
          <w:szCs w:val="2"/>
        </w:rPr>
        <w:t>343F</w:t>
      </w:r>
      <w:r w:rsidR="009B4F54">
        <w:rPr>
          <w:rStyle w:val="EndnoteReference"/>
        </w:rPr>
        <w:endnoteReference w:id="345"/>
      </w:r>
    </w:p>
    <w:p w14:paraId="012E3825" w14:textId="77777777" w:rsidR="00EA4481" w:rsidRDefault="00EA4481" w:rsidP="002048E7">
      <w:pPr>
        <w:tabs>
          <w:tab w:val="left" w:pos="8460"/>
        </w:tabs>
      </w:pPr>
    </w:p>
    <w:p w14:paraId="57920323" w14:textId="5EA544D5"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Fork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CD2880">
        <w:rPr>
          <w:rStyle w:val="EndnoteReference"/>
        </w:rPr>
        <w:endnoteReference w:id="346"/>
      </w:r>
      <w:r w:rsidR="00547EA2">
        <w:t xml:space="preserve"> The measure had been sponsored by Nevada County.</w:t>
      </w:r>
    </w:p>
    <w:p w14:paraId="178F46EF" w14:textId="77777777" w:rsidR="00ED37CF" w:rsidRDefault="00ED37CF" w:rsidP="002048E7">
      <w:pPr>
        <w:tabs>
          <w:tab w:val="left" w:pos="8460"/>
        </w:tabs>
      </w:pPr>
    </w:p>
    <w:p w14:paraId="6EA103E8" w14:textId="054E8D27" w:rsidR="00ED37CF" w:rsidRDefault="00ED37CF" w:rsidP="002048E7">
      <w:pPr>
        <w:tabs>
          <w:tab w:val="left" w:pos="8460"/>
        </w:tabs>
      </w:pPr>
      <w:r w:rsidRPr="005305BA">
        <w:rPr>
          <w:b/>
          <w:bCs/>
        </w:rPr>
        <w:t>2000</w:t>
      </w:r>
      <w:r>
        <w:t xml:space="preserve"> </w:t>
      </w:r>
      <w:r w:rsidRPr="003C4544">
        <w:t>–</w:t>
      </w:r>
      <w:r>
        <w:t xml:space="preserve"> Sacramento Water Forum Agreement is signed.</w:t>
      </w:r>
      <w:r w:rsidR="00BF4F5D">
        <w:rPr>
          <w:rFonts w:ascii="ZWAdobeF" w:hAnsi="ZWAdobeF" w:cs="ZWAdobeF"/>
          <w:sz w:val="2"/>
          <w:szCs w:val="2"/>
        </w:rPr>
        <w:t>345F</w:t>
      </w:r>
      <w:r w:rsidR="00D52CBD">
        <w:rPr>
          <w:rStyle w:val="EndnoteReference"/>
        </w:rPr>
        <w:endnoteReference w:id="347"/>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EDF et. al. v. EBMUD et. al.</w:t>
      </w:r>
      <w:r w:rsidRPr="00C51B59">
        <w:t xml:space="preserve"> </w:t>
      </w:r>
      <w:r>
        <w:t>Some of these limitations on diversions are later incorporated into water rights permits and EIR mitigation responsibilities.</w:t>
      </w:r>
    </w:p>
    <w:p w14:paraId="321FC741" w14:textId="77777777" w:rsidR="00ED37CF" w:rsidRDefault="00ED37CF" w:rsidP="002048E7">
      <w:pPr>
        <w:tabs>
          <w:tab w:val="left" w:pos="8460"/>
        </w:tabs>
      </w:pPr>
    </w:p>
    <w:p w14:paraId="5841B849" w14:textId="3189C89E" w:rsidR="007450C0" w:rsidRDefault="00B3599F" w:rsidP="002048E7">
      <w:pPr>
        <w:tabs>
          <w:tab w:val="left" w:pos="8460"/>
        </w:tabs>
      </w:pPr>
      <w:r>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EB320F">
        <w:rPr>
          <w:rStyle w:val="EndnoteReference"/>
        </w:rPr>
        <w:endnoteReference w:id="348"/>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Westlands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0DE218C3"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&amp; scenic river</w:t>
      </w:r>
      <w:r w:rsidR="000E2F59">
        <w:t>.</w:t>
      </w:r>
      <w:r w:rsidR="00BF4F5D">
        <w:rPr>
          <w:rFonts w:ascii="ZWAdobeF" w:hAnsi="ZWAdobeF" w:cs="ZWAdobeF"/>
          <w:sz w:val="2"/>
          <w:szCs w:val="2"/>
        </w:rPr>
        <w:t>347F</w:t>
      </w:r>
      <w:r w:rsidR="00400294">
        <w:rPr>
          <w:rStyle w:val="EndnoteReference"/>
        </w:rPr>
        <w:endnoteReference w:id="349"/>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w:t>
      </w:r>
      <w:r w:rsidR="00CE2F24">
        <w:lastRenderedPageBreak/>
        <w:t xml:space="preserve">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5DCAFA1" w:rsidR="00714580" w:rsidRPr="009C65E6" w:rsidRDefault="00ED37CF" w:rsidP="002048E7">
      <w:pPr>
        <w:tabs>
          <w:tab w:val="left" w:pos="8460"/>
        </w:tabs>
      </w:pPr>
      <w:r w:rsidRPr="005305BA">
        <w:rPr>
          <w:b/>
          <w:bCs/>
        </w:rPr>
        <w:t>2003</w:t>
      </w:r>
      <w:r>
        <w:t xml:space="preserve"> – </w:t>
      </w:r>
      <w:r w:rsidR="00714580">
        <w:t xml:space="preserve">In March, </w:t>
      </w:r>
      <w:bookmarkStart w:id="111"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Veleisis</w:t>
      </w:r>
      <w:r w:rsidR="009C65E6">
        <w:t xml:space="preserve"> </w:t>
      </w:r>
      <w:bookmarkEnd w:id="111"/>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9C65E6">
        <w:rPr>
          <w:rStyle w:val="EndnoteReference"/>
        </w:rPr>
        <w:endnoteReference w:id="350"/>
      </w:r>
    </w:p>
    <w:p w14:paraId="1E84D4A1" w14:textId="77777777" w:rsidR="00714580" w:rsidRDefault="00714580" w:rsidP="002048E7">
      <w:pPr>
        <w:tabs>
          <w:tab w:val="left" w:pos="8460"/>
        </w:tabs>
      </w:pPr>
    </w:p>
    <w:p w14:paraId="5F43382A" w14:textId="6E4A9591" w:rsidR="00ED37CF" w:rsidRDefault="00ED37CF" w:rsidP="002048E7">
      <w:pPr>
        <w:tabs>
          <w:tab w:val="left" w:pos="8460"/>
        </w:tabs>
      </w:pPr>
      <w:r>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They also reduced their 1990 application diversion amounts down to 350 cfs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8B1BF9">
        <w:rPr>
          <w:rStyle w:val="EndnoteReference"/>
        </w:rPr>
        <w:endnoteReference w:id="351"/>
      </w:r>
    </w:p>
    <w:p w14:paraId="30CE8D82" w14:textId="77777777" w:rsidR="00ED37CF" w:rsidRDefault="00ED37CF" w:rsidP="002048E7">
      <w:pPr>
        <w:tabs>
          <w:tab w:val="left" w:pos="8460"/>
        </w:tabs>
      </w:pPr>
    </w:p>
    <w:p w14:paraId="7F177D6E" w14:textId="3E58D2F6" w:rsidR="00ED37CF" w:rsidRDefault="00ED37CF" w:rsidP="002048E7">
      <w:pPr>
        <w:tabs>
          <w:tab w:val="left" w:pos="8460"/>
        </w:tabs>
      </w:pPr>
      <w:r>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(i))</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AA3DD6">
        <w:rPr>
          <w:rStyle w:val="EndnoteReference"/>
        </w:rPr>
        <w:endnoteReference w:id="352"/>
      </w:r>
    </w:p>
    <w:p w14:paraId="4333D08F" w14:textId="77777777" w:rsidR="00ED37CF" w:rsidRDefault="00ED37CF" w:rsidP="002048E7">
      <w:pPr>
        <w:tabs>
          <w:tab w:val="left" w:pos="8460"/>
        </w:tabs>
      </w:pPr>
    </w:p>
    <w:p w14:paraId="4075BCEB" w14:textId="70A207CC"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A73965">
        <w:rPr>
          <w:rStyle w:val="EndnoteReference"/>
        </w:rPr>
        <w:endnoteReference w:id="353"/>
      </w:r>
    </w:p>
    <w:p w14:paraId="2211FCF0" w14:textId="77777777" w:rsidR="00C15D85" w:rsidRDefault="00C15D85" w:rsidP="002048E7">
      <w:pPr>
        <w:tabs>
          <w:tab w:val="left" w:pos="8460"/>
        </w:tabs>
      </w:pPr>
    </w:p>
    <w:p w14:paraId="7FDD5DA8" w14:textId="1312148C" w:rsidR="00ED37CF" w:rsidRDefault="00ED37CF" w:rsidP="002048E7">
      <w:pPr>
        <w:tabs>
          <w:tab w:val="left" w:pos="8460"/>
        </w:tabs>
      </w:pPr>
      <w:r>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697C2F">
        <w:rPr>
          <w:rStyle w:val="EndnoteReference"/>
        </w:rPr>
        <w:endnoteReference w:id="354"/>
      </w:r>
    </w:p>
    <w:p w14:paraId="6A5EF183" w14:textId="77777777" w:rsidR="00ED37CF" w:rsidRDefault="00ED37CF" w:rsidP="002048E7">
      <w:pPr>
        <w:tabs>
          <w:tab w:val="left" w:pos="8460"/>
        </w:tabs>
      </w:pPr>
    </w:p>
    <w:p w14:paraId="5764159D" w14:textId="37AB0704"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w:t>
      </w:r>
      <w:r w:rsidR="0006042B">
        <w:lastRenderedPageBreak/>
        <w:t>George W</w:t>
      </w:r>
      <w:r w:rsidR="009079D5">
        <w:t xml:space="preserve">. </w:t>
      </w:r>
      <w:r w:rsidR="0006042B">
        <w:t>Bush (R</w:t>
      </w:r>
      <w:r w:rsidR="0006042B">
        <w:noBreakHyphen/>
        <w:t>TX)</w:t>
      </w:r>
      <w:r w:rsidRPr="00627C98">
        <w:t>.</w:t>
      </w:r>
      <w:r>
        <w:t xml:space="preserve"> §103(d)(1)(A</w:t>
      </w:r>
      <w:r w:rsidRPr="00627C98">
        <w:t>)(i)</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27268E">
        <w:rPr>
          <w:rStyle w:val="EndnoteReference"/>
        </w:rPr>
        <w:endnoteReference w:id="355"/>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On the North Fork Cache Creek, the designation extends from the Highway 20 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3738FB39" w:rsidR="00ED37CF" w:rsidRDefault="00ED37CF" w:rsidP="002048E7">
      <w:pPr>
        <w:tabs>
          <w:tab w:val="left" w:pos="8460"/>
        </w:tabs>
      </w:pPr>
      <w:r w:rsidRPr="005305BA">
        <w:rPr>
          <w:b/>
          <w:bCs/>
        </w:rPr>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D94C74">
        <w:rPr>
          <w:rStyle w:val="EndnoteReference"/>
        </w:rPr>
        <w:endnoteReference w:id="356"/>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4CFF9F3E"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C6398B">
        <w:rPr>
          <w:rStyle w:val="EndnoteReference"/>
        </w:rPr>
        <w:endnoteReference w:id="357"/>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t>national</w:t>
      </w:r>
      <w:r>
        <w:t xml:space="preserve"> wild and scenic river status in 1993.</w:t>
      </w:r>
      <w:r w:rsidR="00BF4F5D">
        <w:rPr>
          <w:rFonts w:ascii="ZWAdobeF" w:hAnsi="ZWAdobeF" w:cs="ZWAdobeF"/>
          <w:sz w:val="2"/>
          <w:szCs w:val="2"/>
        </w:rPr>
        <w:t>356F</w:t>
      </w:r>
      <w:r w:rsidR="0037625A">
        <w:rPr>
          <w:rStyle w:val="EndnoteReference"/>
        </w:rPr>
        <w:endnoteReference w:id="358"/>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0B4998CE"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3C5150">
        <w:rPr>
          <w:rStyle w:val="EndnoteReference"/>
        </w:rPr>
        <w:endnoteReference w:id="359"/>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2E0489">
        <w:rPr>
          <w:rStyle w:val="EndnoteReference"/>
        </w:rPr>
        <w:endnoteReference w:id="360"/>
      </w:r>
    </w:p>
    <w:p w14:paraId="55D93D16" w14:textId="77777777" w:rsidR="00ED37CF" w:rsidRDefault="00ED37CF" w:rsidP="002048E7">
      <w:pPr>
        <w:tabs>
          <w:tab w:val="left" w:pos="8460"/>
        </w:tabs>
      </w:pPr>
    </w:p>
    <w:p w14:paraId="0A096683" w14:textId="09A5073E"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and Northern San Gabriel Mountains,</w:t>
      </w:r>
      <w:r w:rsidR="001A75CF" w:rsidRPr="001A75CF">
        <w:rPr>
          <w:rStyle w:val="EndnoteReference"/>
        </w:rPr>
        <w:t xml:space="preserve"> </w:t>
      </w:r>
      <w:r w:rsidR="00BF4F5D">
        <w:rPr>
          <w:rFonts w:ascii="ZWAdobeF" w:hAnsi="ZWAdobeF" w:cs="ZWAdobeF"/>
          <w:sz w:val="2"/>
          <w:szCs w:val="2"/>
        </w:rPr>
        <w:t>359F</w:t>
      </w:r>
      <w:r w:rsidR="001A75CF">
        <w:rPr>
          <w:rStyle w:val="EndnoteReference"/>
        </w:rPr>
        <w:endnoteReference w:id="361"/>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5E61CF">
        <w:rPr>
          <w:rStyle w:val="EndnoteReference"/>
        </w:rPr>
        <w:endnoteReference w:id="362"/>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1B137CB7" w:rsidR="00B741A0" w:rsidRDefault="00B741A0" w:rsidP="002048E7">
      <w:pPr>
        <w:tabs>
          <w:tab w:val="left" w:pos="8460"/>
        </w:tabs>
      </w:pPr>
      <w:bookmarkStart w:id="114" w:name="_Hlk175046850"/>
      <w:r>
        <w:t xml:space="preserve">On April 8, 2009, </w:t>
      </w:r>
      <w:r w:rsidR="00932522">
        <w:t xml:space="preserve">the U.S. Bureau of Reclamation and the Westlands Water District reach an agreement in principle for the potential cost-sharing </w:t>
      </w:r>
      <w:r w:rsidR="00B11399">
        <w:t xml:space="preserve">of the Shasta Dam and Reservoir expansion project to be located on </w:t>
      </w:r>
      <w:r w:rsidR="00412BA6">
        <w:t>a portion of the McCloud River protected by the California Wild &amp; Scenic Rivers Act</w:t>
      </w:r>
      <w:bookmarkEnd w:id="114"/>
      <w:r w:rsidR="00412BA6">
        <w:t>.</w:t>
      </w:r>
      <w:r w:rsidR="00BF4F5D">
        <w:rPr>
          <w:rFonts w:ascii="ZWAdobeF" w:hAnsi="ZWAdobeF" w:cs="ZWAdobeF"/>
          <w:sz w:val="2"/>
          <w:szCs w:val="2"/>
        </w:rPr>
        <w:t>361F</w:t>
      </w:r>
      <w:r w:rsidR="00412BA6">
        <w:rPr>
          <w:rStyle w:val="EndnoteReference"/>
        </w:rPr>
        <w:endnoteReference w:id="363"/>
      </w:r>
    </w:p>
    <w:p w14:paraId="25AE6A30" w14:textId="77777777" w:rsidR="00ED37CF" w:rsidRDefault="00ED37CF" w:rsidP="002048E7">
      <w:pPr>
        <w:tabs>
          <w:tab w:val="left" w:pos="8460"/>
        </w:tabs>
      </w:pPr>
    </w:p>
    <w:p w14:paraId="2F2C6890" w14:textId="55A42BE1" w:rsidR="00ED37CF" w:rsidRDefault="00ED37CF" w:rsidP="002048E7">
      <w:pPr>
        <w:tabs>
          <w:tab w:val="left" w:pos="8460"/>
        </w:tabs>
      </w:pPr>
      <w:r w:rsidRPr="005305BA">
        <w:rPr>
          <w:b/>
          <w:bCs/>
        </w:rPr>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1A5DA8">
        <w:rPr>
          <w:rStyle w:val="EndnoteReference"/>
        </w:rPr>
        <w:endnoteReference w:id="364"/>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163447CF"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246E32">
        <w:rPr>
          <w:rStyle w:val="EndnoteReference"/>
        </w:rPr>
        <w:endnoteReference w:id="365"/>
      </w:r>
    </w:p>
    <w:p w14:paraId="05DEF2A3" w14:textId="77777777" w:rsidR="00ED37CF" w:rsidRDefault="00ED37CF" w:rsidP="002048E7">
      <w:pPr>
        <w:tabs>
          <w:tab w:val="left" w:pos="8460"/>
        </w:tabs>
      </w:pPr>
    </w:p>
    <w:p w14:paraId="550EFC01" w14:textId="6EB38758"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BE167C">
        <w:rPr>
          <w:rStyle w:val="EndnoteReference"/>
        </w:rPr>
        <w:endnoteReference w:id="366"/>
      </w:r>
      <w:r>
        <w:t xml:space="preserve"> EBMUD takes its first deliveries here in 2014.</w:t>
      </w:r>
    </w:p>
    <w:p w14:paraId="3AE69352" w14:textId="77777777" w:rsidR="00ED37CF" w:rsidRDefault="00ED37CF" w:rsidP="002048E7">
      <w:pPr>
        <w:tabs>
          <w:tab w:val="left" w:pos="8460"/>
        </w:tabs>
      </w:pPr>
    </w:p>
    <w:p w14:paraId="3AAE8C47" w14:textId="785C2F2E" w:rsidR="00ED37CF" w:rsidRDefault="00ED37CF" w:rsidP="002048E7">
      <w:pPr>
        <w:tabs>
          <w:tab w:val="left" w:pos="8460"/>
        </w:tabs>
      </w:pPr>
      <w:r>
        <w:lastRenderedPageBreak/>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066B2F">
        <w:rPr>
          <w:rStyle w:val="EndnoteReference"/>
        </w:rPr>
        <w:endnoteReference w:id="367"/>
      </w:r>
    </w:p>
    <w:p w14:paraId="55485150" w14:textId="77777777" w:rsidR="00ED37CF" w:rsidRDefault="00ED37CF" w:rsidP="002048E7">
      <w:pPr>
        <w:tabs>
          <w:tab w:val="left" w:pos="8460"/>
        </w:tabs>
      </w:pPr>
    </w:p>
    <w:p w14:paraId="52645BE1" w14:textId="67FB70AC"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D50000">
        <w:rPr>
          <w:rStyle w:val="EndnoteReference"/>
        </w:rPr>
        <w:endnoteReference w:id="368"/>
      </w:r>
      <w:r>
        <w:t xml:space="preserve"> The measure was intended to allow the Merced Irrigation District to expand McClure Reservoir onto a protected river reach of the Merced. If enacted into law, it would have been the first time a national wild and scenic river would be de-designated for the purposes of putting a reservoir on it. </w:t>
      </w:r>
      <w:r w:rsidR="0097285E">
        <w:t>I</w:t>
      </w:r>
      <w:r w:rsidR="00205005">
        <w:t>n 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5E3858">
        <w:rPr>
          <w:rStyle w:val="EndnoteReference"/>
        </w:rPr>
        <w:endnoteReference w:id="369"/>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272314">
        <w:rPr>
          <w:rStyle w:val="EndnoteReference"/>
        </w:rPr>
        <w:endnoteReference w:id="370"/>
      </w:r>
      <w:r w:rsidR="00163D07">
        <w:t xml:space="preserve"> while the Merced’s wild &amp; scenic river status was defended by </w:t>
      </w:r>
      <w:r w:rsidR="00D90F17">
        <w:t xml:space="preserve">the </w:t>
      </w:r>
      <w:r w:rsidR="00002D6B">
        <w:rPr>
          <w:i/>
          <w:iCs/>
        </w:rPr>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D90F17">
        <w:rPr>
          <w:rStyle w:val="EndnoteReference"/>
        </w:rPr>
        <w:endnoteReference w:id="371"/>
      </w:r>
      <w:r w:rsidR="00402654">
        <w:t xml:space="preserve"> </w:t>
      </w:r>
      <w:r>
        <w:t>H.R. 2578 was not taken up by the U.S. Senate.</w:t>
      </w:r>
    </w:p>
    <w:p w14:paraId="6F259D34" w14:textId="77777777" w:rsidR="00ED37CF" w:rsidRDefault="00ED37CF" w:rsidP="002048E7">
      <w:pPr>
        <w:tabs>
          <w:tab w:val="left" w:pos="8460"/>
        </w:tabs>
      </w:pPr>
    </w:p>
    <w:p w14:paraId="110CC543" w14:textId="341E635B" w:rsidR="00ED37CF" w:rsidRPr="00ED6A72" w:rsidRDefault="00ED37CF" w:rsidP="002048E7">
      <w:pPr>
        <w:tabs>
          <w:tab w:val="left" w:pos="8460"/>
        </w:tabs>
      </w:pPr>
      <w:r w:rsidRPr="005305BA">
        <w:rPr>
          <w:b/>
          <w:bCs/>
        </w:rPr>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C2D19">
        <w:rPr>
          <w:rStyle w:val="EndnoteReference"/>
        </w:rPr>
        <w:endnoteReference w:id="372"/>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PacifiCorps dams to the Department.</w:t>
      </w:r>
    </w:p>
    <w:p w14:paraId="31F84813" w14:textId="77777777" w:rsidR="00ED37CF" w:rsidRDefault="00ED37CF" w:rsidP="002048E7">
      <w:pPr>
        <w:tabs>
          <w:tab w:val="left" w:pos="8460"/>
        </w:tabs>
      </w:pPr>
    </w:p>
    <w:p w14:paraId="1CF1C53D" w14:textId="6EDAF72F"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dedesignate a portion of the Merced </w:t>
      </w:r>
      <w:r w:rsidRPr="00865DC0">
        <w:rPr>
          <w:u w:val="single"/>
        </w:rPr>
        <w:t>national</w:t>
      </w:r>
      <w:r>
        <w:t xml:space="preserve"> wild and scenic river.</w:t>
      </w:r>
      <w:r w:rsidR="00BF4F5D">
        <w:rPr>
          <w:rFonts w:ascii="ZWAdobeF" w:hAnsi="ZWAdobeF" w:cs="ZWAdobeF"/>
          <w:sz w:val="2"/>
          <w:szCs w:val="2"/>
        </w:rPr>
        <w:t>371F</w:t>
      </w:r>
      <w:r w:rsidR="004218E0">
        <w:rPr>
          <w:rStyle w:val="EndnoteReference"/>
        </w:rPr>
        <w:endnoteReference w:id="373"/>
      </w:r>
      <w:r>
        <w:t xml:space="preserve"> This provision adopted the earlier de-designation language of H.R. 934 (McClintock, R</w:t>
      </w:r>
      <w:r>
        <w:noBreakHyphen/>
        <w:t>Elk Grove).</w:t>
      </w:r>
      <w:r w:rsidR="00BF4F5D">
        <w:rPr>
          <w:rFonts w:ascii="ZWAdobeF" w:hAnsi="ZWAdobeF" w:cs="ZWAdobeF"/>
          <w:sz w:val="2"/>
          <w:szCs w:val="2"/>
        </w:rPr>
        <w:t>372F</w:t>
      </w:r>
      <w:r w:rsidR="00246471">
        <w:rPr>
          <w:rStyle w:val="EndnoteReference"/>
        </w:rPr>
        <w:endnoteReference w:id="374"/>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dedesignation </w:t>
      </w:r>
      <w:r w:rsidR="001536BF">
        <w:t>and reservoir expansion</w:t>
      </w:r>
      <w:r w:rsidR="00BF4F5D">
        <w:rPr>
          <w:rFonts w:ascii="ZWAdobeF" w:hAnsi="ZWAdobeF" w:cs="ZWAdobeF"/>
          <w:sz w:val="2"/>
          <w:szCs w:val="2"/>
        </w:rPr>
        <w:t>373F</w:t>
      </w:r>
      <w:r w:rsidR="00660539">
        <w:rPr>
          <w:rStyle w:val="EndnoteReference"/>
        </w:rPr>
        <w:endnoteReference w:id="375"/>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7A634F">
        <w:rPr>
          <w:rStyle w:val="EndnoteReference"/>
        </w:rPr>
        <w:endnoteReference w:id="376"/>
      </w:r>
      <w:r w:rsidR="001536BF">
        <w:t xml:space="preserve"> </w:t>
      </w:r>
      <w:r>
        <w:t>H.R. 3964 was not taken up by the U.S. Senate.</w:t>
      </w:r>
    </w:p>
    <w:p w14:paraId="022881D1" w14:textId="77777777" w:rsidR="00ED37CF" w:rsidRDefault="00ED37CF" w:rsidP="002048E7">
      <w:pPr>
        <w:tabs>
          <w:tab w:val="left" w:pos="8460"/>
        </w:tabs>
      </w:pPr>
    </w:p>
    <w:p w14:paraId="6708DB6E" w14:textId="6149A814" w:rsidR="00ED37CF" w:rsidRDefault="00ED37CF" w:rsidP="002048E7">
      <w:pPr>
        <w:tabs>
          <w:tab w:val="left" w:pos="8460"/>
        </w:tabs>
      </w:pPr>
      <w:r>
        <w:t>On February 20, State Senator Loni Hancock</w:t>
      </w:r>
      <w:r w:rsidRPr="004E226B">
        <w:t xml:space="preserve"> </w:t>
      </w:r>
      <w:r>
        <w:t xml:space="preserve">(D-Berkeley) </w:t>
      </w:r>
      <w:r w:rsidRPr="004E226B">
        <w:t xml:space="preserve">introduces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8B7C49">
        <w:rPr>
          <w:rStyle w:val="EndnoteReference"/>
        </w:rPr>
        <w:endnoteReference w:id="377"/>
      </w:r>
    </w:p>
    <w:p w14:paraId="59D7071E" w14:textId="77777777" w:rsidR="00ED37CF" w:rsidRDefault="00ED37CF" w:rsidP="002048E7">
      <w:pPr>
        <w:tabs>
          <w:tab w:val="left" w:pos="8460"/>
        </w:tabs>
      </w:pPr>
    </w:p>
    <w:p w14:paraId="2938F9EB" w14:textId="6182B5F5"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BC41F8">
        <w:rPr>
          <w:rStyle w:val="EndnoteReference"/>
        </w:rPr>
        <w:endnoteReference w:id="378"/>
      </w:r>
      <w:r>
        <w:t xml:space="preserve"> The Act prohibits storage facilities in conflict with the state or federal </w:t>
      </w:r>
      <w:r>
        <w:lastRenderedPageBreak/>
        <w:t>wild &amp; scenic rivers acts (</w:t>
      </w:r>
      <w:r w:rsidR="00276053">
        <w:t>CA Water Code</w:t>
      </w:r>
      <w:r w:rsidR="000477E6">
        <w:t xml:space="preserve"> </w:t>
      </w:r>
      <w:r>
        <w:t>§79710(e)).</w:t>
      </w:r>
      <w:r w:rsidR="00BF4F5D">
        <w:rPr>
          <w:rFonts w:ascii="ZWAdobeF" w:hAnsi="ZWAdobeF" w:cs="ZWAdobeF"/>
          <w:sz w:val="2"/>
          <w:szCs w:val="2"/>
        </w:rPr>
        <w:t>377F</w:t>
      </w:r>
      <w:r w:rsidR="00DB44F9">
        <w:rPr>
          <w:rStyle w:val="EndnoteReference"/>
        </w:rPr>
        <w:endnoteReference w:id="379"/>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827EFF">
        <w:rPr>
          <w:rStyle w:val="EndnoteReference"/>
        </w:rPr>
        <w:endnoteReference w:id="380"/>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07554F">
        <w:rPr>
          <w:rStyle w:val="EndnoteReference"/>
        </w:rPr>
        <w:endnoteReference w:id="381"/>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E8B5570" w:rsidR="004E1F67" w:rsidRDefault="004E1F67" w:rsidP="002048E7">
      <w:pPr>
        <w:tabs>
          <w:tab w:val="left" w:pos="8460"/>
        </w:tabs>
      </w:pPr>
      <w:r w:rsidRPr="004E1F67">
        <w:t xml:space="preserve">On April </w:t>
      </w:r>
      <w:r>
        <w:t>23</w:t>
      </w:r>
      <w:r w:rsidRPr="004E1F67">
        <w:t>, the U.S. Bureau of Reclamation and the Westlands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281054">
        <w:rPr>
          <w:rStyle w:val="EndnoteReference"/>
        </w:rPr>
        <w:endnoteReference w:id="382"/>
      </w:r>
    </w:p>
    <w:p w14:paraId="09D8750E" w14:textId="77777777" w:rsidR="00ED37CF" w:rsidRDefault="00ED37CF" w:rsidP="002048E7">
      <w:pPr>
        <w:tabs>
          <w:tab w:val="left" w:pos="8460"/>
        </w:tabs>
      </w:pPr>
    </w:p>
    <w:p w14:paraId="500F54E7" w14:textId="0A335E5F" w:rsidR="00ED37CF" w:rsidRPr="00B91A03" w:rsidRDefault="00ED37CF" w:rsidP="002048E7">
      <w:pPr>
        <w:tabs>
          <w:tab w:val="left" w:pos="8460"/>
        </w:tabs>
        <w:rPr>
          <w:szCs w:val="24"/>
        </w:rPr>
      </w:pPr>
      <w:r>
        <w:t>In December 2014, the U.S. Bureau of Reclamation (Reclamation) completes its final EIS for raising Shasta Dam.</w:t>
      </w:r>
      <w:r w:rsidR="00BF4F5D">
        <w:rPr>
          <w:rFonts w:ascii="ZWAdobeF" w:hAnsi="ZWAdobeF" w:cs="ZWAdobeF"/>
          <w:sz w:val="2"/>
          <w:szCs w:val="2"/>
        </w:rPr>
        <w:t>381F</w:t>
      </w:r>
      <w:r w:rsidR="002D5D16">
        <w:rPr>
          <w:rStyle w:val="EndnoteReference"/>
        </w:rPr>
        <w:endnoteReference w:id="383"/>
      </w:r>
      <w:r>
        <w:t xml:space="preserve"> A preferred alternative is selected, an 18.5-foot dam raise resulting in a 20.5</w:t>
      </w:r>
      <w:r>
        <w:noBreakHyphen/>
        <w:t xml:space="preserve">foot higher reservoir. </w:t>
      </w:r>
      <w:r w:rsidR="00D57A3C">
        <w:t>Reclamation</w:t>
      </w:r>
      <w:r>
        <w:t xml:space="preserve"> concede</w:t>
      </w:r>
      <w:r w:rsidR="00D57A3C">
        <w:t>s</w:t>
      </w:r>
      <w:r>
        <w:t xml:space="preserve"> that </w:t>
      </w:r>
      <w:r w:rsidRPr="00B91A03">
        <w:t>“[t]he impact [of the dam-raise alternatives] will be significant” on the free-flowing characteristics of the McCloud River above current gross pool and periodically when the reservoir is above 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646AF2">
        <w:rPr>
          <w:rStyle w:val="EndnoteReference"/>
        </w:rPr>
        <w:endnoteReference w:id="384"/>
      </w:r>
      <w:r w:rsidR="000D4D81">
        <w:t xml:space="preserve"> </w:t>
      </w:r>
      <w:r>
        <w:rPr>
          <w:szCs w:val="24"/>
        </w:rPr>
        <w:t>There is no recommended alternative for the project.</w:t>
      </w:r>
      <w:r w:rsidR="00BF4F5D">
        <w:rPr>
          <w:rFonts w:ascii="ZWAdobeF" w:hAnsi="ZWAdobeF" w:cs="ZWAdobeF"/>
          <w:sz w:val="2"/>
          <w:szCs w:val="2"/>
        </w:rPr>
        <w:t>383F</w:t>
      </w:r>
      <w:r w:rsidR="00EF1D8E">
        <w:rPr>
          <w:rStyle w:val="EndnoteReference"/>
          <w:szCs w:val="24"/>
        </w:rPr>
        <w:endnoteReference w:id="385"/>
      </w:r>
    </w:p>
    <w:p w14:paraId="7739124F" w14:textId="77777777" w:rsidR="00ED37CF" w:rsidRDefault="00ED37CF" w:rsidP="002048E7">
      <w:pPr>
        <w:tabs>
          <w:tab w:val="left" w:pos="8460"/>
        </w:tabs>
      </w:pPr>
    </w:p>
    <w:p w14:paraId="63804C38" w14:textId="054FCFA7"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 xml:space="preserve">(R-O’Neals) </w:t>
      </w:r>
      <w:r w:rsidRPr="004E226B">
        <w:t>introduce</w:t>
      </w:r>
      <w:r>
        <w:t>s,</w:t>
      </w:r>
      <w:r w:rsidR="00BF4F5D">
        <w:rPr>
          <w:rFonts w:ascii="ZWAdobeF" w:hAnsi="ZWAdobeF" w:cs="ZWAdobeF"/>
          <w:sz w:val="2"/>
          <w:szCs w:val="2"/>
        </w:rPr>
        <w:t>384F</w:t>
      </w:r>
      <w:r w:rsidR="006C5395">
        <w:rPr>
          <w:rStyle w:val="EndnoteReference"/>
        </w:rPr>
        <w:endnoteReference w:id="386"/>
      </w:r>
      <w:r>
        <w:t xml:space="preserve"> the Legislature amends and passes,</w:t>
      </w:r>
      <w:r w:rsidR="00BF4F5D">
        <w:rPr>
          <w:rFonts w:ascii="ZWAdobeF" w:hAnsi="ZWAdobeF" w:cs="ZWAdobeF"/>
          <w:sz w:val="2"/>
          <w:szCs w:val="2"/>
        </w:rPr>
        <w:t>385F</w:t>
      </w:r>
      <w:r w:rsidR="00D2213F">
        <w:rPr>
          <w:rStyle w:val="EndnoteReference"/>
        </w:rPr>
        <w:endnoteReference w:id="387"/>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protections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1B4F6590" w:rsidR="00C413FB" w:rsidRPr="004F6B19" w:rsidRDefault="00661BD3" w:rsidP="002048E7">
      <w:pPr>
        <w:tabs>
          <w:tab w:val="left" w:pos="8460"/>
        </w:tabs>
      </w:pPr>
      <w:r>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DC3908">
        <w:rPr>
          <w:rStyle w:val="EndnoteReference"/>
        </w:rPr>
        <w:endnoteReference w:id="388"/>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DA2D57">
        <w:rPr>
          <w:rStyle w:val="EndnoteReference"/>
        </w:rPr>
        <w:endnoteReference w:id="389"/>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r w:rsidR="00E52F45" w:rsidRPr="00E52F45">
        <w:t>Sisquoc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achieve</w:t>
      </w:r>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52EFEC7D"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3548FA">
        <w:rPr>
          <w:rStyle w:val="EndnoteReference"/>
        </w:rPr>
        <w:endnoteReference w:id="390"/>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49040A">
        <w:rPr>
          <w:rStyle w:val="EndnoteReference"/>
        </w:rPr>
        <w:endnoteReference w:id="391"/>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6F637D">
        <w:rPr>
          <w:rStyle w:val="EndnoteReference"/>
        </w:rPr>
        <w:endnoteReference w:id="392"/>
      </w:r>
      <w:r w:rsidR="006F637D">
        <w:t xml:space="preserve"> but </w:t>
      </w:r>
      <w:r>
        <w:t>has no recommended alternative because of unresolved issues.</w:t>
      </w:r>
      <w:r w:rsidR="00BF4F5D">
        <w:rPr>
          <w:rFonts w:ascii="ZWAdobeF" w:hAnsi="ZWAdobeF" w:cs="ZWAdobeF"/>
          <w:sz w:val="2"/>
          <w:szCs w:val="2"/>
        </w:rPr>
        <w:t>391F</w:t>
      </w:r>
      <w:r w:rsidR="008B024B">
        <w:rPr>
          <w:rStyle w:val="EndnoteReference"/>
        </w:rPr>
        <w:endnoteReference w:id="393"/>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0C4958">
        <w:rPr>
          <w:rStyle w:val="EndnoteReference"/>
        </w:rPr>
        <w:endnoteReference w:id="394"/>
      </w:r>
      <w:r w:rsidR="00705C2A">
        <w:t xml:space="preserve"> and that </w:t>
      </w:r>
      <w:r w:rsidR="00902298" w:rsidRPr="00D15F59">
        <w:t>“</w:t>
      </w:r>
      <w:r w:rsidR="00347DA1">
        <w:t>[f]</w:t>
      </w:r>
      <w:r w:rsidR="00B34F97">
        <w:t>rom</w:t>
      </w:r>
      <w:r w:rsidR="00347DA1">
        <w:t xml:space="preserve"> </w:t>
      </w:r>
      <w:r w:rsidR="00B34F97">
        <w:t xml:space="preserve">discussions with the State, it is our understanding there has been a </w:t>
      </w:r>
      <w:r w:rsidR="000C27E7">
        <w:t>d</w:t>
      </w:r>
      <w:r w:rsidR="00B34F97">
        <w:t>etermination that the PRC protecting the McCloud River prohibits State participation in the planning or construction of enlarging Shasta Dam other than participating in technical and economic feasibility studies.</w:t>
      </w:r>
      <w:r w:rsidR="00AD32DD" w:rsidRPr="00B91A03">
        <w:t>”</w:t>
      </w:r>
      <w:r w:rsidR="00BF4F5D">
        <w:rPr>
          <w:rFonts w:ascii="ZWAdobeF" w:hAnsi="ZWAdobeF" w:cs="ZWAdobeF"/>
          <w:sz w:val="2"/>
          <w:szCs w:val="2"/>
        </w:rPr>
        <w:t>393F</w:t>
      </w:r>
      <w:r w:rsidR="000C27E7">
        <w:rPr>
          <w:rStyle w:val="EndnoteReference"/>
        </w:rPr>
        <w:endnoteReference w:id="395"/>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59505704"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BF44FF">
        <w:rPr>
          <w:rStyle w:val="EndnoteReference"/>
        </w:rPr>
        <w:endnoteReference w:id="396"/>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77924978"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C66726">
        <w:rPr>
          <w:rStyle w:val="EndnoteReference"/>
        </w:rPr>
        <w:endnoteReference w:id="397"/>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461D1F">
        <w:rPr>
          <w:rStyle w:val="EndnoteReference"/>
        </w:rPr>
        <w:endnoteReference w:id="398"/>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00CE9">
        <w:rPr>
          <w:rStyle w:val="EndnoteReference"/>
        </w:rPr>
        <w:endnoteReference w:id="399"/>
      </w:r>
      <w:r w:rsidR="00E43546">
        <w:t xml:space="preserve"> </w:t>
      </w:r>
      <w:r>
        <w:t>4007(j)</w:t>
      </w:r>
      <w:r w:rsidR="00E43546">
        <w:t>,</w:t>
      </w:r>
      <w:r w:rsidR="00BF4F5D">
        <w:rPr>
          <w:rFonts w:ascii="ZWAdobeF" w:hAnsi="ZWAdobeF" w:cs="ZWAdobeF"/>
          <w:sz w:val="2"/>
          <w:szCs w:val="2"/>
        </w:rPr>
        <w:t>398F</w:t>
      </w:r>
      <w:r w:rsidR="00161207">
        <w:rPr>
          <w:rStyle w:val="EndnoteReference"/>
        </w:rPr>
        <w:endnoteReference w:id="400"/>
      </w:r>
      <w:r w:rsidR="00E43546">
        <w:t xml:space="preserve"> and</w:t>
      </w:r>
      <w:r>
        <w:t xml:space="preserve"> 4012,</w:t>
      </w:r>
      <w:r w:rsidR="00BF4F5D">
        <w:rPr>
          <w:rFonts w:ascii="ZWAdobeF" w:hAnsi="ZWAdobeF" w:cs="ZWAdobeF"/>
          <w:sz w:val="2"/>
          <w:szCs w:val="2"/>
        </w:rPr>
        <w:t>399F</w:t>
      </w:r>
      <w:r w:rsidR="00E275FF">
        <w:rPr>
          <w:rStyle w:val="EndnoteReference"/>
        </w:rPr>
        <w:endnoteReference w:id="401"/>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861BDB">
        <w:rPr>
          <w:rStyle w:val="EndnoteReference"/>
        </w:rPr>
        <w:endnoteReference w:id="402"/>
      </w:r>
      <w:r>
        <w:t xml:space="preserve"> and </w:t>
      </w:r>
      <w:r w:rsidR="001D6F26">
        <w:t xml:space="preserve">Central Valley Improvement Act </w:t>
      </w:r>
      <w:r w:rsidR="00697259">
        <w:t>(</w:t>
      </w:r>
      <w:r w:rsidR="001D6F26">
        <w:t>(</w:t>
      </w:r>
      <w:r>
        <w:t>CVPIA</w:t>
      </w:r>
      <w:r w:rsidR="001D6F26">
        <w:t>)</w:t>
      </w:r>
      <w:r>
        <w:t xml:space="preserve"> </w:t>
      </w:r>
      <w:bookmarkStart w:id="119" w:name="_Hlk175815464"/>
      <w:r>
        <w:t xml:space="preserve">§3406(a) </w:t>
      </w:r>
      <w:bookmarkEnd w:id="119"/>
      <w:r>
        <w:t>and (b)).</w:t>
      </w:r>
      <w:r w:rsidR="00BF4F5D">
        <w:rPr>
          <w:rFonts w:ascii="ZWAdobeF" w:hAnsi="ZWAdobeF" w:cs="ZWAdobeF"/>
          <w:sz w:val="2"/>
          <w:szCs w:val="2"/>
        </w:rPr>
        <w:t>401F</w:t>
      </w:r>
      <w:r w:rsidR="00331850">
        <w:rPr>
          <w:rStyle w:val="EndnoteReference"/>
        </w:rPr>
        <w:endnoteReference w:id="403"/>
      </w:r>
    </w:p>
    <w:p w14:paraId="220DBABC" w14:textId="77777777" w:rsidR="00ED37CF" w:rsidRDefault="00ED37CF" w:rsidP="002048E7">
      <w:pPr>
        <w:tabs>
          <w:tab w:val="left" w:pos="8460"/>
        </w:tabs>
      </w:pPr>
    </w:p>
    <w:p w14:paraId="0DE9C543" w14:textId="679A01FD" w:rsidR="0002670F" w:rsidRDefault="00ED37CF" w:rsidP="002048E7">
      <w:pPr>
        <w:tabs>
          <w:tab w:val="left" w:pos="8460"/>
        </w:tabs>
      </w:pPr>
      <w:r w:rsidRPr="005305BA">
        <w:rPr>
          <w:b/>
          <w:bCs/>
        </w:rPr>
        <w:lastRenderedPageBreak/>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AC0DE7">
        <w:rPr>
          <w:rStyle w:val="EndnoteReference"/>
        </w:rPr>
        <w:endnoteReference w:id="404"/>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7C6945">
        <w:rPr>
          <w:rStyle w:val="EndnoteReference"/>
        </w:rPr>
        <w:endnoteReference w:id="405"/>
      </w:r>
    </w:p>
    <w:p w14:paraId="5B36B9BC" w14:textId="19F6244D"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Creek near Mt. Williamson and its tributaries.</w:t>
      </w:r>
      <w:r w:rsidR="00BF4F5D">
        <w:rPr>
          <w:rFonts w:ascii="ZWAdobeF" w:hAnsi="ZWAdobeF" w:cs="ZWAdobeF"/>
          <w:sz w:val="2"/>
          <w:szCs w:val="2"/>
        </w:rPr>
        <w:t>404F</w:t>
      </w:r>
      <w:r w:rsidR="00EC3C44">
        <w:rPr>
          <w:rStyle w:val="EndnoteReference"/>
        </w:rPr>
        <w:endnoteReference w:id="406"/>
      </w:r>
      <w:r w:rsidR="00017A98">
        <w:t xml:space="preserve"> </w:t>
      </w:r>
      <w:r w:rsidR="00270D52">
        <w:t xml:space="preserve">On October 16, </w:t>
      </w:r>
      <w:r w:rsidR="00017A98">
        <w:t>Rep. Sal</w:t>
      </w:r>
      <w:r w:rsidR="00BB35E4">
        <w:t>ud Carba</w:t>
      </w:r>
      <w:r w:rsidR="00017A98">
        <w:t>jol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bill proposes 159 miles of </w:t>
      </w:r>
      <w:r w:rsidR="00270D52">
        <w:rPr>
          <w:u w:val="single"/>
        </w:rPr>
        <w:t>national</w:t>
      </w:r>
      <w:r w:rsidR="00270D52">
        <w:t xml:space="preserve"> wild &amp; scenic rivers within the Los Padres National For</w:t>
      </w:r>
      <w:r w:rsidR="00EF2F47">
        <w:t>est.</w:t>
      </w:r>
      <w:r w:rsidR="00BF4F5D">
        <w:rPr>
          <w:rFonts w:ascii="ZWAdobeF" w:hAnsi="ZWAdobeF" w:cs="ZWAdobeF"/>
          <w:sz w:val="2"/>
          <w:szCs w:val="2"/>
        </w:rPr>
        <w:t>405F</w:t>
      </w:r>
      <w:r w:rsidR="00C2716B">
        <w:rPr>
          <w:rStyle w:val="EndnoteReference"/>
        </w:rPr>
        <w:endnoteReference w:id="407"/>
      </w:r>
      <w:r w:rsidR="00EF2F47">
        <w:t xml:space="preserve"> On October 16, </w:t>
      </w:r>
      <w:r w:rsidR="00D70258">
        <w:t xml:space="preserve">California </w:t>
      </w:r>
      <w:r w:rsidR="002173B7">
        <w:t xml:space="preserve">U.S. </w:t>
      </w:r>
      <w:r w:rsidR="00EF2F47">
        <w:t>Senator Kama</w:t>
      </w:r>
      <w:r w:rsidR="00270D52">
        <w:t>la Harris (D</w:t>
      </w:r>
      <w:r w:rsidR="00270D52">
        <w:noBreakHyphen/>
        <w:t>CA) introduces the companion measure (S. 1959).</w:t>
      </w:r>
      <w:r w:rsidR="00BF4F5D">
        <w:rPr>
          <w:rFonts w:ascii="ZWAdobeF" w:hAnsi="ZWAdobeF" w:cs="ZWAdobeF"/>
          <w:sz w:val="2"/>
          <w:szCs w:val="2"/>
        </w:rPr>
        <w:t>406F</w:t>
      </w:r>
      <w:r w:rsidR="00C95182">
        <w:rPr>
          <w:rStyle w:val="EndnoteReference"/>
        </w:rPr>
        <w:endnoteReference w:id="408"/>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AF5113">
        <w:rPr>
          <w:rStyle w:val="EndnoteReference"/>
        </w:rPr>
        <w:endnoteReference w:id="409"/>
      </w:r>
      <w:r w:rsidR="00BF0936">
        <w:t xml:space="preserve"> </w:t>
      </w:r>
      <w:r w:rsidR="0058445E">
        <w:t>These 115</w:t>
      </w:r>
      <w:r w:rsidR="0058445E" w:rsidRPr="0058445E">
        <w:rPr>
          <w:vertAlign w:val="superscript"/>
        </w:rPr>
        <w:t>th</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086A84">
        <w:rPr>
          <w:rStyle w:val="EndnoteReference"/>
        </w:rPr>
        <w:endnoteReference w:id="410"/>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7C28D058"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347B18">
        <w:rPr>
          <w:rStyle w:val="EndnoteReference"/>
        </w:rPr>
        <w:endnoteReference w:id="411"/>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830E16">
        <w:rPr>
          <w:rStyle w:val="EndnoteReference"/>
        </w:rPr>
        <w:endnoteReference w:id="412"/>
      </w:r>
      <w:r>
        <w:t xml:space="preserve"> With broad support and no formal opposition, the recommendations were taken up in a budget trailer bill, </w:t>
      </w:r>
      <w:bookmarkStart w:id="120" w:name="_Hlk174533637"/>
      <w:r>
        <w:t>SB 854</w:t>
      </w:r>
      <w:r w:rsidR="00435CBA">
        <w:t xml:space="preserve"> §</w:t>
      </w:r>
      <w:r w:rsidR="009222DD">
        <w:t>§</w:t>
      </w:r>
      <w:r w:rsidR="00E313E7">
        <w:t> </w:t>
      </w:r>
      <w:bookmarkEnd w:id="120"/>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BD6201">
        <w:rPr>
          <w:rStyle w:val="EndnoteReference"/>
        </w:rPr>
        <w:endnoteReference w:id="413"/>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so that dated </w:t>
      </w:r>
      <w:bookmarkStart w:id="121" w:name="_Hlk174189134"/>
      <w:r>
        <w:t>“</w:t>
      </w:r>
      <w:bookmarkEnd w:id="121"/>
      <w:r>
        <w:t>potential addition” (study) language no longer clutters the code</w:t>
      </w:r>
      <w:r w:rsidRPr="00532000">
        <w:t>.</w:t>
      </w:r>
      <w:r w:rsidR="00BF4F5D">
        <w:rPr>
          <w:rFonts w:ascii="ZWAdobeF" w:hAnsi="ZWAdobeF" w:cs="ZWAdobeF"/>
          <w:sz w:val="2"/>
          <w:szCs w:val="2"/>
        </w:rPr>
        <w:t>412F</w:t>
      </w:r>
      <w:r w:rsidR="00911921">
        <w:rPr>
          <w:rStyle w:val="EndnoteReference"/>
        </w:rPr>
        <w:endnoteReference w:id="414"/>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B3B15">
        <w:rPr>
          <w:rStyle w:val="EndnoteReference"/>
        </w:rPr>
        <w:endnoteReference w:id="415"/>
      </w:r>
    </w:p>
    <w:p w14:paraId="551C372D" w14:textId="77777777" w:rsidR="00ED37CF" w:rsidRDefault="00ED37CF" w:rsidP="002048E7">
      <w:pPr>
        <w:tabs>
          <w:tab w:val="left" w:pos="8460"/>
        </w:tabs>
      </w:pPr>
    </w:p>
    <w:p w14:paraId="367DA3BF" w14:textId="44599DD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enjoyed by these rivers from adverse effects of water resources projects.</w:t>
      </w:r>
      <w:r w:rsidR="00BF4F5D">
        <w:rPr>
          <w:rFonts w:ascii="ZWAdobeF" w:hAnsi="ZWAdobeF" w:cs="ZWAdobeF"/>
          <w:sz w:val="2"/>
          <w:szCs w:val="2"/>
        </w:rPr>
        <w:t>414F</w:t>
      </w:r>
      <w:r w:rsidR="00B05538">
        <w:rPr>
          <w:rStyle w:val="EndnoteReference"/>
        </w:rPr>
        <w:endnoteReference w:id="416"/>
      </w:r>
      <w:r>
        <w:t xml:space="preserve"> Amendments </w:t>
      </w:r>
      <w:r>
        <w:lastRenderedPageBreak/>
        <w:t>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5C074A">
        <w:rPr>
          <w:rStyle w:val="EndnoteReference"/>
        </w:rPr>
        <w:endnoteReference w:id="417"/>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BD18FE" w:rsidRPr="00BD18FE">
        <w:rPr>
          <w:rStyle w:val="EndnoteReference"/>
        </w:rPr>
        <w:t xml:space="preserve"> </w:t>
      </w:r>
      <w:r w:rsidR="00BF4F5D">
        <w:rPr>
          <w:rFonts w:ascii="ZWAdobeF" w:hAnsi="ZWAdobeF" w:cs="ZWAdobeF"/>
          <w:sz w:val="2"/>
          <w:szCs w:val="2"/>
        </w:rPr>
        <w:t>416F</w:t>
      </w:r>
      <w:r w:rsidR="00BD18FE">
        <w:rPr>
          <w:rStyle w:val="EndnoteReference"/>
        </w:rPr>
        <w:endnoteReference w:id="418"/>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22A51">
        <w:rPr>
          <w:rStyle w:val="EndnoteReference"/>
        </w:rPr>
        <w:endnoteReference w:id="419"/>
      </w:r>
    </w:p>
    <w:p w14:paraId="0CFFAD88" w14:textId="77777777" w:rsidR="00ED37CF" w:rsidRDefault="00ED37CF" w:rsidP="002048E7">
      <w:pPr>
        <w:tabs>
          <w:tab w:val="left" w:pos="8460"/>
        </w:tabs>
      </w:pPr>
    </w:p>
    <w:p w14:paraId="47B0F766" w14:textId="49A0E666"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280003">
        <w:rPr>
          <w:rStyle w:val="EndnoteReference"/>
        </w:rPr>
        <w:endnoteReference w:id="420"/>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085F31" w:rsidRPr="00085F31">
        <w:rPr>
          <w:vertAlign w:val="superscript"/>
        </w:rPr>
        <w:t>th</w:t>
      </w:r>
      <w:r w:rsidR="00085F31">
        <w:t xml:space="preserve"> presidential administration)</w:t>
      </w:r>
      <w:r>
        <w:t xml:space="preserve"> issued a “</w:t>
      </w:r>
      <w:r w:rsidRPr="004F6B44">
        <w:t>Secretarial Determination for Commencement of Construction</w:t>
      </w:r>
      <w:bookmarkStart w:id="123" w:name="_Hlk174189199"/>
      <w:r>
        <w:t>”</w:t>
      </w:r>
      <w:bookmarkEnd w:id="123"/>
      <w:r>
        <w:t xml:space="preserve"> regarding the Shasta Dam raise and proposed to sign up cost-sharing partners for the Shasta Dam raise (the raise is illegal under provisions of the California Wild and Scenic Rivers Act) and begin construction in 2019.</w:t>
      </w:r>
      <w:r w:rsidR="00BF4F5D">
        <w:rPr>
          <w:rFonts w:ascii="ZWAdobeF" w:hAnsi="ZWAdobeF" w:cs="ZWAdobeF"/>
          <w:sz w:val="2"/>
          <w:szCs w:val="2"/>
        </w:rPr>
        <w:t>419F</w:t>
      </w:r>
      <w:r w:rsidR="0000702C">
        <w:rPr>
          <w:rStyle w:val="EndnoteReference"/>
        </w:rPr>
        <w:endnoteReference w:id="421"/>
      </w:r>
      <w:r>
        <w:t xml:space="preserve"> WIIN projects are required to comply with state and federal law.</w:t>
      </w:r>
      <w:r w:rsidR="00BF4F5D">
        <w:rPr>
          <w:rFonts w:ascii="ZWAdobeF" w:hAnsi="ZWAdobeF" w:cs="ZWAdobeF"/>
          <w:sz w:val="2"/>
          <w:szCs w:val="2"/>
        </w:rPr>
        <w:t>420F</w:t>
      </w:r>
      <w:r w:rsidR="00D12E0A">
        <w:rPr>
          <w:rStyle w:val="EndnoteReference"/>
        </w:rPr>
        <w:endnoteReference w:id="422"/>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736464">
        <w:rPr>
          <w:rStyle w:val="EndnoteReference"/>
        </w:rPr>
        <w:endnoteReference w:id="423"/>
      </w:r>
    </w:p>
    <w:p w14:paraId="6B0FD859" w14:textId="77777777" w:rsidR="00ED37CF" w:rsidRDefault="00ED37CF" w:rsidP="002048E7">
      <w:pPr>
        <w:tabs>
          <w:tab w:val="left" w:pos="8460"/>
        </w:tabs>
      </w:pPr>
    </w:p>
    <w:p w14:paraId="59EBB56F" w14:textId="55E0A3FD" w:rsidR="00ED37CF" w:rsidRDefault="00ED37CF" w:rsidP="002048E7">
      <w:pPr>
        <w:tabs>
          <w:tab w:val="left" w:pos="8460"/>
        </w:tabs>
      </w:pPr>
      <w:r>
        <w:t>On February 20, the Board of Directors of the Westlands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7E035C">
        <w:rPr>
          <w:rStyle w:val="EndnoteReference"/>
        </w:rPr>
        <w:endnoteReference w:id="424"/>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04099F">
        <w:rPr>
          <w:rStyle w:val="EndnoteReference"/>
        </w:rPr>
        <w:endnoteReference w:id="425"/>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66A7030"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D46EDA">
        <w:rPr>
          <w:rStyle w:val="EndnoteReference"/>
        </w:rPr>
        <w:endnoteReference w:id="426"/>
      </w:r>
      <w:r>
        <w:t xml:space="preserve"> in the federal FY 2019 Omnibus Appropriations bill exempting Reclamation from the provisions of the WIIN waiving non-federal cost-sharing requirements for the Shasta Dam raise.</w:t>
      </w:r>
      <w:r w:rsidR="00BF4F5D">
        <w:rPr>
          <w:rFonts w:ascii="ZWAdobeF" w:hAnsi="ZWAdobeF" w:cs="ZWAdobeF"/>
          <w:sz w:val="2"/>
          <w:szCs w:val="2"/>
        </w:rPr>
        <w:t>425F</w:t>
      </w:r>
      <w:r w:rsidR="00E95B9E">
        <w:rPr>
          <w:rStyle w:val="EndnoteReference"/>
        </w:rPr>
        <w:endnoteReference w:id="427"/>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E8758F">
        <w:rPr>
          <w:rStyle w:val="EndnoteReference"/>
        </w:rPr>
        <w:endnoteReference w:id="428"/>
      </w:r>
      <w:r>
        <w:t xml:space="preserve"> There are successful objections from the Democratic Congressional leadership.</w:t>
      </w:r>
      <w:r w:rsidR="00BF4F5D">
        <w:rPr>
          <w:rFonts w:ascii="ZWAdobeF" w:hAnsi="ZWAdobeF" w:cs="ZWAdobeF"/>
          <w:sz w:val="2"/>
          <w:szCs w:val="2"/>
        </w:rPr>
        <w:t>427F</w:t>
      </w:r>
      <w:r w:rsidR="008D798F">
        <w:rPr>
          <w:rStyle w:val="EndnoteReference"/>
        </w:rPr>
        <w:endnoteReference w:id="429"/>
      </w:r>
      <w:r>
        <w:t xml:space="preserve"> However, the FY 2019 Omnibus Appropriations bill provides Reclamation $20 million in pre-construction design funds (and funds the final EIS for the Temperance Flat Dam on the San Joaquin River Gorge, where the Bureau of </w:t>
      </w:r>
      <w:r>
        <w:lastRenderedPageBreak/>
        <w:t xml:space="preserve">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181369">
        <w:rPr>
          <w:rStyle w:val="EndnoteReference"/>
        </w:rPr>
        <w:endnoteReference w:id="430"/>
      </w:r>
    </w:p>
    <w:p w14:paraId="2731585A" w14:textId="77777777" w:rsidR="00ED37CF" w:rsidRDefault="00ED37CF" w:rsidP="002048E7">
      <w:pPr>
        <w:tabs>
          <w:tab w:val="left" w:pos="8460"/>
        </w:tabs>
      </w:pPr>
    </w:p>
    <w:p w14:paraId="2B173702" w14:textId="7C5EBD12"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0F5A10">
        <w:rPr>
          <w:rStyle w:val="EndnoteReference"/>
        </w:rPr>
        <w:endnoteReference w:id="431"/>
      </w:r>
    </w:p>
    <w:p w14:paraId="34A6180D" w14:textId="77777777" w:rsidR="00ED37CF" w:rsidRDefault="00ED37CF" w:rsidP="002048E7">
      <w:pPr>
        <w:tabs>
          <w:tab w:val="left" w:pos="8460"/>
        </w:tabs>
      </w:pPr>
    </w:p>
    <w:p w14:paraId="62F579C5" w14:textId="5988615C" w:rsidR="00ED37CF" w:rsidRDefault="00ED37CF" w:rsidP="002048E7">
      <w:pPr>
        <w:tabs>
          <w:tab w:val="left" w:pos="8460"/>
        </w:tabs>
      </w:pPr>
      <w:r>
        <w:t xml:space="preserve">On April 9, in a </w:t>
      </w:r>
      <w:r w:rsidRPr="004F0F01">
        <w:rPr>
          <w:i/>
          <w:iCs/>
        </w:rPr>
        <w:t>Fresno Bee</w:t>
      </w:r>
      <w:r>
        <w:t xml:space="preserve"> op. ed., the </w:t>
      </w:r>
      <w:r w:rsidR="002F76CE">
        <w:t xml:space="preserve">San Luis and Delta-Mendota </w:t>
      </w:r>
      <w:r>
        <w:t>Authority disputes California Natural Resources Secretary Laird and the conservation and fishery groups’ conclusion that the dam raise would violate the California Wild and Scenic Rivers Act.</w:t>
      </w:r>
      <w:r w:rsidR="00BF4F5D">
        <w:rPr>
          <w:rFonts w:ascii="ZWAdobeF" w:hAnsi="ZWAdobeF" w:cs="ZWAdobeF"/>
          <w:sz w:val="2"/>
          <w:szCs w:val="2"/>
        </w:rPr>
        <w:t>430F</w:t>
      </w:r>
      <w:r w:rsidR="00616955">
        <w:rPr>
          <w:rStyle w:val="EndnoteReference"/>
        </w:rPr>
        <w:endnoteReference w:id="432"/>
      </w:r>
      <w:r w:rsidR="00B34C56">
        <w:t xml:space="preserve"> The key members of the Authority are the Westlands Water District and </w:t>
      </w:r>
      <w:r w:rsidR="007B7F6B">
        <w:t>the Santa Clara Valley Water District.</w:t>
      </w:r>
    </w:p>
    <w:p w14:paraId="7A7EBA3A" w14:textId="77777777" w:rsidR="006715E0" w:rsidRDefault="006715E0" w:rsidP="002048E7">
      <w:pPr>
        <w:tabs>
          <w:tab w:val="left" w:pos="8460"/>
        </w:tabs>
      </w:pPr>
    </w:p>
    <w:p w14:paraId="2D27A525" w14:textId="600BF025"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042FDF">
        <w:rPr>
          <w:rStyle w:val="EndnoteReference"/>
        </w:rPr>
        <w:endnoteReference w:id="433"/>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4508A098"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C84185">
        <w:rPr>
          <w:rStyle w:val="EndnoteReference"/>
        </w:rPr>
        <w:endnoteReference w:id="434"/>
      </w:r>
      <w:r w:rsidR="00BB35E4">
        <w:t xml:space="preserve"> This 115</w:t>
      </w:r>
      <w:r w:rsidR="00BB35E4" w:rsidRPr="0058445E">
        <w:rPr>
          <w:vertAlign w:val="superscript"/>
        </w:rPr>
        <w:t>th</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In August, it was learned that Interior reports that they have signed a cost-sharing agreement in principle with the Westlands Water District for the proposed Shasta Dam raise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07307F8A" w:rsidR="00443CED" w:rsidRDefault="00ED37CF" w:rsidP="00443CED">
      <w:pPr>
        <w:tabs>
          <w:tab w:val="left" w:pos="8460"/>
        </w:tabs>
      </w:pPr>
      <w:r>
        <w:t>On November 30, 2018, the Westlands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8D0512">
        <w:rPr>
          <w:rStyle w:val="EndnoteReference"/>
        </w:rPr>
        <w:endnoteReference w:id="435"/>
      </w:r>
      <w:r>
        <w:t xml:space="preserve"> </w:t>
      </w:r>
      <w:r w:rsidR="00443CED" w:rsidRPr="00443CED">
        <w:t xml:space="preserve">In addition to scoping comments by the </w:t>
      </w:r>
      <w:r w:rsidR="00443CED" w:rsidRPr="00443CED">
        <w:lastRenderedPageBreak/>
        <w:t>Winnemem Wintu Tribe and environmental groups</w:t>
      </w:r>
      <w:r w:rsidR="00BF4F5D">
        <w:rPr>
          <w:rFonts w:ascii="ZWAdobeF" w:hAnsi="ZWAdobeF" w:cs="ZWAdobeF"/>
          <w:sz w:val="2"/>
          <w:szCs w:val="2"/>
        </w:rPr>
        <w:t>434F</w:t>
      </w:r>
      <w:r w:rsidR="00443CED" w:rsidRPr="00443CED">
        <w:rPr>
          <w:vertAlign w:val="superscript"/>
        </w:rPr>
        <w:endnoteReference w:id="436"/>
      </w:r>
      <w:r w:rsidR="00443CED" w:rsidRPr="00443CED">
        <w:t>, state agencies also provided comments to Westlands. For example, the California Department of Fish and Wildlife noted that the project would “convert part of the McCloud River into reservoir habitat, changing the free-flowing condition of the McCloud River. It further stated that “[i]nundation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443CED" w:rsidRPr="00443CED">
        <w:rPr>
          <w:vertAlign w:val="superscript"/>
        </w:rPr>
        <w:endnoteReference w:id="437"/>
      </w:r>
      <w:r w:rsidR="00945244">
        <w:t xml:space="preserve"> </w:t>
      </w:r>
      <w:r w:rsidR="00443CED" w:rsidRPr="00443CED">
        <w:t>In its comments, the State Water Resources Control Board’s executive officer stated that Westlands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00BF4F5D">
        <w:rPr>
          <w:rFonts w:ascii="ZWAdobeF" w:hAnsi="ZWAdobeF" w:cs="ZWAdobeF"/>
          <w:sz w:val="2"/>
          <w:szCs w:val="2"/>
        </w:rPr>
        <w:t>436F</w:t>
      </w:r>
      <w:r w:rsidR="00443CED" w:rsidRPr="00443CED">
        <w:rPr>
          <w:vertAlign w:val="superscript"/>
        </w:rPr>
        <w:endnoteReference w:id="438"/>
      </w:r>
      <w:r w:rsidR="00443CED" w:rsidRPr="00443CED">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waters,” and Westlands’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00BF4F5D">
        <w:rPr>
          <w:rFonts w:ascii="ZWAdobeF" w:hAnsi="ZWAdobeF" w:cs="ZWAdobeF"/>
          <w:sz w:val="2"/>
          <w:szCs w:val="2"/>
        </w:rPr>
        <w:t>437F</w:t>
      </w:r>
      <w:r w:rsidR="00443CED" w:rsidRPr="00443CED">
        <w:rPr>
          <w:vertAlign w:val="superscript"/>
        </w:rPr>
        <w:endnoteReference w:id="439"/>
      </w:r>
    </w:p>
    <w:p w14:paraId="6CF5AE8D" w14:textId="77777777" w:rsidR="00D05044" w:rsidRDefault="00D05044" w:rsidP="00443CED">
      <w:pPr>
        <w:tabs>
          <w:tab w:val="left" w:pos="8460"/>
        </w:tabs>
      </w:pPr>
    </w:p>
    <w:p w14:paraId="3F8F3C62" w14:textId="6A997399"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E63116">
        <w:rPr>
          <w:rStyle w:val="EndnoteReference"/>
        </w:rPr>
        <w:endnoteReference w:id="440"/>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1BF4A3B4"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563477">
        <w:rPr>
          <w:rStyle w:val="EndnoteReference"/>
        </w:rPr>
        <w:endnoteReference w:id="441"/>
      </w:r>
    </w:p>
    <w:p w14:paraId="52A53312" w14:textId="19481206" w:rsidR="00ED37CF" w:rsidRPr="008A3B9E" w:rsidRDefault="00ED37CF" w:rsidP="002048E7">
      <w:pPr>
        <w:tabs>
          <w:tab w:val="left" w:pos="8460"/>
        </w:tabs>
      </w:pPr>
    </w:p>
    <w:p w14:paraId="02EEE48A" w14:textId="4C92D66D"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Carbajol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3C194C">
        <w:rPr>
          <w:rStyle w:val="EndnoteReference"/>
        </w:rPr>
        <w:endnoteReference w:id="442"/>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A74629">
        <w:rPr>
          <w:rStyle w:val="EndnoteReference"/>
        </w:rPr>
        <w:endnoteReference w:id="443"/>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w:t>
      </w:r>
      <w:r w:rsidR="00E4443C">
        <w:lastRenderedPageBreak/>
        <w:t>1111</w:t>
      </w:r>
      <w:r w:rsidR="00366D06">
        <w:t>).</w:t>
      </w:r>
      <w:r w:rsidR="00BF4F5D">
        <w:rPr>
          <w:rFonts w:ascii="ZWAdobeF" w:hAnsi="ZWAdobeF" w:cs="ZWAdobeF"/>
          <w:sz w:val="2"/>
          <w:szCs w:val="2"/>
        </w:rPr>
        <w:t>442F</w:t>
      </w:r>
      <w:r w:rsidR="007A32DF">
        <w:rPr>
          <w:rStyle w:val="EndnoteReference"/>
        </w:rPr>
        <w:endnoteReference w:id="444"/>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990CE5">
        <w:rPr>
          <w:rStyle w:val="EndnoteReference"/>
        </w:rPr>
        <w:endnoteReference w:id="445"/>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DF650A">
        <w:rPr>
          <w:rStyle w:val="EndnoteReference"/>
        </w:rPr>
        <w:endnoteReference w:id="446"/>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D943CF">
        <w:rPr>
          <w:rStyle w:val="EndnoteReference"/>
        </w:rPr>
        <w:endnoteReference w:id="447"/>
      </w:r>
      <w:r w:rsidR="00D943CF">
        <w:t xml:space="preserve"> </w:t>
      </w:r>
      <w:r w:rsidR="0011597D">
        <w:t>On the same day, Senator Harris introduces her companion measure, S. 1110.</w:t>
      </w:r>
      <w:r w:rsidR="00BF4F5D">
        <w:rPr>
          <w:rFonts w:ascii="ZWAdobeF" w:hAnsi="ZWAdobeF" w:cs="ZWAdobeF"/>
          <w:sz w:val="2"/>
          <w:szCs w:val="2"/>
        </w:rPr>
        <w:t>446F</w:t>
      </w:r>
      <w:r w:rsidR="006822D1">
        <w:rPr>
          <w:rStyle w:val="EndnoteReference"/>
        </w:rPr>
        <w:endnoteReference w:id="448"/>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14169B">
        <w:rPr>
          <w:rStyle w:val="EndnoteReference"/>
        </w:rPr>
        <w:endnoteReference w:id="449"/>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2020.</w:t>
      </w:r>
      <w:r w:rsidR="000D0722">
        <w:t xml:space="preserve"> </w:t>
      </w:r>
      <w:r w:rsidR="00E56811">
        <w:t xml:space="preserve">On February 12, Senator Harris introduced the </w:t>
      </w:r>
      <w:r w:rsidR="00E56811" w:rsidRPr="00E56811">
        <w:t>Protecting Unique and Beautiful Landscapes by Investing in California (PUBLIC) Lands Act</w:t>
      </w:r>
      <w:r w:rsidR="002B048F">
        <w:t xml:space="preserve"> </w:t>
      </w:r>
      <w:r w:rsidR="00C55655">
        <w:t xml:space="preserve">(S. 3288) </w:t>
      </w:r>
      <w:r w:rsidR="002B048F">
        <w:t>consolidating the California bills.</w:t>
      </w:r>
      <w:r w:rsidR="00BF4F5D">
        <w:rPr>
          <w:rFonts w:ascii="ZWAdobeF" w:hAnsi="ZWAdobeF" w:cs="ZWAdobeF"/>
          <w:sz w:val="2"/>
          <w:szCs w:val="2"/>
        </w:rPr>
        <w:t>448F</w:t>
      </w:r>
      <w:r w:rsidR="00216A18">
        <w:rPr>
          <w:rStyle w:val="EndnoteReference"/>
        </w:rPr>
        <w:endnoteReference w:id="450"/>
      </w:r>
      <w:r w:rsidR="00E56811">
        <w:t xml:space="preserve"> </w:t>
      </w:r>
      <w:r w:rsidR="0011597D">
        <w:t>None of these bills would achieve final passage in the 116</w:t>
      </w:r>
      <w:r w:rsidR="0011597D" w:rsidRPr="0011597D">
        <w:rPr>
          <w:vertAlign w:val="superscript"/>
        </w:rPr>
        <w:t>th</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2A0994B2"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E70837">
        <w:rPr>
          <w:rStyle w:val="EndnoteReference"/>
        </w:rPr>
        <w:endnoteReference w:id="451"/>
      </w:r>
      <w:r>
        <w:t xml:space="preserve"> O</w:t>
      </w:r>
      <w:r w:rsidRPr="00B729C2">
        <w:t>n June 12</w:t>
      </w:r>
      <w:r>
        <w:t>, 2019, t</w:t>
      </w:r>
      <w:r w:rsidRPr="00B729C2">
        <w:t>he California Attorney General sought a preliminary injunction against Westlands’ continued violations of the California Wild &amp; Scenic Rivers Act, including its preparation of an E</w:t>
      </w:r>
      <w:r>
        <w:t>IR</w:t>
      </w:r>
      <w:r w:rsidRPr="00B729C2">
        <w:t>.</w:t>
      </w:r>
      <w:r w:rsidR="00BF4F5D">
        <w:rPr>
          <w:rFonts w:ascii="ZWAdobeF" w:hAnsi="ZWAdobeF" w:cs="ZWAdobeF"/>
          <w:sz w:val="2"/>
          <w:szCs w:val="2"/>
        </w:rPr>
        <w:t>450F</w:t>
      </w:r>
      <w:r w:rsidR="00363002">
        <w:rPr>
          <w:rStyle w:val="EndnoteReference"/>
        </w:rPr>
        <w:endnoteReference w:id="452"/>
      </w:r>
      <w:r w:rsidRPr="008A3B9E">
        <w:t xml:space="preserve"> On June 20, 2019, the North Coast Rivers Alliance and the San Francisco Bay Crab Boat Owners Association, represented by the law office of Stephen Volker, filed a complaint against Westlands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9F5EB1">
        <w:rPr>
          <w:rStyle w:val="EndnoteReference"/>
        </w:rPr>
        <w:endnoteReference w:id="453"/>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3C3E22">
        <w:rPr>
          <w:rStyle w:val="EndnoteReference"/>
        </w:rPr>
        <w:endnoteReference w:id="454"/>
      </w:r>
      <w:r w:rsidR="003C3E22">
        <w:t xml:space="preserve"> </w:t>
      </w:r>
      <w:r w:rsidR="003336C0">
        <w:t>On September 30, Westlands announces that it is stopping its EIR</w:t>
      </w:r>
      <w:r w:rsidR="00991F98">
        <w:t>,</w:t>
      </w:r>
      <w:r w:rsidR="00BF4F5D">
        <w:rPr>
          <w:rFonts w:ascii="ZWAdobeF" w:hAnsi="ZWAdobeF" w:cs="ZWAdobeF"/>
          <w:sz w:val="2"/>
          <w:szCs w:val="2"/>
        </w:rPr>
        <w:t>453F</w:t>
      </w:r>
      <w:r w:rsidR="003F2B61">
        <w:rPr>
          <w:rStyle w:val="EndnoteReference"/>
        </w:rPr>
        <w:endnoteReference w:id="455"/>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52335E">
        <w:rPr>
          <w:rStyle w:val="EndnoteReference"/>
        </w:rPr>
        <w:endnoteReference w:id="456"/>
      </w:r>
      <w:r w:rsidR="00991F98">
        <w:t xml:space="preserve"> </w:t>
      </w:r>
      <w:r w:rsidRPr="00F55358">
        <w:t>On November 8, 2019, the parties announced a tentative settlement that would ask the court to forbid Westlands from initiating an EIR, signing a cost-sharing 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B33CFC">
        <w:rPr>
          <w:rStyle w:val="EndnoteReference"/>
        </w:rPr>
        <w:endnoteReference w:id="457"/>
      </w:r>
      <w:r>
        <w:t xml:space="preserve"> </w:t>
      </w:r>
      <w:r w:rsidRPr="00F55358">
        <w:t>On November 20, 2019, the court accepted the settlement</w:t>
      </w:r>
      <w:r>
        <w:t>.</w:t>
      </w:r>
      <w:r w:rsidR="00BF4F5D">
        <w:rPr>
          <w:rFonts w:ascii="ZWAdobeF" w:hAnsi="ZWAdobeF" w:cs="ZWAdobeF"/>
          <w:sz w:val="2"/>
          <w:szCs w:val="2"/>
        </w:rPr>
        <w:t>456F</w:t>
      </w:r>
      <w:r w:rsidR="00DE71D4">
        <w:rPr>
          <w:rStyle w:val="EndnoteReference"/>
        </w:rPr>
        <w:endnoteReference w:id="458"/>
      </w:r>
      <w:r w:rsidR="00164C6E">
        <w:t xml:space="preserve"> </w:t>
      </w:r>
      <w:r w:rsidR="00EA4D90">
        <w:t>Westlands, so far, has not beg</w:t>
      </w:r>
      <w:r w:rsidR="006673E3">
        <w:t>u</w:t>
      </w:r>
      <w:r w:rsidR="00EA4D90">
        <w:t xml:space="preserve">n its </w:t>
      </w:r>
      <w:r w:rsidR="009F55AB">
        <w:t xml:space="preserve">CAWSRA consistency determination. </w:t>
      </w:r>
      <w:r w:rsidR="00EC028F">
        <w:t xml:space="preserve">(In litigation and public statements, Westlands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C25437">
        <w:rPr>
          <w:rStyle w:val="EndnoteReference"/>
        </w:rPr>
        <w:endnoteReference w:id="459"/>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F4A356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Congress adds 7.1 miles of Surprise Canyon Creek, 20 miles of Deep Creek, 13.5 miles of Holcome Creek, and 28.1 miles of the Whitewater River</w:t>
      </w:r>
      <w:r w:rsidR="00BF4F5D">
        <w:rPr>
          <w:rFonts w:ascii="ZWAdobeF" w:hAnsi="ZWAdobeF" w:cs="ZWAdobeF"/>
          <w:sz w:val="2"/>
          <w:szCs w:val="2"/>
        </w:rPr>
        <w:t>458F</w:t>
      </w:r>
      <w:r w:rsidR="003167DC">
        <w:rPr>
          <w:rStyle w:val="EndnoteReference"/>
        </w:rPr>
        <w:endnoteReference w:id="460"/>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AC7550">
        <w:rPr>
          <w:rStyle w:val="EndnoteReference"/>
        </w:rPr>
        <w:endnoteReference w:id="461"/>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2E1025">
        <w:rPr>
          <w:rStyle w:val="EndnoteReference"/>
        </w:rPr>
        <w:endnoteReference w:id="462"/>
      </w:r>
    </w:p>
    <w:p w14:paraId="4873205B" w14:textId="77777777" w:rsidR="00793EA8" w:rsidRDefault="00793EA8" w:rsidP="002048E7">
      <w:pPr>
        <w:tabs>
          <w:tab w:val="left" w:pos="8460"/>
        </w:tabs>
      </w:pPr>
    </w:p>
    <w:p w14:paraId="240F2BA9" w14:textId="13F88A65"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Recreation Area in California to encompass the Smith River watershed </w:t>
      </w:r>
      <w:r w:rsidR="007E128C">
        <w:t>in Oregon</w:t>
      </w:r>
      <w:r w:rsidR="00023210">
        <w:t xml:space="preserve"> and to </w:t>
      </w:r>
      <w:r w:rsidR="00F543A2">
        <w:t xml:space="preserve">designate various waterways </w:t>
      </w:r>
      <w:r w:rsidR="00410BE9">
        <w:t>within as wild &amp; scenic rivers.</w:t>
      </w:r>
      <w:r w:rsidR="00BF4F5D">
        <w:rPr>
          <w:rFonts w:ascii="ZWAdobeF" w:hAnsi="ZWAdobeF" w:cs="ZWAdobeF"/>
          <w:sz w:val="2"/>
          <w:szCs w:val="2"/>
        </w:rPr>
        <w:t>461F</w:t>
      </w:r>
      <w:r w:rsidR="004F22D8">
        <w:rPr>
          <w:rStyle w:val="EndnoteReference"/>
        </w:rPr>
        <w:endnoteReference w:id="463"/>
      </w:r>
      <w:r w:rsidR="00692114">
        <w:t xml:space="preserve"> The Senate Energy and 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862224">
        <w:rPr>
          <w:rStyle w:val="EndnoteReference"/>
        </w:rPr>
        <w:endnoteReference w:id="464"/>
      </w:r>
    </w:p>
    <w:p w14:paraId="606F8132" w14:textId="77777777" w:rsidR="00ED37CF" w:rsidRDefault="00ED37CF" w:rsidP="002048E7">
      <w:pPr>
        <w:tabs>
          <w:tab w:val="left" w:pos="8460"/>
        </w:tabs>
      </w:pPr>
    </w:p>
    <w:p w14:paraId="469A9B6A" w14:textId="40E2050E"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313277">
        <w:rPr>
          <w:rStyle w:val="EndnoteReference"/>
        </w:rPr>
        <w:endnoteReference w:id="465"/>
      </w:r>
    </w:p>
    <w:p w14:paraId="438645AF" w14:textId="77777777" w:rsidR="00313277" w:rsidRDefault="00313277" w:rsidP="002048E7">
      <w:pPr>
        <w:tabs>
          <w:tab w:val="left" w:pos="8460"/>
        </w:tabs>
      </w:pPr>
    </w:p>
    <w:p w14:paraId="30BC4A22" w14:textId="39E8C50D"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836557">
        <w:rPr>
          <w:rStyle w:val="EndnoteReference"/>
        </w:rPr>
        <w:endnoteReference w:id="466"/>
      </w:r>
    </w:p>
    <w:p w14:paraId="5A32497C" w14:textId="77777777" w:rsidR="00D16CDF" w:rsidRDefault="00D16CDF" w:rsidP="002048E7">
      <w:pPr>
        <w:tabs>
          <w:tab w:val="left" w:pos="8460"/>
        </w:tabs>
      </w:pPr>
    </w:p>
    <w:p w14:paraId="5DD4FD7D" w14:textId="6B2F8F50"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Pr="00D16CDF">
        <w:rPr>
          <w:vertAlign w:val="superscript"/>
        </w:rPr>
        <w:endnoteReference w:id="467"/>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Pr="00D16CDF">
        <w:rPr>
          <w:vertAlign w:val="superscript"/>
        </w:rPr>
        <w:endnoteReference w:id="468"/>
      </w:r>
    </w:p>
    <w:p w14:paraId="4274D491" w14:textId="77777777" w:rsidR="00ED37CF" w:rsidRDefault="00ED37CF" w:rsidP="002048E7">
      <w:pPr>
        <w:tabs>
          <w:tab w:val="left" w:pos="8460"/>
        </w:tabs>
      </w:pPr>
    </w:p>
    <w:p w14:paraId="44232547" w14:textId="1A99EA46" w:rsidR="000F08B8" w:rsidRDefault="000F08B8" w:rsidP="000F08B8">
      <w:pPr>
        <w:tabs>
          <w:tab w:val="left" w:pos="8460"/>
        </w:tabs>
      </w:pPr>
      <w:r w:rsidRPr="000F08B8">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Pr="000F08B8">
        <w:rPr>
          <w:vertAlign w:val="superscript"/>
        </w:rPr>
        <w:endnoteReference w:id="469"/>
      </w:r>
    </w:p>
    <w:p w14:paraId="03423628" w14:textId="77777777" w:rsidR="0073441F" w:rsidRDefault="0073441F" w:rsidP="000F08B8">
      <w:pPr>
        <w:tabs>
          <w:tab w:val="left" w:pos="8460"/>
        </w:tabs>
      </w:pPr>
    </w:p>
    <w:p w14:paraId="0AFD16C4" w14:textId="1DBD3CCC" w:rsidR="0073441F" w:rsidRPr="0073441F" w:rsidRDefault="0073441F" w:rsidP="0073441F">
      <w:pPr>
        <w:tabs>
          <w:tab w:val="left" w:pos="8460"/>
        </w:tabs>
      </w:pPr>
      <w:r w:rsidRPr="0073441F">
        <w:t xml:space="preserve">On June 22, 2020, Assistant Secretary of the Interior Timothy Petty requested $15 million in preconstruction design and construction funding for the Shasta Dam Raise </w:t>
      </w:r>
      <w:r w:rsidRPr="0073441F">
        <w:lastRenderedPageBreak/>
        <w:t>and Reservoir Expansion Project in a letter to the chair of the House of Representatives Appropriations Committee.</w:t>
      </w:r>
      <w:r w:rsidR="00BF4F5D">
        <w:rPr>
          <w:rFonts w:ascii="ZWAdobeF" w:hAnsi="ZWAdobeF" w:cs="ZWAdobeF"/>
          <w:sz w:val="2"/>
          <w:szCs w:val="2"/>
        </w:rPr>
        <w:t>468F</w:t>
      </w:r>
      <w:r w:rsidRPr="0073441F">
        <w:rPr>
          <w:vertAlign w:val="superscript"/>
        </w:rPr>
        <w:endnoteReference w:id="470"/>
      </w:r>
    </w:p>
    <w:p w14:paraId="7476F35E" w14:textId="77777777" w:rsidR="0073441F" w:rsidRPr="000F08B8" w:rsidRDefault="0073441F" w:rsidP="000F08B8">
      <w:pPr>
        <w:tabs>
          <w:tab w:val="left" w:pos="8460"/>
        </w:tabs>
      </w:pPr>
    </w:p>
    <w:p w14:paraId="170B8CD4" w14:textId="4335D4F9"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ED0F1C">
        <w:rPr>
          <w:rStyle w:val="EndnoteReference"/>
        </w:rPr>
        <w:endnoteReference w:id="471"/>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9C5393">
        <w:rPr>
          <w:rStyle w:val="EndnoteReference"/>
        </w:rPr>
        <w:endnoteReference w:id="472"/>
      </w:r>
      <w:r>
        <w:t xml:space="preserve"> As part of that latter effort, Reclamation also appeared to adopt an aberrant reading of the California Wild &amp; Scenic Rivers Act that the statute’s language protecting the McCloud River did not apply to their proposed Shasta Dam raise.</w:t>
      </w:r>
      <w:r w:rsidR="00BF4F5D">
        <w:rPr>
          <w:rFonts w:ascii="ZWAdobeF" w:hAnsi="ZWAdobeF" w:cs="ZWAdobeF"/>
          <w:sz w:val="2"/>
          <w:szCs w:val="2"/>
        </w:rPr>
        <w:t>471F</w:t>
      </w:r>
      <w:r w:rsidR="007B33D7">
        <w:rPr>
          <w:rStyle w:val="EndnoteReference"/>
        </w:rPr>
        <w:endnoteReference w:id="473"/>
      </w:r>
    </w:p>
    <w:p w14:paraId="312665CD" w14:textId="77777777" w:rsidR="00ED37CF" w:rsidRDefault="00ED37CF" w:rsidP="002048E7">
      <w:pPr>
        <w:tabs>
          <w:tab w:val="left" w:pos="8460"/>
        </w:tabs>
      </w:pPr>
    </w:p>
    <w:p w14:paraId="291C3993" w14:textId="03E10AAA" w:rsidR="00ED37CF" w:rsidRDefault="005A665D" w:rsidP="002048E7">
      <w:pPr>
        <w:tabs>
          <w:tab w:val="left" w:pos="8460"/>
        </w:tabs>
      </w:pPr>
      <w:r>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B8380A">
        <w:rPr>
          <w:rStyle w:val="EndnoteReference"/>
        </w:rPr>
        <w:endnoteReference w:id="474"/>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740B15">
        <w:rPr>
          <w:rStyle w:val="EndnoteReference"/>
        </w:rPr>
        <w:endnoteReference w:id="475"/>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1D5333">
        <w:rPr>
          <w:rStyle w:val="EndnoteReference"/>
        </w:rPr>
        <w:endnoteReference w:id="476"/>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997C1E">
        <w:rPr>
          <w:rStyle w:val="EndnoteReference"/>
        </w:rPr>
        <w:endnoteReference w:id="477"/>
      </w:r>
    </w:p>
    <w:p w14:paraId="3AD9768C" w14:textId="77777777" w:rsidR="00ED37CF" w:rsidRDefault="00ED37CF" w:rsidP="002048E7">
      <w:pPr>
        <w:tabs>
          <w:tab w:val="left" w:pos="8460"/>
        </w:tabs>
      </w:pPr>
    </w:p>
    <w:p w14:paraId="43A5B0E6" w14:textId="468D1B4D" w:rsidR="00ED37CF" w:rsidRDefault="00ED37CF" w:rsidP="002048E7">
      <w:pPr>
        <w:tabs>
          <w:tab w:val="left" w:pos="8460"/>
        </w:tabs>
      </w:pPr>
      <w:r w:rsidRPr="00A726D1">
        <w:t>Reclamation announce</w:t>
      </w:r>
      <w:r>
        <w:t>s</w:t>
      </w:r>
      <w:r w:rsidRPr="00A726D1">
        <w:t xml:space="preserve"> the completion of the Final Supplemental EIS on November 19, 2020.</w:t>
      </w:r>
      <w:r w:rsidR="00BF4F5D">
        <w:rPr>
          <w:rFonts w:ascii="ZWAdobeF" w:hAnsi="ZWAdobeF" w:cs="ZWAdobeF"/>
          <w:sz w:val="2"/>
          <w:szCs w:val="2"/>
        </w:rPr>
        <w:t>476F</w:t>
      </w:r>
      <w:r w:rsidR="00B33369">
        <w:rPr>
          <w:rStyle w:val="EndnoteReference"/>
        </w:rPr>
        <w:endnoteReference w:id="478"/>
      </w:r>
      <w:r>
        <w:t xml:space="preserve"> </w:t>
      </w:r>
      <w:r w:rsidRPr="00A726D1">
        <w:t>The Supplemental FEIS did not favorably respond to state agency or environmental group comments.</w:t>
      </w:r>
      <w:r w:rsidR="00BF4F5D">
        <w:rPr>
          <w:rFonts w:ascii="ZWAdobeF" w:hAnsi="ZWAdobeF" w:cs="ZWAdobeF"/>
          <w:sz w:val="2"/>
          <w:szCs w:val="2"/>
        </w:rPr>
        <w:t>477F</w:t>
      </w:r>
      <w:r w:rsidR="006C4440">
        <w:rPr>
          <w:rStyle w:val="EndnoteReference"/>
        </w:rPr>
        <w:endnoteReference w:id="479"/>
      </w:r>
    </w:p>
    <w:p w14:paraId="468051CE" w14:textId="77777777" w:rsidR="00ED37CF" w:rsidRDefault="00ED37CF" w:rsidP="002048E7">
      <w:pPr>
        <w:tabs>
          <w:tab w:val="left" w:pos="8460"/>
        </w:tabs>
      </w:pPr>
    </w:p>
    <w:p w14:paraId="5F9A6711" w14:textId="16CBEF9F"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Pr="003E3EC3">
        <w:rPr>
          <w:vertAlign w:val="superscript"/>
        </w:rPr>
        <w:endnoteReference w:id="480"/>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“[d]espite previously approving $20 million, Democratic leaders in Congress blocked $115 million in </w:t>
      </w:r>
      <w:r w:rsidRPr="003E3EC3">
        <w:lastRenderedPageBreak/>
        <w:t>additional requested funding for this project, one of the smartest and most cost-effective opportunities California has to create additional water storage.”</w:t>
      </w:r>
      <w:r w:rsidR="00BF4F5D">
        <w:rPr>
          <w:rFonts w:ascii="ZWAdobeF" w:hAnsi="ZWAdobeF" w:cs="ZWAdobeF"/>
          <w:sz w:val="2"/>
          <w:szCs w:val="2"/>
        </w:rPr>
        <w:t>479F</w:t>
      </w:r>
      <w:r w:rsidRPr="003E3EC3">
        <w:rPr>
          <w:vertAlign w:val="superscript"/>
        </w:rPr>
        <w:endnoteReference w:id="481"/>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Pr="003E3EC3">
        <w:rPr>
          <w:vertAlign w:val="superscript"/>
        </w:rPr>
        <w:endnoteReference w:id="482"/>
      </w:r>
    </w:p>
    <w:p w14:paraId="7A670C3A" w14:textId="77777777" w:rsidR="00ED37CF" w:rsidRDefault="00ED37CF" w:rsidP="002048E7">
      <w:pPr>
        <w:tabs>
          <w:tab w:val="left" w:pos="8460"/>
        </w:tabs>
      </w:pPr>
    </w:p>
    <w:p w14:paraId="5E4D06FA" w14:textId="28B451EC" w:rsidR="00ED37CF" w:rsidRDefault="00ED37CF" w:rsidP="002048E7">
      <w:pPr>
        <w:tabs>
          <w:tab w:val="left" w:pos="8460"/>
        </w:tabs>
      </w:pPr>
      <w:r>
        <w:t>On December 16, 2020, the Federal Energy Regulatory Commission issues a notice for application of surrender of license of the four KHSA PacifiCorps dams.</w:t>
      </w:r>
      <w:r w:rsidR="00BF4F5D">
        <w:rPr>
          <w:rFonts w:ascii="ZWAdobeF" w:hAnsi="ZWAdobeF" w:cs="ZWAdobeF"/>
          <w:sz w:val="2"/>
          <w:szCs w:val="2"/>
        </w:rPr>
        <w:t>481F</w:t>
      </w:r>
      <w:r w:rsidR="00377309">
        <w:rPr>
          <w:rStyle w:val="EndnoteReference"/>
        </w:rPr>
        <w:endnoteReference w:id="483"/>
      </w:r>
    </w:p>
    <w:p w14:paraId="4C11930A" w14:textId="77777777" w:rsidR="00ED37CF" w:rsidRDefault="00ED37CF" w:rsidP="002048E7">
      <w:pPr>
        <w:tabs>
          <w:tab w:val="left" w:pos="8460"/>
        </w:tabs>
      </w:pPr>
    </w:p>
    <w:p w14:paraId="5942C7E3" w14:textId="28B79630" w:rsidR="00ED37CF" w:rsidRDefault="00ED37CF" w:rsidP="002048E7">
      <w:pPr>
        <w:tabs>
          <w:tab w:val="left" w:pos="8460"/>
        </w:tabs>
      </w:pPr>
      <w:r w:rsidRPr="005305BA">
        <w:rPr>
          <w:b/>
          <w:bCs/>
        </w:rPr>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21. The transmittal letter notes</w:t>
      </w:r>
      <w:r w:rsidRPr="00A726D1">
        <w:t xml:space="preserve"> that “Reclamation determined that it was appropriate and necessary to provide supplemental analysis in order to proceed with the SLWRI under the authority of the Water Infrastructure Improvements for the Nation Act </w:t>
      </w:r>
      <w:r>
        <w:t xml:space="preserve">(P.L. 114-322),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4736B6">
        <w:rPr>
          <w:rStyle w:val="EndnoteReference"/>
        </w:rPr>
        <w:endnoteReference w:id="484"/>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4E73170F"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0075FC">
        <w:rPr>
          <w:rStyle w:val="EndnoteReference"/>
        </w:rPr>
        <w:endnoteReference w:id="485"/>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37703E">
        <w:rPr>
          <w:rStyle w:val="EndnoteReference"/>
        </w:rPr>
        <w:endnoteReference w:id="486"/>
      </w:r>
      <w:r w:rsidR="002F51F8">
        <w:t xml:space="preserve"> </w:t>
      </w:r>
      <w:r>
        <w:t>On February 11</w:t>
      </w:r>
      <w:r w:rsidR="00ED37CF">
        <w:t xml:space="preserve">, </w:t>
      </w:r>
      <w:r w:rsidR="00ED37CF" w:rsidRPr="00A77C2F">
        <w:t>Rep. Salud Car</w:t>
      </w:r>
      <w:r w:rsidR="00ED37CF">
        <w:t>bajal (D</w:t>
      </w:r>
      <w:r w:rsidR="00ED37CF">
        <w:noBreakHyphen/>
        <w:t>Santa 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DB32EF">
        <w:rPr>
          <w:rStyle w:val="EndnoteReference"/>
        </w:rPr>
        <w:endnoteReference w:id="487"/>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 xml:space="preserve">Colorado) in the “The Protecting </w:t>
      </w:r>
      <w:r w:rsidR="00ED37CF">
        <w:lastRenderedPageBreak/>
        <w:t>America</w:t>
      </w:r>
      <w:bookmarkStart w:id="126" w:name="_Hlk152588581"/>
      <w:r w:rsidR="00ED37CF">
        <w:t>’</w:t>
      </w:r>
      <w:bookmarkEnd w:id="126"/>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8225D6">
        <w:rPr>
          <w:rStyle w:val="EndnoteReference"/>
        </w:rPr>
        <w:endnoteReference w:id="488"/>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D974A0">
        <w:rPr>
          <w:rStyle w:val="EndnoteReference"/>
        </w:rPr>
        <w:endnoteReference w:id="489"/>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Congress. </w:t>
      </w:r>
      <w:r w:rsidR="00815CD5">
        <w:t>As it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r w:rsidR="00815CD5" w:rsidRPr="00815CD5">
        <w:rPr>
          <w:vertAlign w:val="superscript"/>
        </w:rPr>
        <w:t>th</w:t>
      </w:r>
      <w:r w:rsidR="004F085D">
        <w:rPr>
          <w:vertAlign w:val="superscript"/>
        </w:rPr>
        <w:t>)</w:t>
      </w:r>
      <w:r w:rsidR="00815CD5">
        <w:t xml:space="preserve"> Congress.</w:t>
      </w:r>
    </w:p>
    <w:p w14:paraId="51178A09" w14:textId="77777777" w:rsidR="00ED37CF" w:rsidRDefault="00ED37CF" w:rsidP="002048E7">
      <w:pPr>
        <w:tabs>
          <w:tab w:val="left" w:pos="8460"/>
        </w:tabs>
      </w:pPr>
    </w:p>
    <w:p w14:paraId="3ED7A56D" w14:textId="30486D19" w:rsidR="009C0680" w:rsidRDefault="009C0680" w:rsidP="002048E7">
      <w:pPr>
        <w:tabs>
          <w:tab w:val="left" w:pos="8460"/>
        </w:tabs>
      </w:pPr>
      <w:bookmarkStart w:id="127" w:name="_Hlk152587379"/>
      <w:r>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837161">
        <w:rPr>
          <w:rStyle w:val="EndnoteReference"/>
        </w:rPr>
        <w:endnoteReference w:id="490"/>
      </w:r>
      <w:r>
        <w:t xml:space="preserve"> The 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lands laws.</w:t>
      </w:r>
      <w:r w:rsidR="003302AE">
        <w:t xml:space="preserve"> The bi</w:t>
      </w:r>
      <w:r w:rsidR="00BF180F">
        <w:t>ll fails to pass in the 117th Congress.</w:t>
      </w:r>
    </w:p>
    <w:bookmarkEnd w:id="127"/>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r w:rsidRPr="00B334DE">
        <w:t>GreenGenStorage,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658E18F8" w:rsidR="00ED37CF" w:rsidRDefault="00ED37CF" w:rsidP="002048E7">
      <w:pPr>
        <w:tabs>
          <w:tab w:val="left" w:pos="8460"/>
        </w:tabs>
      </w:pPr>
      <w:r>
        <w:t>On March 9, 2021, San Joaquin County and the City of Stockton informed the Administrative Hearings Office of the State Water Resources Control Board that “[i]t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AD2E5F">
        <w:rPr>
          <w:rStyle w:val="EndnoteReference"/>
        </w:rPr>
        <w:endnoteReference w:id="491"/>
      </w:r>
      <w:r>
        <w:t xml:space="preserve"> This would be a diversion upstream of a designated state and federal wild and scenic river. This announcement was prompted by the renewed attention to this application because of the pending Administrative Hearing Office hearing on a proposed cancellation of the application. The hearing was held for September 29, 2021. Friends of the River put on a witness and a case in chief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1760C779"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t>
      </w:r>
      <w:r>
        <w:lastRenderedPageBreak/>
        <w:t xml:space="preserve">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similar to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EF7ECE" w:rsidRPr="00EF7ECE">
        <w:rPr>
          <w:vertAlign w:val="superscript"/>
        </w:rPr>
        <w:t>th</w:t>
      </w:r>
      <w:r w:rsidR="00EF7ECE">
        <w:t xml:space="preserve"> Congress.</w:t>
      </w:r>
      <w:r w:rsidR="00BF4F5D">
        <w:rPr>
          <w:rFonts w:ascii="ZWAdobeF" w:hAnsi="ZWAdobeF" w:cs="ZWAdobeF"/>
          <w:sz w:val="2"/>
          <w:szCs w:val="2"/>
        </w:rPr>
        <w:t>490F</w:t>
      </w:r>
      <w:r w:rsidR="001570F4">
        <w:rPr>
          <w:rStyle w:val="EndnoteReference"/>
        </w:rPr>
        <w:endnoteReference w:id="492"/>
      </w:r>
    </w:p>
    <w:p w14:paraId="1DF1E2D1" w14:textId="77777777" w:rsidR="00982CC5" w:rsidRDefault="00982CC5" w:rsidP="002048E7">
      <w:pPr>
        <w:tabs>
          <w:tab w:val="left" w:pos="8460"/>
        </w:tabs>
      </w:pPr>
    </w:p>
    <w:p w14:paraId="1DA7A904" w14:textId="543441B0" w:rsidR="00982CC5" w:rsidRPr="00982CC5" w:rsidRDefault="00982CC5" w:rsidP="00982CC5">
      <w:pPr>
        <w:tabs>
          <w:tab w:val="left" w:pos="8460"/>
        </w:tabs>
      </w:pPr>
      <w:r w:rsidRPr="00982CC5">
        <w:t>On April 13, 2021, the environmental group American Rivers placed the McCloud River on its 2021 “ten most endangered rivers list,”</w:t>
      </w:r>
      <w:r w:rsidR="00BF4F5D">
        <w:rPr>
          <w:rFonts w:ascii="ZWAdobeF" w:hAnsi="ZWAdobeF" w:cs="ZWAdobeF"/>
          <w:sz w:val="2"/>
          <w:szCs w:val="2"/>
        </w:rPr>
        <w:t>491F</w:t>
      </w:r>
      <w:r w:rsidRPr="00982CC5">
        <w:rPr>
          <w:vertAlign w:val="superscript"/>
        </w:rPr>
        <w:endnoteReference w:id="493"/>
      </w:r>
      <w:r w:rsidRPr="00982CC5">
        <w:t xml:space="preserve"> calling for the new Department of the Interior to end the project.</w:t>
      </w:r>
      <w:r w:rsidR="00BF4F5D">
        <w:rPr>
          <w:rFonts w:ascii="ZWAdobeF" w:hAnsi="ZWAdobeF" w:cs="ZWAdobeF"/>
          <w:sz w:val="2"/>
          <w:szCs w:val="2"/>
        </w:rPr>
        <w:t>492F</w:t>
      </w:r>
      <w:r w:rsidRPr="00982CC5">
        <w:rPr>
          <w:vertAlign w:val="superscript"/>
        </w:rPr>
        <w:endnoteReference w:id="494"/>
      </w:r>
      <w:r w:rsidRPr="00982CC5">
        <w:t xml:space="preserve"> The FOR </w:t>
      </w:r>
      <w:r w:rsidRPr="00982CC5">
        <w:rPr>
          <w:i/>
          <w:iCs/>
        </w:rPr>
        <w:t xml:space="preserve">et al. </w:t>
      </w:r>
      <w:r w:rsidRPr="00982CC5">
        <w:t>introductory comments on Reclamation’s draft Supplemental Environmental Impact Statement provides advice on how to do this:</w:t>
      </w:r>
    </w:p>
    <w:p w14:paraId="440BB85F" w14:textId="77777777" w:rsidR="00982CC5" w:rsidRPr="00982CC5" w:rsidRDefault="00982CC5" w:rsidP="00982CC5">
      <w:pPr>
        <w:tabs>
          <w:tab w:val="left" w:pos="8460"/>
        </w:tabs>
      </w:pPr>
    </w:p>
    <w:p w14:paraId="10ACFE04" w14:textId="131FA074" w:rsidR="00982CC5" w:rsidRPr="00982CC5" w:rsidRDefault="00982CC5" w:rsidP="00982CC5">
      <w:pPr>
        <w:tabs>
          <w:tab w:val="left" w:pos="8460"/>
        </w:tabs>
        <w:ind w:left="720"/>
      </w:pPr>
      <w:r w:rsidRPr="00982CC5">
        <w:rPr>
          <w:lang w:val="en-CA"/>
        </w:rPr>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Pr="00982CC5">
        <w:rPr>
          <w:vertAlign w:val="superscript"/>
        </w:rPr>
        <w:endnoteReference w:id="495"/>
      </w:r>
    </w:p>
    <w:p w14:paraId="3862DB2B" w14:textId="77777777" w:rsidR="00982CC5" w:rsidRDefault="00982CC5" w:rsidP="002048E7">
      <w:pPr>
        <w:tabs>
          <w:tab w:val="left" w:pos="8460"/>
        </w:tabs>
      </w:pPr>
    </w:p>
    <w:p w14:paraId="6BE79E69" w14:textId="732A1EE5"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continues many Western water project features of the WIIN but prohibits construction funding for the expansion of Shasta Reservoir,</w:t>
      </w:r>
      <w:r w:rsidR="008B3012" w:rsidRPr="008B3012">
        <w:rPr>
          <w:vertAlign w:val="superscript"/>
        </w:rPr>
        <w:t xml:space="preserve"> </w:t>
      </w:r>
      <w:r w:rsidR="00BF4F5D">
        <w:rPr>
          <w:rFonts w:ascii="ZWAdobeF" w:hAnsi="ZWAdobeF" w:cs="ZWAdobeF"/>
          <w:sz w:val="2"/>
          <w:szCs w:val="2"/>
        </w:rPr>
        <w:t>494F</w:t>
      </w:r>
      <w:r w:rsidR="008B3012" w:rsidRPr="008B3012">
        <w:rPr>
          <w:vertAlign w:val="superscript"/>
        </w:rPr>
        <w:endnoteReference w:id="496"/>
      </w:r>
      <w:r>
        <w:t xml:space="preserve"> a project that would inundate a portion of the McCloud River protected by the California Wild &amp; Scenic Rivers Act.</w:t>
      </w:r>
      <w:r w:rsidR="00AF4748">
        <w:t xml:space="preserve"> </w:t>
      </w:r>
      <w:r w:rsidR="00AF4748" w:rsidRPr="008B3012">
        <w:t>The IIJA appears to allow for federal Shasta Dam raise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8B3012" w:rsidRPr="008B3012">
        <w:rPr>
          <w:vertAlign w:val="superscript"/>
        </w:rPr>
        <w:endnoteReference w:id="497"/>
      </w:r>
    </w:p>
    <w:p w14:paraId="34CB5BFD" w14:textId="77777777" w:rsidR="00ED37CF" w:rsidRDefault="00ED37CF" w:rsidP="002048E7">
      <w:pPr>
        <w:tabs>
          <w:tab w:val="left" w:pos="8460"/>
        </w:tabs>
      </w:pPr>
    </w:p>
    <w:p w14:paraId="3CBECDF0" w14:textId="67FCEA43" w:rsidR="00ED1EEF" w:rsidRDefault="00ED37CF" w:rsidP="002048E7">
      <w:pPr>
        <w:tabs>
          <w:tab w:val="left" w:pos="8460"/>
        </w:tabs>
      </w:pPr>
      <w:bookmarkStart w:id="128"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68098A">
        <w:rPr>
          <w:rStyle w:val="EndnoteReference"/>
        </w:rPr>
        <w:endnoteReference w:id="498"/>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5D5808">
        <w:rPr>
          <w:rStyle w:val="EndnoteReference"/>
        </w:rPr>
        <w:endnoteReference w:id="499"/>
      </w:r>
      <w:r w:rsidR="00ED1EEF">
        <w:t xml:space="preserve"> </w:t>
      </w:r>
      <w:r w:rsidR="00780F15">
        <w:t xml:space="preserve">Oregon U.S. </w:t>
      </w:r>
      <w:r w:rsidR="00ED1EEF">
        <w:t xml:space="preserve">Senator Merkley’s and Wyden’s Smith </w:t>
      </w:r>
      <w:r w:rsidR="00ED1EEF">
        <w:lastRenderedPageBreak/>
        <w:t>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28"/>
    <w:p w14:paraId="3C3FC87E" w14:textId="77777777" w:rsidR="00ED1EEF" w:rsidRDefault="00ED1EEF" w:rsidP="002048E7">
      <w:pPr>
        <w:tabs>
          <w:tab w:val="left" w:pos="8460"/>
        </w:tabs>
      </w:pPr>
    </w:p>
    <w:p w14:paraId="7894C808" w14:textId="51972A93"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167EE8">
        <w:rPr>
          <w:rStyle w:val="EndnoteReference"/>
        </w:rPr>
        <w:endnoteReference w:id="500"/>
      </w:r>
      <w:r>
        <w:t xml:space="preserve"> On July 19, 2022, the State Water Resources Control Board cancels the Application #29657.</w:t>
      </w:r>
      <w:r w:rsidR="00BF4F5D">
        <w:rPr>
          <w:rFonts w:ascii="ZWAdobeF" w:hAnsi="ZWAdobeF" w:cs="ZWAdobeF"/>
          <w:sz w:val="2"/>
          <w:szCs w:val="2"/>
        </w:rPr>
        <w:t>499F</w:t>
      </w:r>
      <w:r w:rsidR="005808C7">
        <w:rPr>
          <w:rStyle w:val="EndnoteReference"/>
        </w:rPr>
        <w:endnoteReference w:id="501"/>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t>On June 7, GreenGenStorage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2F492232"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7B42C9">
        <w:rPr>
          <w:rStyle w:val="EndnoteReference"/>
        </w:rPr>
        <w:endnoteReference w:id="502"/>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6EAE3415"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757653">
        <w:rPr>
          <w:rStyle w:val="EndnoteReference"/>
        </w:rPr>
        <w:endnoteReference w:id="503"/>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137092">
        <w:rPr>
          <w:rStyle w:val="EndnoteReference"/>
        </w:rPr>
        <w:endnoteReference w:id="504"/>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3E413B7D" w:rsidR="003935E4" w:rsidRDefault="00815CD5" w:rsidP="003935E4">
      <w:pPr>
        <w:tabs>
          <w:tab w:val="left" w:pos="8460"/>
        </w:tabs>
      </w:pPr>
      <w:r w:rsidRPr="005305BA">
        <w:rPr>
          <w:b/>
          <w:bCs/>
        </w:rPr>
        <w:t>2023</w:t>
      </w:r>
      <w:bookmarkStart w:id="129" w:name="_Hlk189812530"/>
      <w:r>
        <w:t xml:space="preserve"> –</w:t>
      </w:r>
      <w:r w:rsidR="009607D2" w:rsidRPr="009607D2">
        <w:rPr>
          <w:b/>
        </w:rPr>
        <w:t xml:space="preserve"> </w:t>
      </w:r>
      <w:bookmarkEnd w:id="129"/>
      <w:r w:rsidR="009607D2" w:rsidRPr="009607D2">
        <w:t>On January 9, 2023, in the opening days of the 118</w:t>
      </w:r>
      <w:r w:rsidR="009607D2" w:rsidRPr="009607D2">
        <w:rPr>
          <w:vertAlign w:val="superscript"/>
        </w:rPr>
        <w:t>th</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2F6283">
        <w:rPr>
          <w:rStyle w:val="EndnoteReference"/>
        </w:rPr>
        <w:endnoteReference w:id="505"/>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CD0A1B">
        <w:rPr>
          <w:rStyle w:val="EndnoteReference"/>
        </w:rPr>
        <w:endnoteReference w:id="506"/>
      </w:r>
      <w:r w:rsidR="00F2351E">
        <w:t xml:space="preserve"> </w:t>
      </w:r>
      <w:r w:rsidR="003935E4" w:rsidRPr="003935E4">
        <w:t xml:space="preserve">H.R. 215 would amend WIIN </w:t>
      </w:r>
      <w:r w:rsidR="003935E4" w:rsidRPr="003935E4">
        <w:lastRenderedPageBreak/>
        <w:t>§4007(a)(1)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3935E4" w:rsidRPr="003935E4">
        <w:rPr>
          <w:vertAlign w:val="superscript"/>
        </w:rPr>
        <w:endnoteReference w:id="507"/>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r w:rsidR="00DD4A6D">
        <w:t> </w:t>
      </w:r>
      <w:r w:rsidR="003935E4" w:rsidRPr="003935E4">
        <w:t>5093.542(c)) Private citizens, and California public and federal agencies, have been prohibited from sponsoring or co-sponsoring the construction of the SDREP also since 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3935E4" w:rsidRPr="003935E4">
        <w:rPr>
          <w:vertAlign w:val="superscript"/>
        </w:rPr>
        <w:endnoteReference w:id="508"/>
      </w:r>
      <w:r w:rsidR="003935E4" w:rsidRPr="003935E4">
        <w:t xml:space="preserve"> These 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3935E4" w:rsidRPr="003935E4">
        <w:rPr>
          <w:vertAlign w:val="superscript"/>
        </w:rPr>
        <w:endnoteReference w:id="509"/>
      </w:r>
      <w:r w:rsidR="003935E4" w:rsidRPr="003935E4">
        <w:t xml:space="preserve"> 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3935E4" w:rsidRPr="003935E4">
        <w:rPr>
          <w:vertAlign w:val="superscript"/>
        </w:rPr>
        <w:endnoteReference w:id="510"/>
      </w:r>
      <w:r w:rsidR="00E63898">
        <w:t xml:space="preserve"> </w:t>
      </w:r>
      <w:r w:rsidR="003935E4" w:rsidRPr="003935E4">
        <w:t>H.R. 215 drew considerable opposition.</w:t>
      </w:r>
      <w:r w:rsidR="00BF4F5D">
        <w:rPr>
          <w:rFonts w:ascii="ZWAdobeF" w:hAnsi="ZWAdobeF" w:cs="ZWAdobeF"/>
          <w:sz w:val="2"/>
          <w:szCs w:val="2"/>
        </w:rPr>
        <w:t>509F</w:t>
      </w:r>
      <w:r w:rsidR="003935E4" w:rsidRPr="003935E4">
        <w:rPr>
          <w:vertAlign w:val="superscript"/>
        </w:rPr>
        <w:endnoteReference w:id="511"/>
      </w:r>
      <w:r w:rsidR="003935E4" w:rsidRPr="003935E4">
        <w:t xml:space="preserve"> H.R. 215 was passed (marked up) by the House Natural Resources Committee on April 28, 2023.</w:t>
      </w:r>
      <w:r w:rsidR="00BF4F5D">
        <w:rPr>
          <w:rFonts w:ascii="ZWAdobeF" w:hAnsi="ZWAdobeF" w:cs="ZWAdobeF"/>
          <w:sz w:val="2"/>
          <w:szCs w:val="2"/>
        </w:rPr>
        <w:t>510F</w:t>
      </w:r>
      <w:r w:rsidR="003935E4" w:rsidRPr="003935E4">
        <w:rPr>
          <w:vertAlign w:val="superscript"/>
        </w:rPr>
        <w:endnoteReference w:id="512"/>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2E097A5"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0" w:name="_Hlk149564056"/>
      <w:r w:rsidRPr="00D15F59">
        <w:t>“</w:t>
      </w:r>
      <w:bookmarkEnd w:id="130"/>
      <w:r w:rsidRPr="00D15F59">
        <w:t>Water for California</w:t>
      </w:r>
      <w:bookmarkStart w:id="131" w:name="_Hlk149564077"/>
      <w:r w:rsidRPr="00D15F59">
        <w:t>”</w:t>
      </w:r>
      <w:bookmarkEnd w:id="131"/>
      <w:r w:rsidRPr="00D15F59">
        <w:t xml:space="preserve"> Sec. 501)</w:t>
      </w:r>
      <w:r w:rsidR="00AD7813">
        <w:t>,</w:t>
      </w:r>
      <w:r w:rsidR="00BF4F5D">
        <w:rPr>
          <w:rFonts w:ascii="ZWAdobeF" w:hAnsi="ZWAdobeF" w:cs="ZWAdobeF"/>
          <w:sz w:val="2"/>
          <w:szCs w:val="2"/>
        </w:rPr>
        <w:t>511F</w:t>
      </w:r>
      <w:r w:rsidR="00855764">
        <w:rPr>
          <w:rStyle w:val="EndnoteReference"/>
        </w:rPr>
        <w:endnoteReference w:id="513"/>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02165A">
        <w:rPr>
          <w:rStyle w:val="EndnoteReference"/>
        </w:rPr>
        <w:endnoteReference w:id="514"/>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B52B4C">
        <w:rPr>
          <w:rStyle w:val="EndnoteReference"/>
        </w:rPr>
        <w:endnoteReference w:id="515"/>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67B47" w:rsidRPr="00D763D3">
        <w:rPr>
          <w:vertAlign w:val="superscript"/>
        </w:rPr>
        <w:endnoteReference w:id="516"/>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892AFA" w:rsidRPr="00D763D3">
        <w:rPr>
          <w:vertAlign w:val="superscript"/>
        </w:rPr>
        <w:endnoteReference w:id="517"/>
      </w:r>
    </w:p>
    <w:p w14:paraId="59E2AD86" w14:textId="54C498A2" w:rsidR="009607D2" w:rsidRDefault="009607D2" w:rsidP="009607D2">
      <w:pPr>
        <w:tabs>
          <w:tab w:val="left" w:pos="8460"/>
        </w:tabs>
      </w:pPr>
    </w:p>
    <w:p w14:paraId="5C93FE38" w14:textId="0D266CB0"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0F7EE9">
        <w:rPr>
          <w:rStyle w:val="EndnoteReference"/>
        </w:rPr>
        <w:endnoteReference w:id="518"/>
      </w:r>
    </w:p>
    <w:p w14:paraId="000E4368" w14:textId="77777777" w:rsidR="00227A65" w:rsidRDefault="00227A65" w:rsidP="000520C7">
      <w:pPr>
        <w:tabs>
          <w:tab w:val="left" w:pos="8460"/>
        </w:tabs>
      </w:pPr>
    </w:p>
    <w:p w14:paraId="6EEA9F91" w14:textId="16AFA9A6" w:rsidR="00C85D0C" w:rsidRDefault="00C85D0C" w:rsidP="00C85D0C">
      <w:pPr>
        <w:tabs>
          <w:tab w:val="left" w:pos="8460"/>
        </w:tabs>
      </w:pPr>
      <w:r>
        <w:lastRenderedPageBreak/>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104DC1">
        <w:rPr>
          <w:rStyle w:val="EndnoteReference"/>
        </w:rPr>
        <w:endnoteReference w:id="519"/>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864ADC">
        <w:rPr>
          <w:rStyle w:val="EndnoteReference"/>
        </w:rPr>
        <w:endnoteReference w:id="520"/>
      </w:r>
      <w:r>
        <w:t xml:space="preserve"> </w:t>
      </w:r>
      <w:r w:rsidR="00D612D4">
        <w:t>On May 24, Rep. Jared Huffman (D</w:t>
      </w:r>
      <w:r w:rsidR="00D612D4">
        <w:noBreakHyphen/>
        <w:t>San Rafael) reintroduced th</w:t>
      </w:r>
      <w:r w:rsidR="00085DD6">
        <w:t xml:space="preserve">e </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4E5C51">
        <w:rPr>
          <w:rStyle w:val="EndnoteReference"/>
        </w:rPr>
        <w:endnoteReference w:id="521"/>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7C64CC">
        <w:rPr>
          <w:rStyle w:val="EndnoteReference"/>
        </w:rPr>
        <w:endnoteReference w:id="522"/>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the previous three 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2" w:name="_Hlk152673183"/>
      <w:r w:rsidR="005053DE" w:rsidRPr="007D3B65">
        <w:t>’</w:t>
      </w:r>
      <w:bookmarkEnd w:id="132"/>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6C0C12DA" w:rsidR="004E7F17" w:rsidRDefault="004E7F17" w:rsidP="007237DF">
      <w:pPr>
        <w:tabs>
          <w:tab w:val="left" w:pos="8460"/>
        </w:tabs>
        <w:spacing w:before="240"/>
      </w:pPr>
      <w:bookmarkStart w:id="133" w:name="_Hlk152587668"/>
      <w:r>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H.R. 5004. The measure, 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public lands laws.</w:t>
      </w:r>
      <w:r w:rsidR="00BF4F5D">
        <w:rPr>
          <w:rFonts w:ascii="ZWAdobeF" w:hAnsi="ZWAdobeF" w:cs="ZWAdobeF"/>
          <w:sz w:val="2"/>
          <w:szCs w:val="2"/>
        </w:rPr>
        <w:t>521F</w:t>
      </w:r>
      <w:r w:rsidR="00FF4C28">
        <w:rPr>
          <w:rStyle w:val="EndnoteReference"/>
        </w:rPr>
        <w:endnoteReference w:id="523"/>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263C3553"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37043C">
        <w:rPr>
          <w:rStyle w:val="EndnoteReference"/>
        </w:rPr>
        <w:endnoteReference w:id="524"/>
      </w:r>
    </w:p>
    <w:p w14:paraId="6F8E491F" w14:textId="35601DD0" w:rsidR="00361F6C" w:rsidRDefault="00502B65" w:rsidP="00836B48">
      <w:pPr>
        <w:tabs>
          <w:tab w:val="left" w:pos="8460"/>
        </w:tabs>
        <w:spacing w:before="240"/>
      </w:pPr>
      <w:r w:rsidRPr="00DF72DA">
        <w:rPr>
          <w:b/>
          <w:bCs/>
        </w:rPr>
        <w:t>2024</w:t>
      </w:r>
      <w:r>
        <w:t xml:space="preserve"> – </w:t>
      </w:r>
      <w:r w:rsidR="00CE20B6">
        <w:t>The first session of the 118</w:t>
      </w:r>
      <w:r w:rsidR="00CE20B6" w:rsidRPr="00CE20B6">
        <w:rPr>
          <w:vertAlign w:val="superscript"/>
        </w:rPr>
        <w:t>th</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0F27C0" w:rsidRPr="000F27C0">
        <w:rPr>
          <w:vertAlign w:val="superscript"/>
        </w:rPr>
        <w:t>th</w:t>
      </w:r>
      <w:r w:rsidR="000F27C0">
        <w:t xml:space="preserve"> </w:t>
      </w:r>
      <w:r w:rsidR="00361F6C">
        <w:t>Congress passed the Consolidated Appropriations Act of 2024.</w:t>
      </w:r>
      <w:r w:rsidR="00BF4F5D">
        <w:rPr>
          <w:rFonts w:ascii="ZWAdobeF" w:hAnsi="ZWAdobeF" w:cs="ZWAdobeF"/>
          <w:sz w:val="2"/>
          <w:szCs w:val="2"/>
        </w:rPr>
        <w:t>523F</w:t>
      </w:r>
      <w:r w:rsidR="00361F6C">
        <w:rPr>
          <w:rStyle w:val="EndnoteReference"/>
        </w:rPr>
        <w:endnoteReference w:id="525"/>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0771EC">
        <w:rPr>
          <w:rStyle w:val="EndnoteReference"/>
        </w:rPr>
        <w:endnoteReference w:id="526"/>
      </w:r>
      <w:r w:rsidR="00CD3E1D">
        <w:t xml:space="preserve"> t</w:t>
      </w:r>
      <w:r w:rsidR="0090406E">
        <w:t>he</w:t>
      </w:r>
      <w:r w:rsidR="008228FE">
        <w:t xml:space="preserve"> second session of the</w:t>
      </w:r>
      <w:r w:rsidR="0090406E">
        <w:t xml:space="preserve"> 118</w:t>
      </w:r>
      <w:r w:rsidR="0090406E" w:rsidRPr="0090406E">
        <w:rPr>
          <w:vertAlign w:val="superscript"/>
        </w:rPr>
        <w:t>th</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52B6965C"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B55D98">
        <w:rPr>
          <w:rStyle w:val="EndnoteReference"/>
        </w:rPr>
        <w:endnoteReference w:id="527"/>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 xml:space="preserve">Sacramento </w:t>
      </w:r>
      <w:r w:rsidR="007464B1">
        <w:lastRenderedPageBreak/>
        <w:t>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A46D5C">
        <w:rPr>
          <w:rStyle w:val="EndnoteReference"/>
        </w:rPr>
        <w:endnoteReference w:id="528"/>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2E1FEA">
        <w:rPr>
          <w:rStyle w:val="EndnoteReference"/>
        </w:rPr>
        <w:endnoteReference w:id="529"/>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52E0A">
        <w:rPr>
          <w:rStyle w:val="EndnoteReference"/>
        </w:rPr>
        <w:endnoteReference w:id="530"/>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1864C0">
        <w:rPr>
          <w:rStyle w:val="EndnoteReference"/>
        </w:rPr>
        <w:endnoteReference w:id="531"/>
      </w:r>
      <w:r w:rsidR="00905567">
        <w:t xml:space="preserve"> In the California legislature and </w:t>
      </w:r>
      <w:r w:rsidR="00B33B5F">
        <w:t xml:space="preserve">on the campaign trail, Gray has been relatively indistinguishable </w:t>
      </w:r>
      <w:r w:rsidR="00834D83">
        <w:t>from California Republican members of Congress on water issues.</w:t>
      </w:r>
    </w:p>
    <w:p w14:paraId="5898DF6B" w14:textId="1237C02F" w:rsidR="00087A16" w:rsidRDefault="008A5531" w:rsidP="007237DF">
      <w:pPr>
        <w:tabs>
          <w:tab w:val="left" w:pos="8460"/>
        </w:tabs>
        <w:spacing w:before="240"/>
      </w:pPr>
      <w:r>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r w:rsidR="00BB6356" w:rsidRPr="00BB6356">
        <w:rPr>
          <w:vertAlign w:val="superscript"/>
        </w:rPr>
        <w:t>th</w:t>
      </w:r>
      <w:r w:rsidR="00BB6356">
        <w:rPr>
          <w:vertAlign w:val="superscript"/>
        </w:rPr>
        <w:t xml:space="preserve"> </w:t>
      </w:r>
      <w:r w:rsidR="00BB6356">
        <w:t xml:space="preserve"> Congress</w:t>
      </w:r>
      <w:r w:rsidR="00C6206F">
        <w:t>,</w:t>
      </w:r>
      <w:r w:rsidR="00BF4F5D">
        <w:rPr>
          <w:rFonts w:ascii="ZWAdobeF" w:hAnsi="ZWAdobeF" w:cs="ZWAdobeF"/>
          <w:sz w:val="2"/>
          <w:szCs w:val="2"/>
        </w:rPr>
        <w:t>530F</w:t>
      </w:r>
      <w:r w:rsidR="00BA53FC">
        <w:rPr>
          <w:rStyle w:val="EndnoteReference"/>
        </w:rPr>
        <w:endnoteReference w:id="532"/>
      </w:r>
      <w:r w:rsidR="00C6206F">
        <w:t xml:space="preserve"> </w:t>
      </w:r>
      <w:r w:rsidR="00F37357">
        <w:t>their</w:t>
      </w:r>
      <w:r w:rsidR="00526282">
        <w:t xml:space="preserve"> failures in the 118</w:t>
      </w:r>
      <w:r w:rsidR="00526282" w:rsidRPr="00526282">
        <w:rPr>
          <w:vertAlign w:val="superscript"/>
        </w:rPr>
        <w:t>th</w:t>
      </w:r>
      <w:r w:rsidR="00526282">
        <w:t xml:space="preserve"> Congress representing</w:t>
      </w:r>
      <w:r w:rsidR="00F37357">
        <w:t xml:space="preserve"> fo</w:t>
      </w:r>
      <w:r w:rsidR="0078119E">
        <w:t>ur</w:t>
      </w:r>
      <w:r w:rsidR="00F37357">
        <w:t xml:space="preserve"> 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had first been introduced in the </w:t>
      </w:r>
      <w:r w:rsidR="003B4AA3">
        <w:t>House and Senate in the 114</w:t>
      </w:r>
      <w:r w:rsidR="003B4AA3" w:rsidRPr="003B4AA3">
        <w:rPr>
          <w:vertAlign w:val="superscript"/>
        </w:rPr>
        <w:t>th</w:t>
      </w:r>
      <w:r w:rsidR="003B4AA3">
        <w:t xml:space="preserve"> Congress</w:t>
      </w:r>
      <w:r w:rsidR="00502948">
        <w:t>,</w:t>
      </w:r>
      <w:r w:rsidR="00BF4F5D">
        <w:rPr>
          <w:rFonts w:ascii="ZWAdobeF" w:hAnsi="ZWAdobeF" w:cs="ZWAdobeF"/>
          <w:sz w:val="2"/>
          <w:szCs w:val="2"/>
        </w:rPr>
        <w:t>531F</w:t>
      </w:r>
      <w:r w:rsidR="00D95C08">
        <w:rPr>
          <w:rStyle w:val="EndnoteReference"/>
        </w:rPr>
        <w:endnoteReference w:id="533"/>
      </w:r>
      <w:r w:rsidR="00502948">
        <w:t xml:space="preserve"> </w:t>
      </w:r>
      <w:r w:rsidR="00E35B55">
        <w:t>thus the failure in the 118</w:t>
      </w:r>
      <w:r w:rsidR="00E35B55" w:rsidRPr="00E35B55">
        <w:rPr>
          <w:vertAlign w:val="superscript"/>
        </w:rPr>
        <w:t>th</w:t>
      </w:r>
      <w:r w:rsidR="00E35B55">
        <w:t xml:space="preserve"> Congress is </w:t>
      </w:r>
      <w:r w:rsidR="00502948">
        <w:t>its 5</w:t>
      </w:r>
      <w:r w:rsidR="00502948" w:rsidRPr="00502948">
        <w:rPr>
          <w:vertAlign w:val="superscript"/>
        </w:rPr>
        <w:t>th</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5C610019" w:rsidR="00C06F6C" w:rsidRDefault="00C06F6C" w:rsidP="007237DF">
      <w:pPr>
        <w:tabs>
          <w:tab w:val="left" w:pos="8460"/>
        </w:tabs>
        <w:spacing w:before="240"/>
      </w:pPr>
      <w:r>
        <w:t xml:space="preserve">The incoming </w:t>
      </w:r>
      <w:r w:rsidR="002A3DA2">
        <w:t>119</w:t>
      </w:r>
      <w:r w:rsidR="002A3DA2" w:rsidRPr="002A3DA2">
        <w:rPr>
          <w:vertAlign w:val="superscript"/>
        </w:rPr>
        <w:t>th</w:t>
      </w:r>
      <w:r w:rsidR="002A3DA2">
        <w:t xml:space="preserve"> Congress w</w:t>
      </w:r>
      <w:r w:rsidR="00B473FA">
        <w:t>ould</w:t>
      </w:r>
      <w:r w:rsidR="002A3DA2">
        <w:t xml:space="preserve"> have Republican majorities in the House and Senate and Donald J. Trump as President.</w:t>
      </w:r>
    </w:p>
    <w:p w14:paraId="51A7D683" w14:textId="62F9497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C00B1E">
        <w:rPr>
          <w:rStyle w:val="EndnoteReference"/>
        </w:rPr>
        <w:endnoteReference w:id="534"/>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1C06C5">
        <w:rPr>
          <w:rStyle w:val="EndnoteReference"/>
        </w:rPr>
        <w:endnoteReference w:id="535"/>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2F0E87">
        <w:rPr>
          <w:rStyle w:val="EndnoteReference"/>
        </w:rPr>
        <w:endnoteReference w:id="536"/>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and was referred to the Assembly Appropriations Committee.</w:t>
      </w:r>
      <w:r w:rsidR="00BF4F5D">
        <w:rPr>
          <w:rFonts w:ascii="ZWAdobeF" w:hAnsi="ZWAdobeF" w:cs="ZWAdobeF"/>
          <w:sz w:val="2"/>
          <w:szCs w:val="2"/>
        </w:rPr>
        <w:t>535F</w:t>
      </w:r>
      <w:r w:rsidR="00DC05BF">
        <w:rPr>
          <w:rStyle w:val="EndnoteReference"/>
        </w:rPr>
        <w:endnoteReference w:id="537"/>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116686">
        <w:rPr>
          <w:rStyle w:val="EndnoteReference"/>
        </w:rPr>
        <w:endnoteReference w:id="538"/>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2A0BCF">
        <w:rPr>
          <w:rStyle w:val="EndnoteReference"/>
        </w:rPr>
        <w:endnoteReference w:id="539"/>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674F48">
        <w:rPr>
          <w:rStyle w:val="EndnoteReference"/>
        </w:rPr>
        <w:endnoteReference w:id="540"/>
      </w:r>
      <w:r w:rsidR="0043448C">
        <w:t xml:space="preserve"> </w:t>
      </w:r>
      <w:r w:rsidR="0095699E">
        <w:t>with a similar committee analysis</w:t>
      </w:r>
      <w:r w:rsidR="00497697">
        <w:t>.</w:t>
      </w:r>
      <w:r w:rsidR="00BF4F5D">
        <w:rPr>
          <w:rFonts w:ascii="ZWAdobeF" w:hAnsi="ZWAdobeF" w:cs="ZWAdobeF"/>
          <w:sz w:val="2"/>
          <w:szCs w:val="2"/>
        </w:rPr>
        <w:t>539F</w:t>
      </w:r>
      <w:r w:rsidR="00750172">
        <w:rPr>
          <w:rStyle w:val="EndnoteReference"/>
        </w:rPr>
        <w:endnoteReference w:id="541"/>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0C37B1">
        <w:rPr>
          <w:rStyle w:val="EndnoteReference"/>
        </w:rPr>
        <w:endnoteReference w:id="542"/>
      </w:r>
    </w:p>
    <w:p w14:paraId="7B4DBDFE" w14:textId="108567F4" w:rsidR="00F7374A" w:rsidRPr="00F7374A" w:rsidRDefault="00A463AB" w:rsidP="00F7374A">
      <w:pPr>
        <w:tabs>
          <w:tab w:val="left" w:pos="8460"/>
        </w:tabs>
        <w:spacing w:before="240"/>
      </w:pPr>
      <w:r>
        <w:lastRenderedPageBreak/>
        <w:t xml:space="preserve">The </w:t>
      </w:r>
      <w:r w:rsidR="00F7374A" w:rsidRPr="00F7374A">
        <w:t>second session of the 118</w:t>
      </w:r>
      <w:r w:rsidR="00F7374A" w:rsidRPr="00F7374A">
        <w:rPr>
          <w:vertAlign w:val="superscript"/>
        </w:rPr>
        <w:t>th</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7374A" w:rsidRPr="00F7374A">
        <w:rPr>
          <w:vertAlign w:val="superscript"/>
        </w:rPr>
        <w:endnoteReference w:id="543"/>
      </w:r>
      <w:r w:rsidR="00F7374A" w:rsidRPr="00F7374A">
        <w:t xml:space="preserve"> a continuing resolution to fund the federal government until March 14, 2025. It did not contain the provisions of H.R. 215.</w:t>
      </w:r>
    </w:p>
    <w:p w14:paraId="42E62E30" w14:textId="68F1B4CF" w:rsidR="00F7374A" w:rsidRPr="00F7374A" w:rsidRDefault="00F7374A" w:rsidP="00F7374A">
      <w:pPr>
        <w:tabs>
          <w:tab w:val="left" w:pos="8460"/>
        </w:tabs>
        <w:spacing w:before="240"/>
        <w:rPr>
          <w:b/>
          <w:bCs/>
          <w:u w:val="single"/>
        </w:rPr>
      </w:pPr>
      <w:bookmarkStart w:id="135" w:name="_Hlk196833264"/>
      <w:r w:rsidRPr="00F7374A">
        <w:t>On March 14, 2025,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542F</w:t>
      </w:r>
      <w:r w:rsidRPr="00F7374A">
        <w:rPr>
          <w:vertAlign w:val="superscript"/>
        </w:rPr>
        <w:endnoteReference w:id="544"/>
      </w:r>
    </w:p>
    <w:bookmarkEnd w:id="135"/>
    <w:p w14:paraId="7BB7BB1F" w14:textId="2474F8BF" w:rsidR="004B1B3D" w:rsidRDefault="007812FA" w:rsidP="00690801">
      <w:pPr>
        <w:tabs>
          <w:tab w:val="left" w:pos="8460"/>
        </w:tabs>
        <w:spacing w:before="240"/>
      </w:pPr>
      <w:r>
        <w:rPr>
          <w:b/>
          <w:bCs/>
        </w:rPr>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57452D">
        <w:rPr>
          <w:rStyle w:val="EndnoteReference"/>
        </w:rPr>
        <w:endnoteReference w:id="545"/>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631208">
        <w:rPr>
          <w:rStyle w:val="EndnoteReference"/>
        </w:rPr>
        <w:endnoteReference w:id="546"/>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8F50A1">
        <w:rPr>
          <w:rStyle w:val="EndnoteReference"/>
        </w:rPr>
        <w:endnoteReference w:id="547"/>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76D1F">
        <w:rPr>
          <w:rStyle w:val="EndnoteReference"/>
        </w:rPr>
        <w:endnoteReference w:id="548"/>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A85A58">
        <w:rPr>
          <w:rStyle w:val="EndnoteReference"/>
        </w:rPr>
        <w:endnoteReference w:id="549"/>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1EBB8CEA" w:rsidR="00690801" w:rsidRDefault="009E56BD" w:rsidP="00690801">
      <w:pPr>
        <w:tabs>
          <w:tab w:val="left" w:pos="8460"/>
        </w:tabs>
        <w:spacing w:before="240"/>
      </w:pPr>
      <w:r>
        <w:t xml:space="preserve">On </w:t>
      </w:r>
      <w:r w:rsidR="002561B0">
        <w:t>Inauguration Day</w:t>
      </w:r>
      <w:r w:rsidR="003D4783">
        <w:t xml:space="preserve">, </w:t>
      </w:r>
      <w:r w:rsidR="006031BF">
        <w:t>January 20, 2005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to route more water from the Sacramento-San Joaquin Delta to other parts of the state for use by the people there who desperately need a reliable water supply</w:t>
      </w:r>
      <w:r w:rsidR="00E47CAE">
        <w:t>.”</w:t>
      </w:r>
      <w:r w:rsidR="00BF4F5D">
        <w:rPr>
          <w:rFonts w:ascii="ZWAdobeF" w:hAnsi="ZWAdobeF" w:cs="ZWAdobeF"/>
          <w:sz w:val="2"/>
          <w:szCs w:val="2"/>
        </w:rPr>
        <w:t>548F</w:t>
      </w:r>
      <w:r w:rsidR="00071D70">
        <w:rPr>
          <w:rStyle w:val="EndnoteReference"/>
        </w:rPr>
        <w:endnoteReference w:id="550"/>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r w:rsidR="001F1398" w:rsidRPr="001F1398">
        <w:t xml:space="preserve">ithin 30 days from the date of this order, each designated official shall identify any regulatory hurdles that unduly burden each respective water project, </w:t>
      </w:r>
      <w:r w:rsidR="001F1398" w:rsidRPr="001F1398">
        <w:lastRenderedPageBreak/>
        <w:t>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853D96">
        <w:rPr>
          <w:rStyle w:val="EndnoteReference"/>
        </w:rPr>
        <w:endnoteReference w:id="551"/>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1C19BF22"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t need it. You only have the reservoirs because you tried to hold the water. But you have natural water coming down, along the coast. It</w:t>
      </w:r>
      <w:r w:rsidR="00CF3DFF">
        <w:t>’</w:t>
      </w:r>
      <w:r>
        <w:t>s, for a million years it</w:t>
      </w:r>
      <w:r w:rsidR="00CF3DFF">
        <w:t>’</w:t>
      </w:r>
      <w:r>
        <w:t>s been coming. You know that, right?</w:t>
      </w:r>
      <w:r w:rsidR="00BF4F5D">
        <w:rPr>
          <w:rFonts w:ascii="ZWAdobeF" w:hAnsi="ZWAdobeF" w:cs="ZWAdobeF"/>
          <w:sz w:val="2"/>
          <w:szCs w:val="2"/>
        </w:rPr>
        <w:t>550F</w:t>
      </w:r>
      <w:r w:rsidR="00AB41B0">
        <w:rPr>
          <w:rStyle w:val="EndnoteReference"/>
        </w:rPr>
        <w:endnoteReference w:id="552"/>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432E60F4"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Pr>
          <w:rStyle w:val="EndnoteReference"/>
        </w:rPr>
        <w:endnoteReference w:id="553"/>
      </w:r>
      <w:r w:rsidRPr="00DC2064">
        <w:t xml:space="preserve"> The bill</w:t>
      </w:r>
      <w:r w:rsidR="003C352D">
        <w:t>, S. 945,</w:t>
      </w:r>
      <w:r w:rsidR="00BF4F5D">
        <w:rPr>
          <w:rFonts w:ascii="ZWAdobeF" w:hAnsi="ZWAdobeF" w:cs="ZWAdobeF"/>
          <w:sz w:val="2"/>
          <w:szCs w:val="2"/>
        </w:rPr>
        <w:t>552F</w:t>
      </w:r>
      <w:r w:rsidR="003C352D">
        <w:rPr>
          <w:rStyle w:val="EndnoteReference"/>
        </w:rPr>
        <w:endnoteReference w:id="554"/>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wild &amp; scenic 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C1126">
        <w:rPr>
          <w:rStyle w:val="EndnoteReference"/>
        </w:rPr>
        <w:endnoteReference w:id="555"/>
      </w:r>
      <w:r w:rsidR="009E7C23">
        <w:t xml:space="preserve"> This measure had failed to pass </w:t>
      </w:r>
      <w:r w:rsidR="000C118D">
        <w:t xml:space="preserve">the Senate </w:t>
      </w:r>
      <w:r w:rsidR="009E7C23">
        <w:t>in the previous two Congresses.</w:t>
      </w:r>
    </w:p>
    <w:p w14:paraId="5E45C6F1" w14:textId="654A4DD9"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Pr="00F7374A">
        <w:rPr>
          <w:vertAlign w:val="superscript"/>
        </w:rPr>
        <w:endnoteReference w:id="556"/>
      </w:r>
    </w:p>
    <w:p w14:paraId="090D5CAC" w14:textId="751E3576" w:rsidR="008676B6" w:rsidRPr="008676B6" w:rsidRDefault="008676B6" w:rsidP="008676B6">
      <w:pPr>
        <w:tabs>
          <w:tab w:val="left" w:pos="8460"/>
        </w:tabs>
        <w:spacing w:before="240"/>
      </w:pPr>
      <w:r w:rsidRPr="008676B6">
        <w:lastRenderedPageBreak/>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Pr="008676B6">
        <w:rPr>
          <w:vertAlign w:val="superscript"/>
        </w:rPr>
        <w:endnoteReference w:id="557"/>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Pr="008676B6">
        <w:rPr>
          <w:vertAlign w:val="superscript"/>
        </w:rPr>
        <w:endnoteReference w:id="558"/>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Pr="008676B6">
        <w:rPr>
          <w:vertAlign w:val="superscript"/>
        </w:rPr>
        <w:endnoteReference w:id="559"/>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Pr="008676B6">
        <w:rPr>
          <w:vertAlign w:val="superscript"/>
        </w:rPr>
        <w:endnoteReference w:id="560"/>
      </w:r>
    </w:p>
    <w:p w14:paraId="472C29F0" w14:textId="22F5D373" w:rsidR="008676B6" w:rsidRPr="008676B6" w:rsidRDefault="008676B6" w:rsidP="008676B6">
      <w:pPr>
        <w:tabs>
          <w:tab w:val="left" w:pos="8460"/>
        </w:tabs>
        <w:spacing w:before="240"/>
      </w:pPr>
      <w:r w:rsidRPr="008676B6">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Pr="008676B6">
        <w:rPr>
          <w:vertAlign w:val="superscript"/>
        </w:rPr>
        <w:endnoteReference w:id="561"/>
      </w:r>
      <w:r w:rsidRPr="008676B6">
        <w:t xml:space="preserve"> The Senate bill appropriate</w:t>
      </w:r>
      <w:r w:rsidR="00577550">
        <w:t>s</w:t>
      </w:r>
      <w:r w:rsidRPr="008676B6">
        <w:t xml:space="preserve"> $1 billion for expansion of federal water storage and conveyance facilities for use at the Secretary’s discretion until 2034. Perhaps noteworthy, Reclamation’s 2015 </w:t>
      </w:r>
      <w:r w:rsidR="00E95A18">
        <w:t xml:space="preserve">SLWRI </w:t>
      </w:r>
      <w:r w:rsidRPr="008676B6">
        <w:t>Feasibility Report sets up another billion federal taxpayer dollars that need not be eventually paid off by the beneficiaries (non-reimbursable).</w:t>
      </w:r>
    </w:p>
    <w:p w14:paraId="0451B655" w14:textId="4BBDA5B0"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302C31">
        <w:rPr>
          <w:rStyle w:val="EndnoteReference"/>
        </w:rPr>
        <w:endnoteReference w:id="562"/>
      </w:r>
    </w:p>
    <w:p w14:paraId="69474CD8" w14:textId="458A32A5"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Pr="008676B6">
        <w:rPr>
          <w:vertAlign w:val="superscript"/>
        </w:rPr>
        <w:endnoteReference w:id="563"/>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793F7CA3"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3C352D">
        <w:rPr>
          <w:rStyle w:val="EndnoteReference"/>
        </w:rPr>
        <w:endnoteReference w:id="564"/>
      </w:r>
      <w:r>
        <w:t xml:space="preserve"> the Central Coast Heritage Protection Act</w:t>
      </w:r>
      <w:r w:rsidR="003C352D">
        <w:t xml:space="preserve"> (H.R. 4877)</w:t>
      </w:r>
      <w:r>
        <w:t>.</w:t>
      </w:r>
      <w:r w:rsidR="00BF4F5D">
        <w:rPr>
          <w:rFonts w:ascii="ZWAdobeF" w:hAnsi="ZWAdobeF" w:cs="ZWAdobeF"/>
          <w:sz w:val="2"/>
          <w:szCs w:val="2"/>
        </w:rPr>
        <w:t>563F</w:t>
      </w:r>
      <w:r w:rsidR="003C352D">
        <w:rPr>
          <w:rStyle w:val="EndnoteReference"/>
        </w:rPr>
        <w:endnoteReference w:id="565"/>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9AFA1FC" w:rsidR="0093415C" w:rsidRDefault="0093415C" w:rsidP="00576214">
      <w:pPr>
        <w:tabs>
          <w:tab w:val="left" w:pos="8460"/>
        </w:tabs>
        <w:spacing w:before="240"/>
      </w:pPr>
      <w:r w:rsidRPr="0093415C">
        <w:t>On August 28, 2025, Rep. Val Hoyle (D-OR) and Rep. Jared Huffman (D-San Rafael) reintroduced</w:t>
      </w:r>
      <w:r w:rsidR="00BF4F5D">
        <w:rPr>
          <w:rFonts w:ascii="ZWAdobeF" w:hAnsi="ZWAdobeF" w:cs="ZWAdobeF"/>
          <w:sz w:val="2"/>
          <w:szCs w:val="2"/>
        </w:rPr>
        <w:t>564F</w:t>
      </w:r>
      <w:r>
        <w:rPr>
          <w:rStyle w:val="EndnoteReference"/>
        </w:rPr>
        <w:endnoteReference w:id="566"/>
      </w:r>
      <w:r w:rsidRPr="0093415C">
        <w:t xml:space="preserve"> the Smith River National Recreation Area Expansion Act (H.R. 5041),</w:t>
      </w:r>
      <w:r w:rsidR="00BF4F5D">
        <w:rPr>
          <w:rFonts w:ascii="ZWAdobeF" w:hAnsi="ZWAdobeF" w:cs="ZWAdobeF"/>
          <w:sz w:val="2"/>
          <w:szCs w:val="2"/>
        </w:rPr>
        <w:t>565F</w:t>
      </w:r>
      <w:r>
        <w:rPr>
          <w:rStyle w:val="EndnoteReference"/>
        </w:rPr>
        <w:endnoteReference w:id="567"/>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bookmarkEnd w:id="133"/>
    <w:p w14:paraId="2DA7210C" w14:textId="77777777" w:rsidR="0093415C" w:rsidRDefault="0093415C" w:rsidP="007237DF">
      <w:pPr>
        <w:tabs>
          <w:tab w:val="left" w:pos="8460"/>
        </w:tabs>
        <w:spacing w:before="240"/>
        <w:rPr>
          <w:b/>
          <w:bCs/>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headerReference w:type="default" r:id="rId14"/>
      <w:footerReference w:type="even" r:id="rId15"/>
      <w:footerReference w:type="default" r:id="rId16"/>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29CE" w14:textId="77777777" w:rsidR="0006572B" w:rsidRDefault="0006572B">
      <w:r>
        <w:separator/>
      </w:r>
    </w:p>
  </w:endnote>
  <w:endnote w:type="continuationSeparator" w:id="0">
    <w:p w14:paraId="082623B7" w14:textId="77777777" w:rsidR="0006572B" w:rsidRDefault="0006572B">
      <w:r>
        <w:continuationSeparator/>
      </w:r>
    </w:p>
  </w:endnote>
  <w:endnote w:type="continuationNotice" w:id="1">
    <w:p w14:paraId="1A7D42C6" w14:textId="77777777" w:rsidR="0006572B" w:rsidRDefault="0006572B"/>
  </w:endnote>
  <w:endnote w:id="2">
    <w:p w14:paraId="395A5061" w14:textId="56F03420" w:rsidR="00F4513E" w:rsidRDefault="00F4513E" w:rsidP="00F4513E">
      <w:pPr>
        <w:pStyle w:val="EndnoteText"/>
      </w:pPr>
      <w:r>
        <w:rPr>
          <w:rStyle w:val="EndnoteReference"/>
        </w:rPr>
        <w:endnoteRef/>
      </w:r>
      <w:r>
        <w:t xml:space="preserve"> This memo, although initially prepared by Steve Evans and </w:t>
      </w:r>
      <w:r w:rsidR="00A41409">
        <w:t>subsequently</w:t>
      </w:r>
      <w:r>
        <w:t xml:space="preserve">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include the following: Jerry Meral, 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9954CA">
        <w:t>),</w:t>
      </w:r>
      <w:r>
        <w:t xml:space="preserve"> Tim Palmer, </w:t>
      </w:r>
      <w:r w:rsidR="00C33AF7">
        <w:t>J</w:t>
      </w:r>
      <w:r>
        <w:t>im Huddlestun</w:t>
      </w:r>
      <w:r w:rsidR="00C33AF7">
        <w:t xml:space="preserve"> (NPS)</w:t>
      </w:r>
      <w:r>
        <w:t>, John Amodio,</w:t>
      </w:r>
      <w:r w:rsidR="00C33AF7">
        <w:t xml:space="preserve"> Anne Sanger and U.S. Rep. Doris Matsui,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 xml:space="preserve">nell,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t xml:space="preserve">Jonas Minton, Steve </w:t>
      </w:r>
      <w:r w:rsidR="00952DF3" w:rsidRPr="009B273F">
        <w:t>Macauley</w:t>
      </w:r>
      <w:r>
        <w:t>, Glen Martin, Jim Jones, Gary Estes, Tim Woodall, Jim Ricker, Craig Tucker</w:t>
      </w:r>
      <w:r w:rsidR="00A6061F">
        <w:t>,</w:t>
      </w:r>
      <w:r w:rsidR="00CC0998">
        <w:t xml:space="preserve"> Kelly Catlett,</w:t>
      </w:r>
      <w:r w:rsidR="00A6061F">
        <w:t xml:space="preserve"> </w:t>
      </w:r>
      <w:r w:rsidR="00572451">
        <w:t xml:space="preserve">and </w:t>
      </w:r>
      <w:r w:rsidR="0053549F">
        <w:t>Chuck Watson</w:t>
      </w:r>
      <w:r>
        <w:t xml:space="preserve">. Breanna Ruvalcaba prepared </w:t>
      </w:r>
      <w:r w:rsidR="00B82C36">
        <w:t xml:space="preserve">and </w:t>
      </w:r>
      <w:r>
        <w:t xml:space="preserve">built the initial references as the </w:t>
      </w:r>
      <w:r w:rsidR="009A1165">
        <w:t>“</w:t>
      </w:r>
      <w:r>
        <w:t>referenced</w:t>
      </w:r>
      <w:r w:rsidR="009A1165">
        <w:t>”</w:t>
      </w:r>
      <w:r>
        <w:t xml:space="preserve"> memo took shape in late 2023 and 2024.</w:t>
      </w:r>
      <w:r w:rsidR="00B10446">
        <w:t xml:space="preserve"> The referenced memo (although still under construction) was first shared in September 20</w:t>
      </w:r>
      <w:r w:rsidR="005677B5">
        <w:t>2</w:t>
      </w:r>
      <w:r w:rsidR="00B10446">
        <w:t>4.</w:t>
      </w:r>
    </w:p>
  </w:endnote>
  <w:endnote w:id="3">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4">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r w:rsidR="00ED01C2">
        <w:t xml:space="preserve"> ‘</w:t>
      </w:r>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5">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6">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7">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8">
    <w:p w14:paraId="68ACA769" w14:textId="2A301B12" w:rsidR="004D6BE1" w:rsidRDefault="00E11990">
      <w:pPr>
        <w:pStyle w:val="EndnoteText"/>
      </w:pPr>
      <w:r>
        <w:rPr>
          <w:rStyle w:val="EndnoteReference"/>
        </w:rPr>
        <w:endnoteRef/>
      </w:r>
      <w:r>
        <w:t xml:space="preserve"> </w:t>
      </w:r>
      <w:hyperlink r:id="rId1" w:history="1">
        <w:r w:rsidR="004D6BE1" w:rsidRPr="000A03AA">
          <w:rPr>
            <w:rStyle w:val="Hyperlink"/>
          </w:rPr>
          <w:t>http://www.leginfo.ca.gov/pub/15-16/bill/asm/ab_0101-0150/ab_142_bill_20151009_chaptered.html</w:t>
        </w:r>
      </w:hyperlink>
      <w:r w:rsidR="004D6BE1">
        <w:t>.</w:t>
      </w:r>
    </w:p>
  </w:endnote>
  <w:endnote w:id="9">
    <w:p w14:paraId="43D76232" w14:textId="19C0C922" w:rsidR="000C027D" w:rsidRDefault="000C027D">
      <w:pPr>
        <w:pStyle w:val="EndnoteText"/>
      </w:pPr>
      <w:r>
        <w:rPr>
          <w:rStyle w:val="EndnoteReference"/>
        </w:rPr>
        <w:endnoteRef/>
      </w:r>
      <w:r>
        <w:t xml:space="preserve"> </w:t>
      </w:r>
      <w:r w:rsidR="00C15BD3">
        <w:t>Ibid.</w:t>
      </w:r>
    </w:p>
  </w:endnote>
  <w:endnote w:id="10">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2" w:history="1">
        <w:r w:rsidR="009D0241" w:rsidRPr="00A90782">
          <w:rPr>
            <w:rStyle w:val="Hyperlink"/>
          </w:rPr>
          <w:t>https://leginfo.legislature.ca.gov/faces/billStatusClient.xhtml?bill_id=201720180SB854</w:t>
        </w:r>
      </w:hyperlink>
    </w:p>
  </w:endnote>
  <w:endnote w:id="11">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2214(Bosco). Wild and scenic rivers: Smith River tributaries. (Stats. of 1982, Chapter 14). This statute excludes Hardscrabble Creek and all of its tributaries from the California Wild and Scenic Rivers System, these streams are part of the Smith River system. This bill classifies Copper Creek and its tributaries (also part of the Smith River system) as recreational, and prohibits any mining activity which would result in a significant adverse effect to the scenic, recreational, fishery or wildlife values within one quarter mile of the north fork of the Smith River.” Friends of the River files; (“</w:t>
      </w:r>
      <w:r w:rsidRPr="00883B37">
        <w:t>legsum8182_1 (ocr)</w:t>
      </w:r>
      <w:r>
        <w:t>.pdf”).</w:t>
      </w:r>
    </w:p>
  </w:endnote>
  <w:endnote w:id="12">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3">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(ocr).pdf”</w:t>
      </w:r>
      <w:r>
        <w:t>).</w:t>
      </w:r>
      <w:bookmarkEnd w:id="10"/>
      <w:r w:rsidR="00303313">
        <w:t xml:space="preserve"> </w:t>
      </w:r>
      <w:r w:rsidR="0027649D">
        <w:t>(Repeal of management plan mandate)</w:t>
      </w:r>
    </w:p>
  </w:endnote>
  <w:endnote w:id="14">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5">
    <w:p w14:paraId="336967FD" w14:textId="257DEA93" w:rsidR="003639E8" w:rsidRDefault="003639E8">
      <w:pPr>
        <w:pStyle w:val="EndnoteText"/>
      </w:pPr>
      <w:r>
        <w:rPr>
          <w:rStyle w:val="EndnoteReference"/>
        </w:rPr>
        <w:endnoteRef/>
      </w:r>
      <w:r>
        <w:t xml:space="preserve"> Ibid., (pdf).</w:t>
      </w:r>
      <w:r w:rsidR="00742E9C">
        <w:t xml:space="preserve">(Repeal of </w:t>
      </w:r>
      <w:r w:rsidR="00695BFE">
        <w:t>Resources Agency administration of the system)</w:t>
      </w:r>
    </w:p>
  </w:endnote>
  <w:endnote w:id="16">
    <w:p w14:paraId="3915FC95" w14:textId="0DB0F114" w:rsidR="00A075AD" w:rsidRDefault="00A075AD">
      <w:pPr>
        <w:pStyle w:val="EndnoteText"/>
      </w:pPr>
      <w:r>
        <w:rPr>
          <w:rStyle w:val="EndnoteReference"/>
        </w:rPr>
        <w:endnoteRef/>
      </w:r>
      <w:r>
        <w:t xml:space="preserve"> Ibid., (pdf).</w:t>
      </w:r>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7">
    <w:p w14:paraId="12755C43" w14:textId="28F995B4" w:rsidR="00F473A2" w:rsidRDefault="00F473A2">
      <w:pPr>
        <w:pStyle w:val="EndnoteText"/>
      </w:pPr>
      <w:r>
        <w:rPr>
          <w:rStyle w:val="EndnoteReference"/>
        </w:rPr>
        <w:endnoteRef/>
      </w:r>
      <w:r>
        <w:t xml:space="preserve"> Ibid., (pdf).</w:t>
      </w:r>
      <w:r w:rsidR="005E287C">
        <w:t>(</w:t>
      </w:r>
      <w:r w:rsidR="00BA70DB">
        <w:t>Watershed</w:t>
      </w:r>
      <w:r w:rsidR="00A567E8">
        <w:t>-level Smith River tributary designation in original CAWSRA)</w:t>
      </w:r>
    </w:p>
  </w:endnote>
  <w:endnote w:id="18">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r w:rsidR="00367CB5">
        <w:t>(</w:t>
      </w:r>
      <w:r w:rsidR="00A01644" w:rsidRPr="00A01644">
        <w:t xml:space="preserve"> </w:t>
      </w:r>
      <w:r w:rsidR="00A01644">
        <w:t>Unnamed Smith River tributaries dedesignated)</w:t>
      </w:r>
    </w:p>
  </w:endnote>
  <w:endnote w:id="19">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(ocr)</w:t>
      </w:r>
      <w:r w:rsidR="00DC721E">
        <w:t>.pdf</w:t>
      </w:r>
      <w:r w:rsidR="00420905">
        <w:t>”</w:t>
      </w:r>
      <w:r w:rsidR="00711837">
        <w:t>)</w:t>
      </w:r>
      <w:r w:rsidR="006F6601">
        <w:t>.</w:t>
      </w:r>
    </w:p>
  </w:endnote>
  <w:endnote w:id="20">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1">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(ocr).pdf</w:t>
      </w:r>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2">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3">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921_Jones and Stokes_McCloud WSR_Vol 1 (1988) ocr</w:t>
      </w:r>
      <w:r w:rsidR="0069410A">
        <w:t>.pdf</w:t>
      </w:r>
      <w:r w:rsidR="009B1458">
        <w:t>”</w:t>
      </w:r>
      <w:r w:rsidR="0069410A">
        <w:t>)</w:t>
      </w:r>
      <w:r w:rsidR="0083180B">
        <w:t>.</w:t>
      </w:r>
    </w:p>
  </w:endnote>
  <w:endnote w:id="24">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(ocr</w:t>
      </w:r>
      <w:r>
        <w:t>).pdf”)</w:t>
      </w:r>
      <w:bookmarkEnd w:id="13"/>
      <w:r w:rsidR="00155859">
        <w:t>.</w:t>
      </w:r>
    </w:p>
  </w:endnote>
  <w:endnote w:id="25">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6">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(ocr).pdf</w:t>
      </w:r>
      <w:r w:rsidR="00D44AB6">
        <w:t>”</w:t>
      </w:r>
      <w:r>
        <w:t>)</w:t>
      </w:r>
      <w:r w:rsidR="00981AFF">
        <w:t>.</w:t>
      </w:r>
    </w:p>
  </w:endnote>
  <w:endnote w:id="27">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(ocr)</w:t>
      </w:r>
      <w:r w:rsidR="000140F6">
        <w:t>.p</w:t>
      </w:r>
      <w:r w:rsidR="00BE429D">
        <w:t>df</w:t>
      </w:r>
      <w:r w:rsidR="00D44AB6">
        <w:t>”</w:t>
      </w:r>
      <w:r w:rsidR="00BE429D">
        <w:t>)</w:t>
      </w:r>
      <w:r w:rsidR="00981AFF">
        <w:t>.</w:t>
      </w:r>
    </w:p>
  </w:endnote>
  <w:endnote w:id="28">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(ocr)</w:t>
      </w:r>
      <w:r w:rsidR="0054077F">
        <w:t>.pdf</w:t>
      </w:r>
      <w:r w:rsidR="009B1458">
        <w:t>”</w:t>
      </w:r>
      <w:r w:rsidR="0054077F">
        <w:t>)</w:t>
      </w:r>
      <w:r w:rsidR="002A7644">
        <w:t>.</w:t>
      </w:r>
    </w:p>
  </w:endnote>
  <w:endnote w:id="29">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0">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1">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segment thereof designated in Section 5093.54;</w:t>
      </w:r>
      <w:r w:rsidR="00ED70A4">
        <w:t>…”</w:t>
      </w:r>
    </w:p>
  </w:endnote>
  <w:endnote w:id="32">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finds all of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3">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4">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5">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6">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7">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3"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8">
    <w:p w14:paraId="638D0168" w14:textId="0ACFA575" w:rsidR="004E27B0" w:rsidRDefault="004E27B0">
      <w:pPr>
        <w:pStyle w:val="EndnoteText"/>
      </w:pPr>
      <w:r>
        <w:rPr>
          <w:rStyle w:val="EndnoteReference"/>
        </w:rPr>
        <w:endnoteRef/>
      </w:r>
      <w:r>
        <w:t xml:space="preserve"> </w:t>
      </w:r>
      <w:hyperlink r:id="rId4"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39">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5"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6"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7"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0">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1">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(ocr</w:t>
      </w:r>
      <w:r>
        <w:t>).pdf</w:t>
      </w:r>
      <w:r w:rsidR="002E6823">
        <w:t>”</w:t>
      </w:r>
      <w:r>
        <w:t>)</w:t>
      </w:r>
      <w:r w:rsidR="007B7371">
        <w:t>.</w:t>
      </w:r>
    </w:p>
  </w:endnote>
  <w:endnote w:id="42">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3">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4">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5">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(ocr).pdf”</w:t>
      </w:r>
      <w:r w:rsidR="00E27BD9">
        <w:t>)</w:t>
      </w:r>
      <w:r w:rsidR="00CE68E9">
        <w:t>.</w:t>
      </w:r>
    </w:p>
  </w:endnote>
  <w:endnote w:id="46">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8" w:history="1">
        <w:r w:rsidR="00080B48" w:rsidRPr="000B28BF">
          <w:rPr>
            <w:rStyle w:val="Hyperlink"/>
          </w:rPr>
          <w:t>https://www.cityofsacramento.gov/content/dam/portal/pw/Engineering/Two-River-Trails/1985-ARPP.pdf</w:t>
        </w:r>
      </w:hyperlink>
      <w:r w:rsidR="00080B48">
        <w:t>.</w:t>
      </w:r>
    </w:p>
  </w:endnote>
  <w:endnote w:id="47">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9"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8">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0"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49">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Section 5842 of the Public Resources Code is amended to read: 5842. (a) The Legislature hereby adopts the American River Parkway Plan so as to provide coordination with local agencies in the protection and management of the diverse and valuable natural land, water, native wildlife, and vegetation of the American River Parkway.</w:t>
      </w:r>
      <w:r w:rsidR="001D4191">
        <w:t>”</w:t>
      </w:r>
      <w:r w:rsidR="002D4728">
        <w:t xml:space="preserve"> </w:t>
      </w:r>
      <w:hyperlink r:id="rId11" w:history="1">
        <w:r w:rsidR="000C02B2" w:rsidRPr="000A03AA">
          <w:rPr>
            <w:rStyle w:val="Hyperlink"/>
          </w:rPr>
          <w:t>http://www.leginfo.ca.gov/pub/09-10/bill/asm/ab_0851-0900/ab_889_bill_20091011_chaptered.html</w:t>
        </w:r>
      </w:hyperlink>
      <w:r w:rsidR="00F14B3A">
        <w:t>.</w:t>
      </w:r>
    </w:p>
  </w:endnote>
  <w:endnote w:id="50">
    <w:p w14:paraId="26645D2B" w14:textId="576A9848" w:rsidR="00726B49" w:rsidRDefault="00726B49">
      <w:pPr>
        <w:pStyle w:val="EndnoteText"/>
      </w:pPr>
      <w:r>
        <w:rPr>
          <w:rStyle w:val="EndnoteReference"/>
        </w:rPr>
        <w:endnoteRef/>
      </w:r>
      <w:r>
        <w:t xml:space="preserve"> </w:t>
      </w:r>
      <w:hyperlink r:id="rId12" w:history="1">
        <w:r w:rsidRPr="000A03AA">
          <w:rPr>
            <w:rStyle w:val="Hyperlink"/>
          </w:rPr>
          <w:t>https://www.rivers.gov/sites/rivers/files/2023-07/section-7.pdf</w:t>
        </w:r>
      </w:hyperlink>
      <w:r w:rsidR="00506B45">
        <w:t>. (WSRA water resources project provisions)</w:t>
      </w:r>
      <w:r w:rsidR="00CE68E9">
        <w:t>.</w:t>
      </w:r>
    </w:p>
  </w:endnote>
  <w:endnote w:id="51">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2">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3">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3"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4">
    <w:p w14:paraId="2E760236" w14:textId="771F83DF" w:rsidR="00182FFF" w:rsidRDefault="00182FFF">
      <w:pPr>
        <w:pStyle w:val="EndnoteText"/>
      </w:pPr>
      <w:r>
        <w:rPr>
          <w:rStyle w:val="EndnoteReference"/>
        </w:rPr>
        <w:endnoteRef/>
      </w:r>
      <w:r>
        <w:t xml:space="preserve"> </w:t>
      </w:r>
      <w:hyperlink r:id="rId14"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5">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which read: “The secretary shall do all of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r w:rsidR="00431258">
        <w:t>( c)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6">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5"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6" w:history="1">
        <w:r w:rsidRPr="00512AFF">
          <w:rPr>
            <w:rStyle w:val="Hyperlink"/>
          </w:rPr>
          <w:t>https://regionalparks.saccounty.gov/Parks/Documents/Parks/ARPP06-092617_sm.pdf</w:t>
        </w:r>
      </w:hyperlink>
      <w:r w:rsidRPr="00512AFF">
        <w:t xml:space="preserve">). The 2008 Plan adopted by the legislature is here: </w:t>
      </w:r>
      <w:hyperlink r:id="rId17"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7">
    <w:p w14:paraId="42AEF39E" w14:textId="7A7510A7" w:rsidR="00934383" w:rsidRDefault="00181285">
      <w:pPr>
        <w:pStyle w:val="EndnoteText"/>
      </w:pPr>
      <w:r>
        <w:rPr>
          <w:rStyle w:val="EndnoteReference"/>
        </w:rPr>
        <w:endnoteRef/>
      </w:r>
      <w:r>
        <w:t xml:space="preserve"> </w:t>
      </w:r>
      <w:hyperlink r:id="rId18" w:history="1">
        <w:r w:rsidR="00934383" w:rsidRPr="00A90782">
          <w:rPr>
            <w:rStyle w:val="Hyperlink"/>
          </w:rPr>
          <w:t>https://caltrout.org/projects/eel-river-dams-decommissioning-potter-valley-project</w:t>
        </w:r>
      </w:hyperlink>
      <w:r w:rsidR="00F00AFF">
        <w:t>.</w:t>
      </w:r>
    </w:p>
  </w:endnote>
  <w:endnote w:id="58">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(ocr).pdf”</w:t>
      </w:r>
      <w:r w:rsidR="00A22018">
        <w:t>)</w:t>
      </w:r>
      <w:r w:rsidR="0004204E">
        <w:t>.</w:t>
      </w:r>
      <w:bookmarkEnd w:id="21"/>
    </w:p>
  </w:endnote>
  <w:endnote w:id="59">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(ocr).pdf</w:t>
      </w:r>
      <w:r w:rsidR="002252EF">
        <w:t>”</w:t>
      </w:r>
      <w:r w:rsidR="0011362F" w:rsidRPr="00077B1A">
        <w:t>)</w:t>
      </w:r>
      <w:r w:rsidR="0004204E">
        <w:t>.</w:t>
      </w:r>
    </w:p>
  </w:endnote>
  <w:endnote w:id="60">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1">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North Coast Rivers FedReg Notice 1981</w:t>
      </w:r>
      <w:r w:rsidR="006B2359">
        <w:t>.pdf”</w:t>
      </w:r>
      <w:r w:rsidR="00BC0B51">
        <w:t>)</w:t>
      </w:r>
    </w:p>
  </w:endnote>
  <w:endnote w:id="62">
    <w:p w14:paraId="62A799FC" w14:textId="6A5FB2FC" w:rsidR="00FF2F0E" w:rsidRDefault="00FF2F0E">
      <w:pPr>
        <w:pStyle w:val="EndnoteText"/>
      </w:pPr>
      <w:r>
        <w:rPr>
          <w:rStyle w:val="EndnoteReference"/>
        </w:rPr>
        <w:endnoteRef/>
      </w:r>
      <w:r>
        <w:t xml:space="preserve"> </w:t>
      </w:r>
      <w:hyperlink r:id="rId19"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3">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4">
    <w:p w14:paraId="27A698EA" w14:textId="36539A3F" w:rsidR="00F53072" w:rsidRDefault="00DC2F6B">
      <w:pPr>
        <w:pStyle w:val="EndnoteText"/>
      </w:pPr>
      <w:r>
        <w:rPr>
          <w:rStyle w:val="EndnoteReference"/>
        </w:rPr>
        <w:endnoteRef/>
      </w:r>
      <w:r>
        <w:t xml:space="preserve"> </w:t>
      </w:r>
      <w:hyperlink r:id="rId20" w:history="1">
        <w:r w:rsidR="00F53072" w:rsidRPr="00847856">
          <w:rPr>
            <w:rStyle w:val="Hyperlink"/>
          </w:rPr>
          <w:t>https://www.rivers.gov/map</w:t>
        </w:r>
      </w:hyperlink>
      <w:r w:rsidR="00F53072">
        <w:t>. (NPS national wild &amp; scenic river maps)</w:t>
      </w:r>
    </w:p>
  </w:endnote>
  <w:endnote w:id="65">
    <w:p w14:paraId="03C38F09" w14:textId="00AAE175" w:rsidR="004159B0" w:rsidRDefault="004159B0">
      <w:pPr>
        <w:pStyle w:val="EndnoteText"/>
      </w:pPr>
      <w:r>
        <w:rPr>
          <w:rStyle w:val="EndnoteReference"/>
        </w:rPr>
        <w:endnoteRef/>
      </w:r>
      <w:r>
        <w:t xml:space="preserve"> </w:t>
      </w:r>
      <w:hyperlink r:id="rId21"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6">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22" w:history="1">
        <w:r w:rsidRPr="00FE6529">
          <w:rPr>
            <w:rStyle w:val="Hyperlink"/>
          </w:rPr>
          <w:t>https://www.rivers.gov/sites/rivers/files/2022-10/Public%20Law%20102-432.pdf</w:t>
        </w:r>
      </w:hyperlink>
      <w:r w:rsidRPr="00FE6529">
        <w:t>. (Merced River 1992 designation and mining withdrawal.)</w:t>
      </w:r>
    </w:p>
  </w:endnote>
  <w:endnote w:id="67">
    <w:p w14:paraId="376B47DF" w14:textId="6ADB515F" w:rsidR="005C69A0" w:rsidRDefault="005C69A0">
      <w:pPr>
        <w:pStyle w:val="EndnoteText"/>
      </w:pPr>
      <w:r>
        <w:rPr>
          <w:rStyle w:val="EndnoteReference"/>
        </w:rPr>
        <w:endnoteRef/>
      </w:r>
      <w:r>
        <w:t xml:space="preserve"> </w:t>
      </w:r>
      <w:hyperlink r:id="rId23"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68">
    <w:p w14:paraId="2810C6DC" w14:textId="238F6077" w:rsidR="00A97A96" w:rsidRDefault="00A97A96">
      <w:pPr>
        <w:pStyle w:val="EndnoteText"/>
      </w:pPr>
      <w:r>
        <w:rPr>
          <w:rStyle w:val="EndnoteReference"/>
        </w:rPr>
        <w:endnoteRef/>
      </w:r>
      <w:r>
        <w:t xml:space="preserve"> </w:t>
      </w:r>
      <w:hyperlink r:id="rId24"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69">
    <w:p w14:paraId="769A01B4" w14:textId="41AF004B" w:rsidR="0001076B" w:rsidRDefault="006971E7">
      <w:pPr>
        <w:pStyle w:val="EndnoteText"/>
      </w:pPr>
      <w:r>
        <w:rPr>
          <w:rStyle w:val="EndnoteReference"/>
        </w:rPr>
        <w:endnoteRef/>
      </w:r>
      <w:r>
        <w:t xml:space="preserve"> </w:t>
      </w:r>
      <w:hyperlink r:id="rId25" w:history="1">
        <w:r w:rsidR="0001076B" w:rsidRPr="000A03AA">
          <w:rPr>
            <w:rStyle w:val="Hyperlink"/>
          </w:rPr>
          <w:t>https://www.rivers.gov/rivers/rivers/sites/rivers/files/2023-01/wsr-act-evolution.pdf</w:t>
        </w:r>
      </w:hyperlink>
      <w:r w:rsidR="0001076B">
        <w:t>.</w:t>
      </w:r>
    </w:p>
  </w:endnote>
  <w:endnote w:id="70">
    <w:p w14:paraId="73508AEE" w14:textId="5C2EDA42" w:rsidR="009479AD" w:rsidRDefault="009479AD">
      <w:pPr>
        <w:pStyle w:val="EndnoteText"/>
      </w:pPr>
      <w:r>
        <w:rPr>
          <w:rStyle w:val="EndnoteReference"/>
        </w:rPr>
        <w:endnoteRef/>
      </w:r>
      <w:r>
        <w:t xml:space="preserve"> </w:t>
      </w:r>
      <w:hyperlink r:id="rId26" w:history="1">
        <w:r w:rsidRPr="00ED28DD">
          <w:rPr>
            <w:rStyle w:val="Hyperlink"/>
          </w:rPr>
          <w:t>https://www.rivers.gov/apps/council</w:t>
        </w:r>
      </w:hyperlink>
      <w:r w:rsidR="0013161E">
        <w:t xml:space="preserve"> (Interagency Wild &amp; Scenic Rivers Council)</w:t>
      </w:r>
    </w:p>
  </w:endnote>
  <w:endnote w:id="71">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27"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28" w:history="1">
        <w:r w:rsidR="00BD270F" w:rsidRPr="00B144AE">
          <w:rPr>
            <w:rStyle w:val="Hyperlink"/>
          </w:rPr>
          <w:t>https://archive.org/details/wildscenicrivers00inte</w:t>
        </w:r>
      </w:hyperlink>
      <w:r w:rsidR="003A6C53" w:rsidRPr="003A6C53">
        <w:rPr>
          <w:rStyle w:val="Hyperlink"/>
          <w:color w:val="auto"/>
          <w:u w:val="none"/>
        </w:rPr>
        <w:t>.</w:t>
      </w:r>
    </w:p>
  </w:endnote>
  <w:endnote w:id="72">
    <w:p w14:paraId="5DBB93B6" w14:textId="3C74C598" w:rsidR="003614EA" w:rsidRDefault="000264C9">
      <w:pPr>
        <w:pStyle w:val="EndnoteText"/>
      </w:pPr>
      <w:r>
        <w:rPr>
          <w:rStyle w:val="EndnoteReference"/>
        </w:rPr>
        <w:endnoteRef/>
      </w:r>
      <w:r>
        <w:t xml:space="preserve"> </w:t>
      </w:r>
      <w:hyperlink r:id="rId29"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3">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30" w:history="1">
        <w:r w:rsidRPr="00F92CF3">
          <w:rPr>
            <w:rStyle w:val="Hyperlink"/>
          </w:rPr>
          <w:t>https://www.rivers.gov/</w:t>
        </w:r>
      </w:hyperlink>
      <w:r>
        <w:t>.</w:t>
      </w:r>
    </w:p>
  </w:endnote>
  <w:endnote w:id="74">
    <w:p w14:paraId="265FAD3A" w14:textId="59FA63F2" w:rsidR="00815486" w:rsidRDefault="002568DB">
      <w:pPr>
        <w:pStyle w:val="EndnoteText"/>
      </w:pPr>
      <w:r>
        <w:rPr>
          <w:rStyle w:val="EndnoteReference"/>
        </w:rPr>
        <w:endnoteRef/>
      </w:r>
      <w:r>
        <w:t xml:space="preserve"> </w:t>
      </w:r>
      <w:hyperlink r:id="rId31" w:history="1">
        <w:r w:rsidR="00D217D2" w:rsidRPr="00291BBE">
          <w:rPr>
            <w:rStyle w:val="Hyperlink"/>
          </w:rPr>
          <w:t>https://www.calwild.org/wp-content/uploads/2019/03/WSRs-in-CA-2019.pdf</w:t>
        </w:r>
      </w:hyperlink>
      <w:r w:rsidR="00BB0F51">
        <w:t xml:space="preserve"> and </w:t>
      </w:r>
      <w:hyperlink r:id="rId32" w:history="1">
        <w:r w:rsidR="00815486" w:rsidRPr="00847856">
          <w:rPr>
            <w:rStyle w:val="Hyperlink"/>
          </w:rPr>
          <w:t>https://www.friendsoftheriver.org/wp-content/uploads/2025/04/2019-WSRs-in-CA.pdf</w:t>
        </w:r>
      </w:hyperlink>
      <w:r w:rsidR="00815486">
        <w:t>.</w:t>
      </w:r>
    </w:p>
    <w:p w14:paraId="644FA178" w14:textId="5689E56A" w:rsidR="00D217D2" w:rsidRDefault="00D217D2">
      <w:pPr>
        <w:pStyle w:val="EndnoteText"/>
      </w:pPr>
      <w:r>
        <w:t xml:space="preserve"> (CA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5">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33" w:history="1">
        <w:r w:rsidR="00FD7045" w:rsidRPr="00B86C44">
          <w:rPr>
            <w:rStyle w:val="Hyperlink"/>
          </w:rPr>
          <w:t>https://www.rivers.gov/rivers/rivers/sites/rivers/files/2023-07/study-process.pdf</w:t>
        </w:r>
      </w:hyperlink>
      <w:r w:rsidR="00B6673C">
        <w:t>.</w:t>
      </w:r>
    </w:p>
  </w:endnote>
  <w:endnote w:id="76">
    <w:p w14:paraId="2C2C21EB" w14:textId="11509FD3" w:rsidR="000C235B" w:rsidRDefault="000C235B">
      <w:pPr>
        <w:pStyle w:val="EndnoteText"/>
      </w:pPr>
      <w:r>
        <w:rPr>
          <w:rStyle w:val="EndnoteReference"/>
        </w:rPr>
        <w:endnoteRef/>
      </w:r>
      <w:r>
        <w:t xml:space="preserve"> </w:t>
      </w:r>
      <w:hyperlink r:id="rId34"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77">
    <w:p w14:paraId="24154010" w14:textId="77E4C727" w:rsidR="006D523A" w:rsidRDefault="006D523A">
      <w:pPr>
        <w:pStyle w:val="EndnoteText"/>
      </w:pPr>
      <w:r>
        <w:rPr>
          <w:rStyle w:val="EndnoteReference"/>
        </w:rPr>
        <w:endnoteRef/>
      </w:r>
      <w:r>
        <w:t xml:space="preserve"> </w:t>
      </w:r>
      <w:hyperlink r:id="rId35" w:history="1">
        <w:r w:rsidRPr="006D523A">
          <w:rPr>
            <w:rStyle w:val="Hyperlink"/>
          </w:rPr>
          <w:t>https://legiscan.com/CA/text/AB43/id/3029594</w:t>
        </w:r>
      </w:hyperlink>
      <w:r w:rsidRPr="006D523A">
        <w:t xml:space="preserve"> (Assemblyman Nick Schultz 2024–26 bill to remove the sunset clause of §5093.71 created by AB</w:t>
      </w:r>
      <w:r w:rsidRPr="006D523A">
        <w:noBreakHyphen/>
        <w:t>2572 in 2018</w:t>
      </w:r>
      <w:r w:rsidR="00FC5206">
        <w:t>.</w:t>
      </w:r>
      <w:r w:rsidRPr="006D523A">
        <w:t>)</w:t>
      </w:r>
    </w:p>
  </w:endnote>
  <w:endnote w:id="78">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79">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36"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37"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0">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38" w:history="1">
        <w:r w:rsidRPr="008C563E">
          <w:rPr>
            <w:rStyle w:val="Hyperlink"/>
          </w:rPr>
          <w:t>https://www.nps.gov/parkhistory/online_books/dilsaver-tweed/index.htm</w:t>
        </w:r>
      </w:hyperlink>
      <w:r w:rsidRPr="008C563E">
        <w:t>)</w:t>
      </w:r>
      <w:r>
        <w:t xml:space="preserve"> </w:t>
      </w:r>
      <w:hyperlink r:id="rId39"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1">
    <w:p w14:paraId="499ED0B9" w14:textId="1BDAEA0D" w:rsidR="00E8163D" w:rsidRDefault="00A622EB">
      <w:pPr>
        <w:pStyle w:val="EndnoteText"/>
      </w:pPr>
      <w:r>
        <w:rPr>
          <w:rStyle w:val="EndnoteReference"/>
        </w:rPr>
        <w:endnoteRef/>
      </w:r>
      <w:r>
        <w:t xml:space="preserve"> </w:t>
      </w:r>
      <w:hyperlink r:id="rId40" w:history="1">
        <w:r w:rsidR="00E8163D" w:rsidRPr="00EA5969">
          <w:rPr>
            <w:rStyle w:val="Hyperlink"/>
          </w:rPr>
          <w:t>https://www.nps.gov/parkhistory/online_books/dilsaver-tweed/images/map22.jpg</w:t>
        </w:r>
      </w:hyperlink>
      <w:r w:rsidR="00E8163D">
        <w:t>.</w:t>
      </w:r>
    </w:p>
  </w:endnote>
  <w:endnote w:id="82">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41"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42"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3">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4">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85">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86">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87">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43" w:history="1">
        <w:r w:rsidRPr="00B144AE">
          <w:rPr>
            <w:rStyle w:val="Hyperlink"/>
          </w:rPr>
          <w:t>https://repository.uclawsf.edu/cgi/viewcontent.cgi?article=1199&amp;context=ca_ballot_props</w:t>
        </w:r>
      </w:hyperlink>
      <w:r>
        <w:t>. (Fish &amp; Game Code § 11036).</w:t>
      </w:r>
    </w:p>
  </w:endnote>
  <w:endnote w:id="88">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4" w:history="1">
        <w:r w:rsidRPr="008C563E">
          <w:rPr>
            <w:rStyle w:val="Hyperlink"/>
          </w:rPr>
          <w:t>https://www.nps.gov/parkhistory/online_books/dilsaver-tweed/index.htm</w:t>
        </w:r>
      </w:hyperlink>
      <w:r w:rsidRPr="008C563E">
        <w:t>)</w:t>
      </w:r>
      <w:r>
        <w:t xml:space="preserve">, </w:t>
      </w:r>
      <w:r w:rsidRPr="008C563E">
        <w:t>(</w:t>
      </w:r>
      <w:hyperlink r:id="rId45" w:history="1">
        <w:r w:rsidRPr="008C563E">
          <w:rPr>
            <w:rStyle w:val="Hyperlink"/>
          </w:rPr>
          <w:t>https://www.nps.gov/parkhistory/online_books/dilsaver-tweed/chap7a.htm</w:t>
        </w:r>
      </w:hyperlink>
      <w:r w:rsidRPr="008C563E">
        <w:t>).</w:t>
      </w:r>
    </w:p>
  </w:endnote>
  <w:endnote w:id="89">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46"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0">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1">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2">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3">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4">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95">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47"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48"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96">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49"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97">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50" w:history="1">
        <w:r w:rsidRPr="00294D5A">
          <w:rPr>
            <w:rStyle w:val="Hyperlink"/>
          </w:rPr>
          <w:t>https://www.govinfo.gov/content/pkg/CZIC-gv53-a545-1962/html/CZIC-gv53-a545-1962.htm</w:t>
        </w:r>
      </w:hyperlink>
      <w:r w:rsidR="00961BEB" w:rsidRPr="00605E29">
        <w:rPr>
          <w:rStyle w:val="Hyperlink"/>
          <w:color w:val="auto"/>
          <w:u w:val="none"/>
        </w:rPr>
        <w:t>.</w:t>
      </w:r>
    </w:p>
  </w:endnote>
  <w:endnote w:id="98">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 </w:t>
      </w:r>
      <w:r w:rsidR="00A51E6C">
        <w:rPr>
          <w:i/>
          <w:iCs/>
        </w:rPr>
        <w:t>,</w:t>
      </w:r>
      <w:r w:rsidR="001B21CD">
        <w:t xml:space="preserve"> </w:t>
      </w:r>
      <w:r>
        <w:t>1994, p. 128.</w:t>
      </w:r>
      <w:r w:rsidR="00A51E6C">
        <w:t xml:space="preserve"> (</w:t>
      </w:r>
      <w:r w:rsidR="00A51E6C">
        <w:rPr>
          <w:i/>
          <w:iCs/>
        </w:rPr>
        <w:t>The River Stops Here</w:t>
      </w:r>
      <w:r w:rsidR="00A51E6C">
        <w:t>)</w:t>
      </w:r>
      <w:r w:rsidR="0013559C">
        <w:t>.</w:t>
      </w:r>
    </w:p>
  </w:endnote>
  <w:endnote w:id="99">
    <w:p w14:paraId="2BDA766C" w14:textId="1A7F3CDB" w:rsidR="00C73F42" w:rsidRDefault="00610656" w:rsidP="00C73F42">
      <w:pPr>
        <w:pStyle w:val="EndnoteText"/>
      </w:pPr>
      <w:r>
        <w:rPr>
          <w:rStyle w:val="EndnoteReference"/>
        </w:rPr>
        <w:endnoteRef/>
      </w:r>
      <w:r>
        <w:t xml:space="preserve"> </w:t>
      </w:r>
      <w:hyperlink r:id="rId51"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52"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0">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1970-05_Sierra Club Bulletin_Vol 55 No 05_access (Giant Gap ocr excerpt)</w:t>
      </w:r>
      <w:r w:rsidR="00192657">
        <w:t>.pdf</w:t>
      </w:r>
      <w:r w:rsidR="00B17BEA">
        <w:t>.</w:t>
      </w:r>
      <w:r w:rsidR="00192657">
        <w:t>”</w:t>
      </w:r>
      <w:r w:rsidR="00E736C9">
        <w:t>)</w:t>
      </w:r>
    </w:p>
  </w:endnote>
  <w:endnote w:id="101">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2">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53"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54"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03">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55"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04">
    <w:p w14:paraId="5FC32D9B" w14:textId="1C793E76"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56"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57" w:history="1">
        <w:r w:rsidR="009240AF" w:rsidRPr="00E64D64">
          <w:rPr>
            <w:rStyle w:val="Hyperlink"/>
          </w:rPr>
          <w:t>https://www.waterboards.ca.gov/waterrights/water_issues/programs/hearings/auburn_dam/exhibits/x_5.pdf</w:t>
        </w:r>
      </w:hyperlink>
      <w:r w:rsidR="0043714A">
        <w:t>.</w:t>
      </w:r>
    </w:p>
  </w:endnote>
  <w:endnote w:id="105">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06">
    <w:p w14:paraId="7E912CC7" w14:textId="1BAEE62A"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MF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1968 Livermore 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07">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though two dam sites proposed by the 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r w:rsidR="00973C65">
        <w:t xml:space="preserve">a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08">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09">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0">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(ocr)</w:t>
      </w:r>
      <w:r w:rsidR="00132F0D">
        <w:t>.pdf”</w:t>
      </w:r>
      <w:r w:rsidR="00433D24">
        <w:t>)</w:t>
      </w:r>
      <w:r w:rsidR="006264F3">
        <w:t>.</w:t>
      </w:r>
    </w:p>
  </w:endnote>
  <w:endnote w:id="111">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12">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13">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1968 Livermore 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14">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58"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59"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15">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16">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60"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61"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17">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(i) that are</w:t>
      </w:r>
      <w:r w:rsidR="005D600C">
        <w:t xml:space="preserve"> a</w:t>
      </w:r>
      <w:r w:rsidR="00157D12" w:rsidRPr="00157D12">
        <w:t>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1965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18">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19">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0">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1">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1969-9-24 WRC ltr to Gianelli on w&amp;s studies</w:t>
      </w:r>
      <w:r w:rsidR="00455D8F">
        <w:t>.pdf”)</w:t>
      </w:r>
      <w:r w:rsidR="00F97172">
        <w:t>.</w:t>
      </w:r>
    </w:p>
  </w:endnote>
  <w:endnote w:id="122">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1969-7-25 WRC w&amp;s study guidance</w:t>
      </w:r>
      <w:r w:rsidR="004460F4">
        <w:t>.pdf”)</w:t>
      </w:r>
      <w:r w:rsidR="00495B7A">
        <w:t>.</w:t>
      </w:r>
    </w:p>
  </w:endnote>
  <w:endnote w:id="123">
    <w:p w14:paraId="65415CA7" w14:textId="18BA3377"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Robert W. “Bob” 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62" w:history="1">
        <w:r w:rsidR="00077B93" w:rsidRPr="008C0084">
          <w:rPr>
            <w:rStyle w:val="Hyperlink"/>
          </w:rPr>
          <w:t>https://library.ucdavis.edu/archives-and-special-collections/collection/gray-thorne-b-collection/</w:t>
        </w:r>
      </w:hyperlink>
      <w:r w:rsidR="00077B93">
        <w:t>.</w:t>
      </w:r>
    </w:p>
  </w:endnote>
  <w:endnote w:id="124">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25">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26">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1970 Meral river status update to CRCC &amp; 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27">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63"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28">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29">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64"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65" w:history="1">
        <w:r w:rsidR="00F25272" w:rsidRPr="00A90782">
          <w:rPr>
            <w:rStyle w:val="Hyperlink"/>
          </w:rPr>
          <w:t>https://www.rivers.gov/rivers/sites/rivers/files/2022-10/klamath_FRN%20Vol.59%20No.201.pdf</w:t>
        </w:r>
      </w:hyperlink>
      <w:r w:rsidR="00D1030E" w:rsidRPr="00D1030E">
        <w:t>.</w:t>
      </w:r>
    </w:p>
  </w:endnote>
  <w:endnote w:id="130">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66" w:history="1">
        <w:r w:rsidR="002B5672" w:rsidRPr="00A3013C">
          <w:rPr>
            <w:rStyle w:val="Hyperlink"/>
          </w:rPr>
          <w:t>https://static1.squarespace.com/static/573a143a746fb9ea3f1376e5/t/5b5213d48a922da5755dd3db/1532105687314/LOP%2313.5NWSRSOregon.pdf</w:t>
        </w:r>
      </w:hyperlink>
      <w:r w:rsidR="002B5672">
        <w:t>.</w:t>
      </w:r>
    </w:p>
  </w:endnote>
  <w:endnote w:id="131">
    <w:p w14:paraId="6F6DE777" w14:textId="171B93B6" w:rsidR="001347B5" w:rsidRDefault="001347B5">
      <w:pPr>
        <w:pStyle w:val="EndnoteText"/>
      </w:pPr>
      <w:r>
        <w:rPr>
          <w:rStyle w:val="EndnoteReference"/>
        </w:rPr>
        <w:endnoteRef/>
      </w:r>
      <w:r>
        <w:t xml:space="preserve"> </w:t>
      </w:r>
      <w:r w:rsidR="00B759EE">
        <w:t>“The ‘Obscure’ Rivers of Behr’s Wild Rivers Bill</w:t>
      </w:r>
      <w:r w:rsidR="008D226E">
        <w:t>,</w:t>
      </w:r>
      <w:r w:rsidR="00B759EE">
        <w:t>”</w:t>
      </w:r>
      <w:r w:rsidR="008D226E">
        <w:t xml:space="preserve"> John Lindsey, </w:t>
      </w:r>
      <w:r w:rsidR="00B759EE">
        <w:t xml:space="preserve"> </w:t>
      </w:r>
      <w:r w:rsidR="00B759EE">
        <w:rPr>
          <w:i/>
          <w:iCs/>
        </w:rPr>
        <w:t xml:space="preserve">Santa Cruz Sentinel, </w:t>
      </w:r>
      <w:r w:rsidR="00B759EE">
        <w:t xml:space="preserve">9 Nov 1972, p. 20. </w:t>
      </w:r>
      <w:r w:rsidR="00AC4E46">
        <w:t>Friends of the River</w:t>
      </w:r>
      <w:r w:rsidR="001C34A5">
        <w:t xml:space="preserve"> files</w:t>
      </w:r>
      <w:r w:rsidR="00AE0402">
        <w:t>;</w:t>
      </w:r>
      <w:r w:rsidR="001C34A5">
        <w:t xml:space="preserve"> </w:t>
      </w:r>
      <w:r w:rsidR="00B21D7C">
        <w:t>“</w:t>
      </w:r>
      <w:hyperlink r:id="rId67" w:history="1">
        <w:r w:rsidR="00B759EE" w:rsidRPr="00B21D7C">
          <w:rPr>
            <w:rStyle w:val="Hyperlink"/>
            <w:color w:val="auto"/>
            <w:u w:val="none"/>
          </w:rPr>
          <w:t>JohnLindsay_NFWS_article_110972.pdf</w:t>
        </w:r>
      </w:hyperlink>
      <w:r w:rsidR="00B21D7C">
        <w:rPr>
          <w:rStyle w:val="Hyperlink"/>
          <w:color w:val="auto"/>
          <w:u w:val="none"/>
        </w:rPr>
        <w:t>”)</w:t>
      </w:r>
      <w:r w:rsidR="00AE0402">
        <w:rPr>
          <w:rStyle w:val="Hyperlink"/>
          <w:color w:val="auto"/>
          <w:u w:val="none"/>
        </w:rPr>
        <w:t>.</w:t>
      </w:r>
    </w:p>
  </w:endnote>
  <w:endnote w:id="132">
    <w:p w14:paraId="5370BA9A" w14:textId="035EC08D" w:rsidR="001347B5" w:rsidRDefault="001347B5">
      <w:pPr>
        <w:pStyle w:val="EndnoteText"/>
      </w:pPr>
      <w:r>
        <w:rPr>
          <w:rStyle w:val="EndnoteReference"/>
        </w:rPr>
        <w:endnoteRef/>
      </w:r>
      <w:r>
        <w:t xml:space="preserve"> </w:t>
      </w:r>
      <w:r w:rsidR="000A5119">
        <w:t>Friends of the River files</w:t>
      </w:r>
      <w:r w:rsidR="00782389">
        <w:t xml:space="preserve">; SB 1285, p. 2. </w:t>
      </w:r>
      <w:r w:rsidR="00A20B0E">
        <w:t>(“</w:t>
      </w:r>
      <w:r w:rsidR="009F4192" w:rsidRPr="009F4192">
        <w:t>1971-4-15 SB 1285 (with May 19 amendments) (ocr)</w:t>
      </w:r>
      <w:r w:rsidR="000850A2">
        <w:t>.pdf”)</w:t>
      </w:r>
      <w:r w:rsidR="00821289">
        <w:t>.</w:t>
      </w:r>
    </w:p>
  </w:endnote>
  <w:endnote w:id="133">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34">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35">
    <w:p w14:paraId="0F150199" w14:textId="0AADAF27" w:rsidR="00F263BD" w:rsidRDefault="001347B5">
      <w:pPr>
        <w:pStyle w:val="EndnoteText"/>
      </w:pPr>
      <w:r>
        <w:rPr>
          <w:rStyle w:val="EndnoteReference"/>
        </w:rPr>
        <w:endnoteRef/>
      </w:r>
      <w:r>
        <w:t xml:space="preserve"> </w:t>
      </w:r>
      <w:bookmarkStart w:id="61" w:name="_Hlk174022718"/>
      <w:r w:rsidR="00F63B43" w:rsidRPr="00F63B43">
        <w:rPr>
          <w:i/>
          <w:iCs/>
        </w:rPr>
        <w:t>California Wild and Scenic Rivers Act</w:t>
      </w:r>
      <w:r w:rsidR="00F63B43">
        <w:t>. Senate Bill 107, 1971</w:t>
      </w:r>
      <w:r w:rsidR="00AE0402">
        <w:t>.</w:t>
      </w:r>
      <w:r w:rsidR="0071459F">
        <w:t xml:space="preserve"> </w:t>
      </w:r>
      <w:bookmarkStart w:id="62" w:name="_Hlk173934382"/>
      <w:r w:rsidR="007A098E">
        <w:t>Friends of the River files</w:t>
      </w:r>
      <w:r w:rsidR="00AE0402">
        <w:t>;</w:t>
      </w:r>
      <w:r w:rsidR="007A098E">
        <w:t xml:space="preserve"> </w:t>
      </w:r>
      <w:r w:rsidR="00AE0402">
        <w:t>(</w:t>
      </w:r>
      <w:r w:rsidR="000D7F1C">
        <w:t>“</w:t>
      </w:r>
      <w:r w:rsidR="003467A5">
        <w:t>1</w:t>
      </w:r>
      <w:r w:rsidR="0071459F" w:rsidRPr="0071459F">
        <w:t>971-1-14 SB 107 (Behr) (ocr).pdf</w:t>
      </w:r>
      <w:bookmarkEnd w:id="62"/>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 xml:space="preserve">: </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Needless to say, an awkward beginning by two amateurs!</w:t>
      </w:r>
    </w:p>
    <w:p w14:paraId="0BAFD317" w14:textId="77777777" w:rsidR="00F263BD" w:rsidRPr="00C361CC" w:rsidRDefault="00F263BD" w:rsidP="00F263BD">
      <w:pPr>
        <w:pStyle w:val="EndnoteText"/>
        <w:ind w:left="720"/>
      </w:pPr>
    </w:p>
    <w:bookmarkEnd w:id="61"/>
  </w:endnote>
  <w:endnote w:id="136">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(ocr)</w:t>
      </w:r>
      <w:r w:rsidR="00667043">
        <w:t>.pdf”).</w:t>
      </w:r>
    </w:p>
  </w:endnote>
  <w:endnote w:id="137">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(ocr).pdf</w:t>
      </w:r>
      <w:r w:rsidR="00B85F87">
        <w:t>”</w:t>
      </w:r>
      <w:r w:rsidR="003409E1">
        <w:t>)</w:t>
      </w:r>
      <w:r w:rsidR="00BF4AF9">
        <w:t>.</w:t>
      </w:r>
    </w:p>
  </w:endnote>
  <w:endnote w:id="138">
    <w:p w14:paraId="1E0D533B" w14:textId="7F5B4C0F" w:rsidR="00755643" w:rsidRDefault="00755643">
      <w:pPr>
        <w:pStyle w:val="EndnoteText"/>
      </w:pPr>
      <w:r>
        <w:rPr>
          <w:rStyle w:val="EndnoteReference"/>
        </w:rPr>
        <w:endnoteRef/>
      </w:r>
      <w:r>
        <w:t xml:space="preserve"> </w:t>
      </w:r>
      <w:r w:rsidR="00D024A8">
        <w:t>Ibid.</w:t>
      </w:r>
    </w:p>
  </w:endnote>
  <w:endnote w:id="139">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40">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41">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42">
    <w:p w14:paraId="3925C9C1" w14:textId="3B23B8BA"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and </w:t>
      </w:r>
      <w:r w:rsidR="003C39AA">
        <w:t>may have been collected for Steve Evans by researcher Andrew Franklin.</w:t>
      </w:r>
    </w:p>
  </w:endnote>
  <w:endnote w:id="143">
    <w:p w14:paraId="591B2EB7" w14:textId="1F682931"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Bill </w:t>
      </w:r>
      <w:r w:rsidR="007C0E81">
        <w:t>Kier, November 1, 2023.</w:t>
      </w:r>
    </w:p>
  </w:endnote>
  <w:endnote w:id="144">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(ocr)</w:t>
      </w:r>
      <w:r w:rsidR="009B7AFC">
        <w:t>.pdf”)</w:t>
      </w:r>
      <w:r w:rsidR="00E159F0">
        <w:t>.</w:t>
      </w:r>
    </w:p>
  </w:endnote>
  <w:endnote w:id="145">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24 Ltr from Meral to Hackamack on Sen Teal on NF Am in SB 107</w:t>
      </w:r>
      <w:r w:rsidR="00A41077">
        <w:t>.pdf</w:t>
      </w:r>
      <w:r w:rsidR="005A7C6F">
        <w:t>”</w:t>
      </w:r>
      <w:r w:rsidR="00A41077">
        <w:t>)</w:t>
      </w:r>
      <w:r w:rsidR="001821A7">
        <w:t>.</w:t>
      </w:r>
    </w:p>
  </w:endnote>
  <w:endnote w:id="146">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1971 May-June Matt Bailey ltrs to Meral on NF Am SB 107</w:t>
      </w:r>
      <w:r w:rsidR="009A0835">
        <w:t>.pdf”)</w:t>
      </w:r>
      <w:r w:rsidR="009410DE">
        <w:t>.</w:t>
      </w:r>
    </w:p>
  </w:endnote>
  <w:endnote w:id="147">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(ocr)</w:t>
      </w:r>
      <w:r w:rsidR="007611BD">
        <w:t>.pdf</w:t>
      </w:r>
      <w:r w:rsidR="0042650E">
        <w:t>”)</w:t>
      </w:r>
      <w:r w:rsidR="005872BB">
        <w:t>.</w:t>
      </w:r>
    </w:p>
  </w:endnote>
  <w:endnote w:id="148">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(ocr)</w:t>
      </w:r>
      <w:r w:rsidR="003B4F6E">
        <w:t>.pdf</w:t>
      </w:r>
      <w:r w:rsidR="00A206CB">
        <w:t>”)</w:t>
      </w:r>
      <w:r w:rsidR="005872BB">
        <w:t>.</w:t>
      </w:r>
    </w:p>
  </w:endnote>
  <w:endnote w:id="149">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(ocr)</w:t>
      </w:r>
      <w:r>
        <w:t>.pdf</w:t>
      </w:r>
      <w:r w:rsidRPr="00C64FDE">
        <w:t>”)</w:t>
      </w:r>
      <w:r w:rsidR="005872BB">
        <w:t>.</w:t>
      </w:r>
    </w:p>
  </w:endnote>
  <w:endnote w:id="150">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(ocr)</w:t>
      </w:r>
      <w:r w:rsidR="004B464A">
        <w:t>.pdf”)</w:t>
      </w:r>
      <w:r w:rsidR="005872BB">
        <w:t>.</w:t>
      </w:r>
    </w:p>
  </w:endnote>
  <w:endnote w:id="151">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Mr. Herbert W. 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[p]ublic comment is being sought by BLM’s Folsom District on its preliminary finding that a 60</w:t>
      </w:r>
      <w:r w:rsidR="00C03BC4">
        <w:t xml:space="preserve"> mile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52">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(ocr)</w:t>
      </w:r>
      <w:r w:rsidR="006532EA">
        <w:rPr>
          <w:szCs w:val="24"/>
        </w:rPr>
        <w:t>.pdf</w:t>
      </w:r>
      <w:r w:rsidR="00C75354">
        <w:rPr>
          <w:szCs w:val="24"/>
        </w:rPr>
        <w:t>”)</w:t>
      </w:r>
      <w:r w:rsidR="007646C0">
        <w:rPr>
          <w:szCs w:val="24"/>
        </w:rPr>
        <w:t>.</w:t>
      </w:r>
    </w:p>
  </w:endnote>
  <w:endnote w:id="153">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54">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 1972 (ocr)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55">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56">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t we rallied around, and Dick May took over. He was the head of California Trout. And we just moved on. So it lived to be in his honor and his memory and so</w:t>
      </w:r>
      <w:r w:rsidR="00345EE8">
        <w:t xml:space="preserve"> forth, and indeed it was.</w:t>
      </w:r>
      <w:r w:rsidR="004F65E3">
        <w:t xml:space="preserve"> </w:t>
      </w:r>
      <w:bookmarkStart w:id="65"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5"/>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6"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6"/>
    </w:p>
  </w:endnote>
  <w:endnote w:id="157">
    <w:p w14:paraId="65AB3F05" w14:textId="20934289" w:rsidR="00202A02" w:rsidRDefault="00202A02">
      <w:pPr>
        <w:pStyle w:val="EndnoteText"/>
      </w:pPr>
      <w:r>
        <w:rPr>
          <w:rStyle w:val="EndnoteReference"/>
        </w:rPr>
        <w:endnoteRef/>
      </w:r>
      <w:r>
        <w:t xml:space="preserve"> </w:t>
      </w:r>
      <w:r w:rsidR="00D704E0">
        <w:t>Friends of the River does not at present have a copy of SB</w:t>
      </w:r>
      <w:r w:rsidR="00D704E0">
        <w:noBreakHyphen/>
      </w:r>
      <w:r w:rsidR="00933525">
        <w:t>1028</w:t>
      </w:r>
      <w:r w:rsidR="00EF409E">
        <w:t>.</w:t>
      </w:r>
    </w:p>
  </w:endnote>
  <w:endnote w:id="158">
    <w:p w14:paraId="7AF2D0F6" w14:textId="066DC346" w:rsidR="00CE403F" w:rsidRDefault="00CE403F">
      <w:pPr>
        <w:pStyle w:val="EndnoteText"/>
      </w:pPr>
      <w:r>
        <w:rPr>
          <w:rStyle w:val="EndnoteReference"/>
        </w:rPr>
        <w:endnoteRef/>
      </w:r>
      <w:r>
        <w:t xml:space="preserve"> </w:t>
      </w:r>
      <w:r w:rsidR="00BB52D5">
        <w:t>Friends of the River files</w:t>
      </w:r>
      <w:r w:rsidR="00DF5BC9">
        <w:t>.</w:t>
      </w:r>
    </w:p>
  </w:endnote>
  <w:endnote w:id="159">
    <w:p w14:paraId="04BC612D" w14:textId="5FA48AD7"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 xml:space="preserve">85. </w:t>
      </w:r>
    </w:p>
  </w:endnote>
  <w:endnote w:id="160">
    <w:p w14:paraId="73F6BE36" w14:textId="30CB845A" w:rsidR="00C2579A"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2A5341">
        <w:t>Hodge Decision)</w:t>
      </w:r>
      <w:r w:rsidR="000B0E6F">
        <w:t>.</w:t>
      </w:r>
      <w:r w:rsidR="005749C2">
        <w:t xml:space="preserve"> Friends of the River files; </w:t>
      </w:r>
      <w:r w:rsidR="008A3A6D">
        <w:t>(“</w:t>
      </w:r>
      <w:r w:rsidR="005749C2">
        <w:t>Hodge Decision (ocr)</w:t>
      </w:r>
      <w:r w:rsidR="008A3A6D">
        <w:t>.</w:t>
      </w:r>
      <w:r w:rsidR="005749C2">
        <w:t>pdf</w:t>
      </w:r>
      <w:r w:rsidR="008A3A6D">
        <w:t>”)</w:t>
      </w:r>
      <w:r w:rsidR="003379F7">
        <w:t>.</w:t>
      </w:r>
    </w:p>
  </w:endnote>
  <w:endnote w:id="161">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62">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495E51C8"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63">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64">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ssembly at the last moment. So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65">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telling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4636E485" w14:textId="77777777" w:rsidR="00AC1A09" w:rsidRDefault="00640BAD" w:rsidP="00932D9C">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Friends of the River files; </w:t>
      </w:r>
    </w:p>
    <w:p w14:paraId="6C26E47B" w14:textId="26A7AAAB" w:rsidR="00020E9B" w:rsidRDefault="00B23444" w:rsidP="00B23444">
      <w:pPr>
        <w:pStyle w:val="EndnoteText"/>
        <w:rPr>
          <w:rStyle w:val="Hyperlink"/>
          <w:color w:val="auto"/>
          <w:u w:val="none"/>
        </w:rPr>
      </w:pPr>
      <w:r>
        <w:rPr>
          <w:rStyle w:val="Hyperlink"/>
          <w:color w:val="auto"/>
          <w:u w:val="none"/>
        </w:rPr>
        <w:t>(</w:t>
      </w:r>
      <w:r w:rsidR="00AC1A09">
        <w:rPr>
          <w:rStyle w:val="Hyperlink"/>
          <w:color w:val="auto"/>
          <w:u w:val="none"/>
        </w:rPr>
        <w:t>“</w:t>
      </w:r>
      <w:r w:rsidR="00AC1A09" w:rsidRPr="00AC1A09">
        <w:rPr>
          <w:rStyle w:val="Hyperlink"/>
          <w:color w:val="auto"/>
          <w:u w:val="none"/>
        </w:rPr>
        <w:t>Reagan Signs State W&amp;S Bill - CA Committee of 2 Million</w:t>
      </w:r>
      <w:r>
        <w:rPr>
          <w:rStyle w:val="Hyperlink"/>
          <w:color w:val="auto"/>
          <w:u w:val="none"/>
        </w:rPr>
        <w:t xml:space="preserve">.tif.”) It </w:t>
      </w:r>
      <w:r w:rsidR="00474EA5">
        <w:rPr>
          <w:rStyle w:val="Hyperlink"/>
          <w:color w:val="auto"/>
          <w:u w:val="none"/>
        </w:rPr>
        <w:t>has been converted to</w:t>
      </w:r>
      <w:r>
        <w:rPr>
          <w:rStyle w:val="Hyperlink"/>
          <w:color w:val="auto"/>
          <w:u w:val="none"/>
        </w:rPr>
        <w:t xml:space="preserve"> a jpg.</w:t>
      </w:r>
    </w:p>
    <w:p w14:paraId="4DF0B6A4" w14:textId="409AAF57"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recalls the following:</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Peter went on to win. One of Peter's first bills was the CA Wild &amp; Scenic Rivers Act, legislation that selected a number of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similar to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Senator Collier amended his bill a number of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Frank</w:t>
      </w:r>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66">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(ocr)</w:t>
      </w:r>
      <w:r w:rsidR="00F8381B">
        <w:t>.pdf”</w:t>
      </w:r>
      <w:r w:rsidR="00834E0B">
        <w:t>)</w:t>
      </w:r>
      <w:r w:rsidR="00E55A27">
        <w:t xml:space="preserve"> and (“</w:t>
      </w:r>
      <w:r w:rsidR="00E55A27" w:rsidRPr="00E55A27">
        <w:t>1972SenLegHistSB4CollierSB107Behretal</w:t>
      </w:r>
      <w:r w:rsidR="00E55A27">
        <w:t>.pdf”).</w:t>
      </w:r>
    </w:p>
  </w:endnote>
  <w:endnote w:id="167">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68">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68" w:history="1">
        <w:r w:rsidR="00305E58" w:rsidRPr="00294D5A">
          <w:rPr>
            <w:rStyle w:val="Hyperlink"/>
          </w:rPr>
          <w:t>https://h8b186.p3cdn2.secureserver.net/wp-content/uploads/2019/11/Part-1-from-B3-The_Califonia_Water_Plan-May_1957-reduced-size.pdf</w:t>
        </w:r>
      </w:hyperlink>
      <w:r w:rsidR="00305E58">
        <w:t>.</w:t>
      </w:r>
    </w:p>
  </w:endnote>
  <w:endnote w:id="169">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70">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71">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1973-1-3 CA asks OR for w&amp;s classification advice (ocr)</w:t>
      </w:r>
      <w:r w:rsidR="00200A9E">
        <w:t>.pdf”).</w:t>
      </w:r>
    </w:p>
  </w:endnote>
  <w:endnote w:id="172">
    <w:p w14:paraId="36CBADF6" w14:textId="3349A09A" w:rsidR="00DD74B6" w:rsidRPr="000252DA" w:rsidRDefault="00DD74B6">
      <w:pPr>
        <w:pStyle w:val="EndnoteText"/>
      </w:pPr>
      <w:r>
        <w:rPr>
          <w:rStyle w:val="EndnoteReference"/>
        </w:rPr>
        <w:endnoteRef/>
      </w:r>
      <w:r>
        <w:t xml:space="preserve"> </w:t>
      </w:r>
      <w:hyperlink r:id="rId69"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69" w:name="_Hlk176943325"/>
      <w:r w:rsidR="00A76E0D">
        <w:t>Rep. Harold T (Bizz) Johnson</w:t>
      </w:r>
      <w:r w:rsidR="006D1231">
        <w:t xml:space="preserve"> </w:t>
      </w:r>
      <w:r w:rsidR="00462889">
        <w:t>D</w:t>
      </w:r>
      <w:r w:rsidR="00D7328B">
        <w:noBreakHyphen/>
        <w:t>Roseville</w:t>
      </w:r>
      <w:r w:rsidR="00A76E0D">
        <w:t>)</w:t>
      </w:r>
      <w:r w:rsidR="00184EAD">
        <w:t xml:space="preserve">. </w:t>
      </w:r>
      <w:bookmarkEnd w:id="69"/>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 xml:space="preserve">[n]ot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r w:rsidR="00DA35F2">
        <w:t> </w:t>
      </w:r>
      <w:r w:rsidR="00133E5C">
        <w:t>”</w:t>
      </w:r>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73">
    <w:p w14:paraId="4C509CDD" w14:textId="35DE2600" w:rsidR="00640FFC" w:rsidRDefault="007803AD">
      <w:pPr>
        <w:pStyle w:val="EndnoteText"/>
      </w:pPr>
      <w:r>
        <w:rPr>
          <w:rStyle w:val="EndnoteReference"/>
        </w:rPr>
        <w:endnoteRef/>
      </w:r>
      <w:r>
        <w:t xml:space="preserve"> </w:t>
      </w:r>
      <w:hyperlink r:id="rId70"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74">
    <w:p w14:paraId="7105577B" w14:textId="7CAC75FA" w:rsidR="00DB2D4B" w:rsidRDefault="00DB2D4B" w:rsidP="00DB2D4B">
      <w:pPr>
        <w:pStyle w:val="EndnoteText"/>
      </w:pPr>
      <w:r>
        <w:rPr>
          <w:rStyle w:val="EndnoteReference"/>
        </w:rPr>
        <w:endnoteRef/>
      </w:r>
      <w:r w:rsidR="008049B4">
        <w:t xml:space="preserve"> Friends of the River</w:t>
      </w:r>
      <w:r w:rsidR="00E56EB2">
        <w:t xml:space="preserve"> files,</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75">
    <w:p w14:paraId="64D4D480" w14:textId="7F36FE8A" w:rsidR="000331EB" w:rsidRDefault="000331EB">
      <w:pPr>
        <w:pStyle w:val="EndnoteText"/>
      </w:pPr>
      <w:r>
        <w:rPr>
          <w:rStyle w:val="EndnoteReference"/>
        </w:rPr>
        <w:endnoteRef/>
      </w:r>
      <w:r>
        <w:t xml:space="preserve"> </w:t>
      </w:r>
      <w:hyperlink r:id="rId71"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76">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77">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25 Corps Sac River w&amp;s assessment ltr to state (ocr)</w:t>
      </w:r>
      <w:r w:rsidR="00FA7FAE">
        <w:t>.pdf).</w:t>
      </w:r>
    </w:p>
  </w:endnote>
  <w:endnote w:id="178">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79">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(ocr)</w:t>
      </w:r>
      <w:r w:rsidR="00555D98">
        <w:t>.pdf”</w:t>
      </w:r>
      <w:r w:rsidR="006A0C46">
        <w:t>)</w:t>
      </w:r>
      <w:r w:rsidR="00CB0B4B">
        <w:t>.</w:t>
      </w:r>
    </w:p>
  </w:endnote>
  <w:endnote w:id="180">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a number of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181">
    <w:p w14:paraId="25C71197" w14:textId="77777777" w:rsidR="007F7F57" w:rsidRDefault="007F7F57" w:rsidP="007F7F57">
      <w:pPr>
        <w:pStyle w:val="EndnoteText"/>
      </w:pPr>
      <w:r>
        <w:rPr>
          <w:rStyle w:val="EndnoteReference"/>
        </w:rPr>
        <w:endnoteRef/>
      </w:r>
      <w:r>
        <w:t xml:space="preserve"> </w:t>
      </w:r>
      <w:hyperlink r:id="rId72" w:history="1">
        <w:r w:rsidRPr="00A039C5">
          <w:rPr>
            <w:rStyle w:val="Hyperlink"/>
          </w:rPr>
          <w:t>https://www.stanislausriver.org/document/decision-1422-of-the-state-water-board-1973/</w:t>
        </w:r>
      </w:hyperlink>
      <w:r>
        <w:t xml:space="preserve">. </w:t>
      </w:r>
      <w:hyperlink r:id="rId73"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182">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Conservation </w:t>
      </w:r>
      <w:r w:rsidR="00CE07BC">
        <w:t xml:space="preserve"> and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183">
    <w:p w14:paraId="3FF53BFD" w14:textId="1ABF4442" w:rsidR="005B7C23" w:rsidRDefault="005B7C23">
      <w:pPr>
        <w:pStyle w:val="EndnoteText"/>
      </w:pPr>
      <w:r>
        <w:rPr>
          <w:rStyle w:val="EndnoteReference"/>
        </w:rPr>
        <w:endnoteRef/>
      </w:r>
      <w:r>
        <w:t xml:space="preserve"> </w:t>
      </w:r>
      <w:hyperlink r:id="rId74" w:history="1">
        <w:r w:rsidRPr="00F03D35">
          <w:rPr>
            <w:rStyle w:val="Hyperlink"/>
          </w:rPr>
          <w:t>https://www.friendsoftheriver.org/our-work/past-work/</w:t>
        </w:r>
      </w:hyperlink>
    </w:p>
  </w:endnote>
  <w:endnote w:id="184">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75" w:history="1">
        <w:r w:rsidRPr="00C14F5B">
          <w:rPr>
            <w:rStyle w:val="Hyperlink"/>
          </w:rPr>
          <w:t>https://ijw.org/visitor-use-mgmt-framework-2/</w:t>
        </w:r>
      </w:hyperlink>
      <w:r w:rsidR="00D535F1">
        <w:t>.</w:t>
      </w:r>
    </w:p>
  </w:endnote>
  <w:endnote w:id="185">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186">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whether or not notice of action by the federal </w:t>
      </w:r>
      <w:r w:rsidR="00B445E8">
        <w:t>defendants has been given as prescribed in Paragraph 3 of this Order;</w:t>
      </w:r>
      <w:r w:rsidR="00705DF0">
        <w:t xml:space="preserve"> and whether or not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187">
    <w:p w14:paraId="205E0412" w14:textId="1145C193" w:rsidR="00EA7103" w:rsidRDefault="00596FDC">
      <w:pPr>
        <w:pStyle w:val="EndnoteText"/>
      </w:pPr>
      <w:r>
        <w:rPr>
          <w:rStyle w:val="EndnoteReference"/>
        </w:rPr>
        <w:endnoteRef/>
      </w:r>
      <w:r>
        <w:t xml:space="preserve"> </w:t>
      </w:r>
      <w:hyperlink r:id="rId76" w:history="1">
        <w:r w:rsidR="00EA7103" w:rsidRPr="00CE0999">
          <w:rPr>
            <w:rStyle w:val="Hyperlink"/>
          </w:rPr>
          <w:t>https://repository.uclawsf.edu/cgi/viewcontent.cgi?article=1252&amp;context=ca_ballot_inits</w:t>
        </w:r>
      </w:hyperlink>
      <w:r w:rsidR="00EA7103">
        <w:t xml:space="preserve">. </w:t>
      </w:r>
      <w:hyperlink r:id="rId77"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188">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78"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189">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3" w:name="_Hlk175647243"/>
      <w:bookmarkStart w:id="74" w:name="_Hlk175647021"/>
      <w:r w:rsidR="00C2021D" w:rsidRPr="00C2021D">
        <w:t>§</w:t>
      </w:r>
      <w:r w:rsidR="007347B9">
        <w:t>706</w:t>
      </w:r>
      <w:bookmarkEnd w:id="73"/>
      <w:r w:rsidR="004E1EA8">
        <w:t>.</w:t>
      </w:r>
      <w:r w:rsidR="00132CF2">
        <w:t xml:space="preserve"> </w:t>
      </w:r>
      <w:bookmarkEnd w:id="74"/>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79"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190">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191">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80" w:history="1">
        <w:r w:rsidR="00E11D78" w:rsidRPr="00A039C5">
          <w:rPr>
            <w:rStyle w:val="Hyperlink"/>
          </w:rPr>
          <w:t>https://www.stanislausriver.org/wp-content/uploads/2024/04/1978_EnvironsArticle_SupCourt1422_DonSegerstrom.pdf</w:t>
        </w:r>
      </w:hyperlink>
      <w:r w:rsidR="00E11D78">
        <w:t xml:space="preserve">. </w:t>
      </w:r>
      <w:hyperlink r:id="rId81"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1976-1-26 SB1482 Behr Stan 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192">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82" w:history="1">
        <w:r w:rsidR="003F652D" w:rsidRPr="000A03AA">
          <w:rPr>
            <w:rStyle w:val="Hyperlink"/>
          </w:rPr>
          <w:t>https://www.congress.gov/94/statute/STATUTE-90/STATUTE-90-Pg2327.pdf</w:t>
        </w:r>
      </w:hyperlink>
      <w:r w:rsidR="003F652D">
        <w:t>.</w:t>
      </w:r>
      <w:r w:rsidR="004C018D">
        <w:t xml:space="preserve"> </w:t>
      </w:r>
      <w:bookmarkStart w:id="76"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83"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6"/>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193">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r w:rsidR="00584A22" w:rsidRPr="00584A22">
        <w:t>U.S</w:t>
      </w:r>
      <w:r w:rsidR="00584A22">
        <w:t xml:space="preserve"> </w:t>
      </w:r>
      <w:r w:rsidR="00584A22" w:rsidRPr="00584A22">
        <w:t>.Bureau of Reclamation. 1980. Butte Valley Division, Klamath Project Feasibility</w:t>
      </w:r>
      <w:r w:rsidR="00BC1DD5">
        <w:t>,</w:t>
      </w:r>
      <w:r w:rsidR="00584A22" w:rsidRPr="00584A22">
        <w:t xml:space="preserve"> Unpublished Office Report</w:t>
      </w:r>
      <w:r w:rsidR="00584A22">
        <w:t>.</w:t>
      </w:r>
      <w:r w:rsidR="00584E1E">
        <w:t xml:space="preserve"> </w:t>
      </w:r>
      <w:hyperlink r:id="rId84"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194">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195">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196">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197">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198">
    <w:p w14:paraId="438DC677" w14:textId="73A9C611" w:rsidR="009E3A5E" w:rsidRDefault="009E3A5E">
      <w:pPr>
        <w:pStyle w:val="EndnoteText"/>
      </w:pPr>
      <w:r>
        <w:rPr>
          <w:rStyle w:val="EndnoteReference"/>
        </w:rPr>
        <w:endnoteRef/>
      </w:r>
      <w:r>
        <w:t xml:space="preserve"> </w:t>
      </w:r>
      <w:r w:rsidRPr="009E3A5E">
        <w:t>(</w:t>
      </w:r>
      <w:hyperlink r:id="rId85" w:history="1">
        <w:r w:rsidRPr="00A039C5">
          <w:rPr>
            <w:rStyle w:val="Hyperlink"/>
          </w:rPr>
          <w:t>https://www.stanislausriver.org/wp-content/uploads/2024/04/1978_EnvironsArticle_SupCourt1422_DonSegerstrom.pdf</w:t>
        </w:r>
      </w:hyperlink>
      <w:r w:rsidRPr="009E3A5E">
        <w:t>.</w:t>
      </w:r>
      <w:r>
        <w:t xml:space="preserve"> </w:t>
      </w:r>
      <w:hyperlink r:id="rId86"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199">
    <w:p w14:paraId="353EE936" w14:textId="3E6D8E8C" w:rsidR="005559F5" w:rsidRDefault="00A57D9D">
      <w:pPr>
        <w:pStyle w:val="EndnoteText"/>
      </w:pPr>
      <w:r>
        <w:rPr>
          <w:rStyle w:val="EndnoteReference"/>
        </w:rPr>
        <w:endnoteRef/>
      </w:r>
      <w:r>
        <w:t xml:space="preserve"> </w:t>
      </w:r>
      <w:bookmarkStart w:id="78" w:name="_Hlk174092549"/>
      <w:r w:rsidRPr="00A57D9D">
        <w:t>P.L. 95</w:t>
      </w:r>
      <w:r w:rsidR="00055A5D">
        <w:noBreakHyphen/>
      </w:r>
      <w:r w:rsidRPr="00A57D9D">
        <w:t>625</w:t>
      </w:r>
      <w:bookmarkEnd w:id="78"/>
      <w:r w:rsidRPr="00A57D9D">
        <w:t>, §706</w:t>
      </w:r>
      <w:r>
        <w:t>.</w:t>
      </w:r>
      <w:r w:rsidR="009C0F73">
        <w:t xml:space="preserve"> </w:t>
      </w:r>
      <w:hyperlink r:id="rId87"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88"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00">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01">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89"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90"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02">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03">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04">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05">
    <w:p w14:paraId="780D65CC" w14:textId="40F5AA60" w:rsidR="00513391" w:rsidRDefault="00C922A9">
      <w:pPr>
        <w:pStyle w:val="EndnoteText"/>
      </w:pPr>
      <w:r>
        <w:rPr>
          <w:rStyle w:val="EndnoteReference"/>
        </w:rPr>
        <w:endnoteRef/>
      </w:r>
      <w:r>
        <w:t xml:space="preserve"> </w:t>
      </w:r>
      <w:hyperlink r:id="rId91" w:history="1">
        <w:r w:rsidRPr="00A039C5">
          <w:rPr>
            <w:rStyle w:val="Hyperlink"/>
          </w:rPr>
          <w:t>http://www.modbee.com/news/local/news-columns-blogs/jeff-jardine/article27676093.html</w:t>
        </w:r>
      </w:hyperlink>
      <w:r>
        <w:t>.</w:t>
      </w:r>
      <w:r w:rsidR="00513391">
        <w:t xml:space="preserve"> </w:t>
      </w:r>
      <w:hyperlink r:id="rId92" w:history="1">
        <w:r w:rsidR="00513391" w:rsidRPr="00A039C5">
          <w:rPr>
            <w:rStyle w:val="Hyperlink"/>
          </w:rPr>
          <w:t>https://www.uniondemocrat.com/localnews/7182726-151/a-river-is-lost-now-what-way-forward</w:t>
        </w:r>
      </w:hyperlink>
      <w:r w:rsidR="00513391">
        <w:t>.</w:t>
      </w:r>
    </w:p>
  </w:endnote>
  <w:endnote w:id="206">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07">
    <w:p w14:paraId="11C64945" w14:textId="455382CE" w:rsidR="00BF6FAE" w:rsidRDefault="00BF6FAE">
      <w:pPr>
        <w:pStyle w:val="EndnoteText"/>
      </w:pPr>
      <w:r>
        <w:rPr>
          <w:rStyle w:val="EndnoteReference"/>
        </w:rPr>
        <w:endnoteRef/>
      </w:r>
      <w:r>
        <w:t xml:space="preserve"> </w:t>
      </w:r>
      <w:hyperlink r:id="rId93" w:history="1">
        <w:r w:rsidRPr="00F03D35">
          <w:rPr>
            <w:rStyle w:val="Hyperlink"/>
          </w:rPr>
          <w:t>https://www.friendsoftheriver.org/wp-content/uploads/2019/06/Water-War-of-Yore-Modesto-Bee-7-19-2015.pdf</w:t>
        </w:r>
      </w:hyperlink>
      <w:r>
        <w:t>.</w:t>
      </w:r>
    </w:p>
  </w:endnote>
  <w:endnote w:id="208">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09">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10">
    <w:p w14:paraId="7184ABBB" w14:textId="5A8E8939" w:rsidR="00363817" w:rsidRDefault="00363817">
      <w:pPr>
        <w:pStyle w:val="EndnoteText"/>
      </w:pPr>
      <w:r>
        <w:rPr>
          <w:rStyle w:val="EndnoteReference"/>
        </w:rPr>
        <w:endnoteRef/>
      </w:r>
      <w:r>
        <w:t xml:space="preserve"> </w:t>
      </w:r>
      <w:r w:rsidR="00857D2F">
        <w:t>Friends of the River files.</w:t>
      </w:r>
    </w:p>
  </w:endnote>
  <w:endnote w:id="211">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(ocr)</w:t>
      </w:r>
      <w:r w:rsidR="000B1193">
        <w:t>.pdf”).</w:t>
      </w:r>
    </w:p>
  </w:endnote>
  <w:endnote w:id="212">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13">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(ocr).pdf”)</w:t>
      </w:r>
      <w:r w:rsidR="00814858">
        <w:t xml:space="preserve"> or </w:t>
      </w:r>
      <w:hyperlink r:id="rId94"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14">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(ocr)</w:t>
      </w:r>
      <w:r w:rsidR="00B25BCF">
        <w:t>.pdf”</w:t>
      </w:r>
      <w:r w:rsidR="00126FF2">
        <w:t>)</w:t>
      </w:r>
      <w:r w:rsidR="00D05743">
        <w:t xml:space="preserve"> or </w:t>
      </w:r>
      <w:hyperlink r:id="rId95" w:history="1">
        <w:r w:rsidR="00D05743" w:rsidRPr="00A06F70">
          <w:rPr>
            <w:rStyle w:val="Hyperlink"/>
          </w:rPr>
          <w:t>https://repository.uclawsf.edu/cgi/viewcontent.cgi?article=1917&amp;context=ca_ballot_props</w:t>
        </w:r>
      </w:hyperlink>
      <w:r w:rsidR="00773A38">
        <w:t>.</w:t>
      </w:r>
    </w:p>
  </w:endnote>
  <w:endnote w:id="215">
    <w:p w14:paraId="1640BCFF" w14:textId="6E5BAC7F"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96" w:history="1">
        <w:r w:rsidR="00887303" w:rsidRPr="006D2057">
          <w:rPr>
            <w:rStyle w:val="Hyperlink"/>
          </w:rPr>
          <w:t>https://www.congress.gov/bill/96th-congress/house-bill/7711</w:t>
        </w:r>
      </w:hyperlink>
      <w:r w:rsidR="00887303">
        <w:t>.</w:t>
      </w:r>
    </w:p>
  </w:endnote>
  <w:endnote w:id="216">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17">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97" w:history="1">
        <w:r w:rsidR="00153EFA" w:rsidRPr="006D2057">
          <w:rPr>
            <w:rStyle w:val="Hyperlink"/>
          </w:rPr>
          <w:t>https://www.congress.gov/bill/96th-congress/house-bill/8096</w:t>
        </w:r>
      </w:hyperlink>
      <w:r w:rsidR="00756CE0">
        <w:t>.</w:t>
      </w:r>
    </w:p>
  </w:endnote>
  <w:endnote w:id="218">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19">
    <w:p w14:paraId="19E72F74" w14:textId="039D3172" w:rsidR="000F6D9A" w:rsidRDefault="00B7254A">
      <w:pPr>
        <w:pStyle w:val="EndnoteText"/>
      </w:pPr>
      <w:r>
        <w:rPr>
          <w:rStyle w:val="EndnoteReference"/>
        </w:rPr>
        <w:endnoteRef/>
      </w:r>
      <w:r>
        <w:t xml:space="preserve"> </w:t>
      </w:r>
      <w:hyperlink r:id="rId98"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20">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21">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(ocr)</w:t>
      </w:r>
      <w:r w:rsidR="00044700">
        <w:t>.pdf”).</w:t>
      </w:r>
    </w:p>
  </w:endnote>
  <w:endnote w:id="222">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23">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24">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79" w:name="_Hlk176425430"/>
      <w:bookmarkStart w:id="80"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79"/>
      <w:r w:rsidR="009A3FFB">
        <w:t>)</w:t>
      </w:r>
      <w:r>
        <w:t xml:space="preserve"> </w:t>
      </w:r>
      <w:bookmarkEnd w:id="80"/>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special</w:t>
      </w:r>
      <w:r>
        <w:t>-</w:t>
      </w:r>
      <w:r w:rsidRPr="004B4B9A">
        <w:t>interest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25">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26">
    <w:p w14:paraId="33A60268" w14:textId="5B7E15F1" w:rsidR="00FA6029" w:rsidRDefault="00AC22EE">
      <w:pPr>
        <w:pStyle w:val="EndnoteText"/>
      </w:pPr>
      <w:r>
        <w:rPr>
          <w:rStyle w:val="EndnoteReference"/>
        </w:rPr>
        <w:endnoteRef/>
      </w:r>
      <w:r>
        <w:t xml:space="preserve"> </w:t>
      </w:r>
      <w:hyperlink r:id="rId99"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27">
    <w:p w14:paraId="3F31B070" w14:textId="32E27C91" w:rsidR="0037103B" w:rsidRDefault="0037103B">
      <w:pPr>
        <w:pStyle w:val="EndnoteText"/>
      </w:pPr>
      <w:r>
        <w:rPr>
          <w:rStyle w:val="EndnoteReference"/>
        </w:rPr>
        <w:endnoteRef/>
      </w:r>
      <w:r>
        <w:t xml:space="preserve"> </w:t>
      </w:r>
      <w:r w:rsidR="00F44914">
        <w:t xml:space="preserve">For a post-mortum of the House Interior Committee vote to drop wild &amp; scenic river status for the Camp Nine reach of the Stanislaus River, see Friends of the River files; </w:t>
      </w:r>
      <w:r w:rsidR="00F44914">
        <w:rPr>
          <w:i/>
          <w:iCs/>
        </w:rPr>
        <w:t>Headwaters</w:t>
      </w:r>
      <w:r w:rsidR="00F44914">
        <w:t>, Volume 5, No. 5, November/December 1980, pp. 3–4, 10.</w:t>
      </w:r>
    </w:p>
  </w:endnote>
  <w:endnote w:id="228">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00"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29">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30">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31">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32">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33">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34">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35">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36">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Not surprisingly, there was a huge end-of-session clash between the House and Senate funding bills and a head-on confrontation over those amendments. Include? Exclude? Take some, reject others? Which survive? Which get dropped? The old adage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37">
    <w:p w14:paraId="75DE1230" w14:textId="3CCCFBE0" w:rsidR="00AC0CB6" w:rsidRDefault="00AC0CB6">
      <w:pPr>
        <w:pStyle w:val="EndnoteText"/>
      </w:pPr>
      <w:r>
        <w:rPr>
          <w:rStyle w:val="EndnoteReference"/>
        </w:rPr>
        <w:endnoteRef/>
      </w:r>
      <w:r>
        <w:t xml:space="preserve"> </w:t>
      </w:r>
      <w:bookmarkStart w:id="81"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1"/>
    </w:p>
  </w:endnote>
  <w:endnote w:id="238">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Calif 2a(ii) 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39">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40">
    <w:p w14:paraId="62A70DF8" w14:textId="425AB262" w:rsidR="001E5853" w:rsidRDefault="001E5853">
      <w:pPr>
        <w:pStyle w:val="EndnoteText"/>
      </w:pPr>
      <w:r>
        <w:rPr>
          <w:rStyle w:val="EndnoteReference"/>
        </w:rPr>
        <w:endnoteRef/>
      </w:r>
      <w:r>
        <w:t xml:space="preserve"> Ibid.</w:t>
      </w:r>
    </w:p>
  </w:endnote>
  <w:endnote w:id="241">
    <w:p w14:paraId="144CB81D" w14:textId="0B5A600C"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2" w:name="_Hlk176250568"/>
      <w:r w:rsidR="00AA1A20">
        <w:t>HCRS</w:t>
      </w:r>
      <w:r w:rsidR="0026421B">
        <w:t xml:space="preserve"> 1980 Five Rivers </w:t>
      </w:r>
      <w:r w:rsidR="004B3140">
        <w:t>F</w:t>
      </w:r>
      <w:r w:rsidR="0026421B">
        <w:t>EIS</w:t>
      </w:r>
      <w:bookmarkEnd w:id="82"/>
      <w:r w:rsidR="0026421B">
        <w:t>)</w:t>
      </w:r>
      <w:r w:rsidR="00AC25A9">
        <w:t>.</w:t>
      </w:r>
    </w:p>
  </w:endnote>
  <w:endnote w:id="242">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(ocr).pdf”)</w:t>
      </w:r>
      <w:r w:rsidR="00AC25A9">
        <w:t>.</w:t>
      </w:r>
    </w:p>
  </w:endnote>
  <w:endnote w:id="243">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44">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45">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46">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47">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48">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was in charge of closing down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3" w:name="_Hlk176425762"/>
      <w:r>
        <w:t xml:space="preserve">Friends of the River files; </w:t>
      </w:r>
      <w:bookmarkStart w:id="84" w:name="_Hlk176946314"/>
      <w:r>
        <w:t>(</w:t>
      </w:r>
      <w:r w:rsidR="00873EDC" w:rsidRPr="00873EDC">
        <w:t>“The last-minute fed inclusion of CA’s W&amp;SR system.pdf”</w:t>
      </w:r>
      <w:r>
        <w:t>)</w:t>
      </w:r>
      <w:r w:rsidR="00873EDC">
        <w:t xml:space="preserve"> </w:t>
      </w:r>
      <w:bookmarkEnd w:id="84"/>
      <w:r w:rsidR="00873EDC">
        <w:t>p. 9</w:t>
      </w:r>
      <w:bookmarkEnd w:id="83"/>
      <w:r w:rsidR="00873EDC">
        <w:t>.</w:t>
      </w:r>
    </w:p>
  </w:endnote>
  <w:endnote w:id="249">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50">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51">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52">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53">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About 15-16 hours remained in the life of the Carter Administration. Andrus immediately departed the WH, returned to the Department (several blocks away), went up to his sixth floor office and signed the papers. As I recall Andrus’ retelling of this tale, the Secretary had to commandeer one of the janitors to serve as a witness.</w:t>
      </w:r>
      <w:r w:rsidR="000576E8" w:rsidRPr="000576E8">
        <w:rPr>
          <w:sz w:val="22"/>
          <w:szCs w:val="22"/>
        </w:rPr>
        <w:t>”</w:t>
      </w:r>
    </w:p>
  </w:endnote>
  <w:endnote w:id="254">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to process it. And, to be sure there was no tweet, twitter, Facebook or instant messaging. Next day, Inauguration Day. Federal holiday. All Federal buildings were closed. Everything shut down</w:t>
      </w:r>
      <w:r w:rsidR="002C713C">
        <w:t>—‌</w:t>
      </w:r>
      <w:r>
        <w:t>the City had a once-every-four-year parade to host. Carter Administration passed into history. Ronald Reagan took the oath of office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signed, sealed and very delivered by Secretary Andrus. Andrus’ successor, James Watt was formally nominated on January 20th, but wasn’t confirmed until the 22nd and sworn in the following day. But, the deed was done.</w:t>
      </w:r>
    </w:p>
    <w:p w14:paraId="0BC68DDC" w14:textId="77777777" w:rsidR="00D236FC" w:rsidRDefault="00D236FC" w:rsidP="00D236FC">
      <w:pPr>
        <w:pStyle w:val="EndnoteText"/>
        <w:ind w:left="720"/>
      </w:pPr>
    </w:p>
  </w:endnote>
  <w:endnote w:id="255">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56">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57">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58">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59">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xml:space="preserve">, Volume 6, No. 1, January/February, 1981, p. 9. The </w:t>
      </w:r>
      <w:r>
        <w:rPr>
          <w:i/>
          <w:iCs/>
        </w:rPr>
        <w:t xml:space="preserve">Headwaters </w:t>
      </w:r>
      <w:r>
        <w:t>article does not report on the date of the Tuolumne River Preservation Trust’s formation.</w:t>
      </w:r>
    </w:p>
  </w:endnote>
  <w:endnote w:id="260">
    <w:p w14:paraId="016DB9A0" w14:textId="15943E83" w:rsidR="00E15EBC" w:rsidRPr="00762459" w:rsidRDefault="0031039E">
      <w:pPr>
        <w:pStyle w:val="EndnoteText"/>
      </w:pPr>
      <w:r>
        <w:rPr>
          <w:rStyle w:val="EndnoteReference"/>
        </w:rPr>
        <w:endnoteRef/>
      </w:r>
      <w:r>
        <w:t xml:space="preserve"> </w:t>
      </w:r>
      <w:bookmarkStart w:id="86"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6"/>
    </w:p>
  </w:endnote>
  <w:endnote w:id="261">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62">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63">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(ocr)</w:t>
      </w:r>
      <w:r>
        <w:t>.pdf”).</w:t>
      </w:r>
    </w:p>
  </w:endnote>
  <w:endnote w:id="264">
    <w:p w14:paraId="010F594F" w14:textId="77777777" w:rsidR="00720FEA" w:rsidRDefault="00720FEA" w:rsidP="00720FEA">
      <w:pPr>
        <w:pStyle w:val="EndnoteText"/>
      </w:pPr>
      <w:r>
        <w:rPr>
          <w:rStyle w:val="EndnoteReference"/>
        </w:rPr>
        <w:endnoteRef/>
      </w:r>
      <w:r>
        <w:t xml:space="preserve"> </w:t>
      </w:r>
      <w:hyperlink r:id="rId101" w:history="1">
        <w:r w:rsidRPr="00A06F70">
          <w:rPr>
            <w:rStyle w:val="Hyperlink"/>
          </w:rPr>
          <w:t>https://ballotpedia.org/California_Proposition_9,_Parts_of_the_Central_Valley_Project_Referendum_(June_1982)</w:t>
        </w:r>
      </w:hyperlink>
    </w:p>
  </w:endnote>
  <w:endnote w:id="265">
    <w:p w14:paraId="0C8080B9" w14:textId="01E1C613" w:rsidR="00214155" w:rsidRDefault="002F3DE9">
      <w:pPr>
        <w:pStyle w:val="EndnoteText"/>
      </w:pPr>
      <w:r>
        <w:rPr>
          <w:rStyle w:val="EndnoteReference"/>
        </w:rPr>
        <w:endnoteRef/>
      </w:r>
      <w:r>
        <w:t xml:space="preserve"> </w:t>
      </w:r>
      <w:hyperlink r:id="rId102" w:history="1">
        <w:r w:rsidR="00214155" w:rsidRPr="00A06F70">
          <w:rPr>
            <w:rStyle w:val="Hyperlink"/>
          </w:rPr>
          <w:t>http://repository.uchastings.edu/ca_ballot_props/918?utm_source=repository.uchastings.edu%2Fca_ballot_props%2F918&amp;utm_medium=PDF&amp;utm_campaign=PDFCoverPages</w:t>
        </w:r>
      </w:hyperlink>
    </w:p>
  </w:endnote>
  <w:endnote w:id="266">
    <w:p w14:paraId="6914F2F7" w14:textId="6B4C4BA0" w:rsidR="00112228" w:rsidRDefault="00DC36B3">
      <w:pPr>
        <w:pStyle w:val="EndnoteText"/>
      </w:pPr>
      <w:r>
        <w:rPr>
          <w:rStyle w:val="EndnoteReference"/>
        </w:rPr>
        <w:endnoteRef/>
      </w:r>
      <w:r>
        <w:t xml:space="preserve"> </w:t>
      </w:r>
      <w:hyperlink r:id="rId103" w:history="1">
        <w:r w:rsidR="00112228" w:rsidRPr="00B86C44">
          <w:rPr>
            <w:rStyle w:val="Hyperlink"/>
          </w:rPr>
          <w:t>https://home.nps.gov/subjects/rivers/creation-of-nationwide-rivers-inventory.htm</w:t>
        </w:r>
      </w:hyperlink>
      <w:r w:rsidR="00112228">
        <w:t xml:space="preserve">. </w:t>
      </w:r>
      <w:hyperlink r:id="rId104" w:history="1">
        <w:r w:rsidR="001D7969" w:rsidRPr="00B86C44">
          <w:rPr>
            <w:rStyle w:val="Hyperlink"/>
          </w:rPr>
          <w:t>https://www.nps.gov/subjects/rivers/nationwide-rivers-inventory.htm</w:t>
        </w:r>
      </w:hyperlink>
      <w:r w:rsidR="001D7969">
        <w:t>.</w:t>
      </w:r>
    </w:p>
  </w:endnote>
  <w:endnote w:id="267">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68">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69">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70">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05" w:history="1">
        <w:r w:rsidR="00053520" w:rsidRPr="00660063">
          <w:rPr>
            <w:rStyle w:val="Hyperlink"/>
          </w:rPr>
          <w:t>https://www.congress.gov/bill/98th-congress/senate-bill/142</w:t>
        </w:r>
      </w:hyperlink>
      <w:r w:rsidR="00053520">
        <w:t>.</w:t>
      </w:r>
    </w:p>
  </w:endnote>
  <w:endnote w:id="271">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This action would turn out to be a key to the final outcome.</w:t>
      </w:r>
      <w:r w:rsidR="00F362A2">
        <w:t>”</w:t>
      </w:r>
    </w:p>
  </w:endnote>
  <w:endnote w:id="272">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73">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74">
    <w:p w14:paraId="631E533E" w14:textId="50DA80B3" w:rsidR="00B95F60" w:rsidRDefault="007C3762">
      <w:pPr>
        <w:pStyle w:val="EndnoteText"/>
      </w:pPr>
      <w:r>
        <w:rPr>
          <w:rStyle w:val="EndnoteReference"/>
        </w:rPr>
        <w:endnoteRef/>
      </w:r>
      <w:r>
        <w:t xml:space="preserve"> </w:t>
      </w:r>
      <w:hyperlink r:id="rId106" w:history="1">
        <w:r w:rsidR="00B95F60" w:rsidRPr="00A039C5">
          <w:rPr>
            <w:rStyle w:val="Hyperlink"/>
          </w:rPr>
          <w:t>https://www.waterboards.ca.gov/waterrights/board_decisions/adopted_orders/orders/1983/wro83-03.pdf</w:t>
        </w:r>
      </w:hyperlink>
      <w:r w:rsidR="00B95F60">
        <w:t>.</w:t>
      </w:r>
    </w:p>
  </w:endnote>
  <w:endnote w:id="275">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276">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07"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08" w:history="1">
        <w:r w:rsidR="004B7CD1" w:rsidRPr="00660063">
          <w:rPr>
            <w:rStyle w:val="Hyperlink"/>
          </w:rPr>
          <w:t>https://www.waterboards.ca.gov/waterrights/water_issues/programs/hearings/auburn_dam/exhibits/x_47.pdf</w:t>
        </w:r>
      </w:hyperlink>
      <w:r w:rsidR="00D43142">
        <w:t>.</w:t>
      </w:r>
    </w:p>
  </w:endnote>
  <w:endnote w:id="277">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278">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09" w:history="1">
        <w:r w:rsidRPr="00800A48">
          <w:rPr>
            <w:rStyle w:val="Hyperlink"/>
          </w:rPr>
          <w:t>https://www.congress.gov/bill/98th-congress/house-bill/2474</w:t>
        </w:r>
      </w:hyperlink>
      <w:r>
        <w:t>.</w:t>
      </w:r>
    </w:p>
  </w:endnote>
  <w:endnote w:id="279">
    <w:p w14:paraId="5BCDEB78" w14:textId="268CD2C3" w:rsidR="008F46E7" w:rsidRDefault="008F46E7" w:rsidP="008F46E7">
      <w:pPr>
        <w:pStyle w:val="EndnoteText"/>
      </w:pPr>
      <w:r>
        <w:rPr>
          <w:rStyle w:val="EndnoteReference"/>
        </w:rPr>
        <w:endnoteRef/>
      </w:r>
      <w:r>
        <w:t xml:space="preserve"> </w:t>
      </w:r>
      <w:bookmarkStart w:id="89" w:name="_Hlk182991249"/>
      <w:r>
        <w:t>The Richard Lehman (D</w:t>
      </w:r>
      <w:r>
        <w:noBreakHyphen/>
        <w:t xml:space="preserve">Fresno) Tuolumne River national wild &amp; scenic river designation language can be found </w:t>
      </w:r>
      <w:bookmarkStart w:id="90" w:name="_Hlk182992750"/>
      <w:bookmarkEnd w:id="89"/>
      <w:r w:rsidR="0021235A">
        <w:t>in Friends of the River files; (“</w:t>
      </w:r>
      <w:r w:rsidR="0021235A" w:rsidRPr="00EC0AC0">
        <w:t>Merced wild and scenic hearing various 1984</w:t>
      </w:r>
      <w:r w:rsidR="0021235A">
        <w:t>.pdf”)</w:t>
      </w:r>
      <w:bookmarkEnd w:id="90"/>
      <w:r w:rsidR="0021235A">
        <w:t xml:space="preserve"> </w:t>
      </w:r>
      <w:hyperlink r:id="rId110" w:history="1">
        <w:r w:rsidR="0021235A" w:rsidRPr="0089692B">
          <w:rPr>
            <w:rStyle w:val="Hyperlink"/>
          </w:rPr>
          <w:t>https://www.congress.gov/bill/98th-congress/house-bill/5083</w:t>
        </w:r>
      </w:hyperlink>
      <w:r>
        <w:t>.</w:t>
      </w:r>
    </w:p>
  </w:endnote>
  <w:endnote w:id="280">
    <w:p w14:paraId="7EBC2CFE" w14:textId="66815434" w:rsidR="004B4118" w:rsidRDefault="009E46D9">
      <w:pPr>
        <w:pStyle w:val="EndnoteText"/>
      </w:pPr>
      <w:r>
        <w:rPr>
          <w:rStyle w:val="EndnoteReference"/>
        </w:rPr>
        <w:endnoteRef/>
      </w:r>
      <w:r>
        <w:t xml:space="preserve"> </w:t>
      </w:r>
      <w:r w:rsidR="0037604E">
        <w:t>The Tony 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11" w:history="1">
        <w:r w:rsidR="004B4118" w:rsidRPr="0089692B">
          <w:rPr>
            <w:rStyle w:val="Hyperlink"/>
          </w:rPr>
          <w:t>https://www.congress.gov/bill/98th-congress/house-bill/5291</w:t>
        </w:r>
      </w:hyperlink>
      <w:r w:rsidR="004B4118">
        <w:t>.</w:t>
      </w:r>
    </w:p>
  </w:endnote>
  <w:endnote w:id="281">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The court holds that the filing error was inconsequential to the final outcome, in that the plaintiffs had adequate time to review the FEIS, and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1" w:name="_Hlk176264087"/>
      <w:r w:rsidR="00000CB6">
        <w:t>(</w:t>
      </w:r>
      <w:r w:rsidR="005A4E78" w:rsidRPr="005A4E78">
        <w:t>“The Fight to Save the Designation,” p</w:t>
      </w:r>
      <w:r w:rsidR="000F75EE">
        <w:t>p</w:t>
      </w:r>
      <w:r w:rsidR="005A4E78" w:rsidRPr="005A4E78">
        <w:t>.</w:t>
      </w:r>
      <w:r w:rsidR="005A4E78">
        <w:t> </w:t>
      </w:r>
      <w:r w:rsidR="000F75EE">
        <w:t>4–5.</w:t>
      </w:r>
      <w:bookmarkEnd w:id="91"/>
      <w:r w:rsidR="00000CB6">
        <w:t>)</w:t>
      </w:r>
    </w:p>
  </w:endnote>
  <w:endnote w:id="282">
    <w:p w14:paraId="415A18DF" w14:textId="7FF9467D" w:rsidR="00D461A8" w:rsidRDefault="00D461A8" w:rsidP="00D461A8">
      <w:pPr>
        <w:pStyle w:val="EndnoteText"/>
      </w:pPr>
      <w:r>
        <w:rPr>
          <w:rStyle w:val="EndnoteReference"/>
        </w:rPr>
        <w:endnoteRef/>
      </w:r>
      <w:r>
        <w:t xml:space="preserve"> </w:t>
      </w:r>
      <w:bookmarkStart w:id="92" w:name="_Hlk176263288"/>
      <w:r w:rsidR="00D01472">
        <w:t>“</w:t>
      </w:r>
      <w:r>
        <w:t>On May 11</w:t>
      </w:r>
      <w:r w:rsidR="0016469C">
        <w:t xml:space="preserve"> [1984]</w:t>
      </w:r>
      <w:r>
        <w:t>, the 9th Circuit announced its decision</w:t>
      </w:r>
      <w:r w:rsidR="005B646D">
        <w:t>….</w:t>
      </w:r>
      <w:r>
        <w:t xml:space="preserve"> </w:t>
      </w:r>
      <w:bookmarkEnd w:id="92"/>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3" w:name="_Hlk176263734"/>
      <w:r w:rsidR="00000CB6">
        <w:t>(</w:t>
      </w:r>
      <w:r w:rsidR="00D01472">
        <w:t>“The Fight to Save the Designation,” p</w:t>
      </w:r>
      <w:r w:rsidR="000F75EE">
        <w:t>p</w:t>
      </w:r>
      <w:r w:rsidR="00D01472">
        <w:t>.</w:t>
      </w:r>
      <w:r w:rsidR="000F75EE">
        <w:t xml:space="preserve"> </w:t>
      </w:r>
      <w:r w:rsidR="007B4240">
        <w:t>4–5.</w:t>
      </w:r>
      <w:bookmarkEnd w:id="93"/>
      <w:r w:rsidR="00000CB6">
        <w:t>)</w:t>
      </w:r>
    </w:p>
  </w:endnote>
  <w:endnote w:id="283">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12"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13"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284">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285">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the U.S. Supreme Court announced that it would not hear the case, thus upholding the 9th Circuit’s ruling of May, 1984.</w:t>
      </w:r>
      <w:r w:rsidR="00DE64D6">
        <w:t xml:space="preserve"> </w:t>
      </w:r>
      <w:r w:rsidRPr="00C86FAB">
        <w:t>Exactly four years and two days after the original designation decision, it was over.</w:t>
      </w:r>
      <w:r w:rsidR="00DE64D6">
        <w:t xml:space="preserve"> </w:t>
      </w:r>
      <w:r w:rsidRPr="00C86FAB">
        <w:t>The “fat lady had finally sang”,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286">
    <w:p w14:paraId="1690C652" w14:textId="6E4BA46B" w:rsidR="00CC35DA" w:rsidRDefault="00CC35DA">
      <w:pPr>
        <w:pStyle w:val="EndnoteText"/>
      </w:pPr>
      <w:r>
        <w:rPr>
          <w:rStyle w:val="EndnoteReference"/>
        </w:rPr>
        <w:endnoteRef/>
      </w:r>
      <w:r>
        <w:t xml:space="preserve"> </w:t>
      </w:r>
      <w:hyperlink r:id="rId114" w:history="1">
        <w:r w:rsidRPr="005A341A">
          <w:rPr>
            <w:rStyle w:val="Hyperlink"/>
          </w:rPr>
          <w:t>https://www.legacy.com/us/obituaries/fresnobee/name/donn-furman-obituary?id=55234214</w:t>
        </w:r>
      </w:hyperlink>
      <w:r w:rsidR="00E00950">
        <w:t>.</w:t>
      </w:r>
    </w:p>
  </w:endnote>
  <w:endnote w:id="287">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(ocr).pdf”</w:t>
      </w:r>
      <w:r w:rsidR="008D7301">
        <w:t>)</w:t>
      </w:r>
      <w:r w:rsidR="009B262B">
        <w:t>.</w:t>
      </w:r>
    </w:p>
  </w:endnote>
  <w:endnote w:id="288">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(ocr</w:t>
      </w:r>
      <w:r>
        <w:t>).pdf”)</w:t>
      </w:r>
      <w:r w:rsidR="008D7301">
        <w:t>.</w:t>
      </w:r>
    </w:p>
  </w:endnote>
  <w:endnote w:id="289">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290">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4" w:name="_Hlk174546560"/>
      <w:r w:rsidR="005B5DED">
        <w:t xml:space="preserve">Title V. </w:t>
      </w:r>
      <w:r w:rsidR="000570B2">
        <w:t>§</w:t>
      </w:r>
      <w:r w:rsidR="0032658D">
        <w:t>501</w:t>
      </w:r>
      <w:bookmarkEnd w:id="94"/>
      <w:r w:rsidR="0032658D">
        <w:t>(</w:t>
      </w:r>
      <w:r w:rsidR="00FF6212">
        <w:t>b)(3)(</w:t>
      </w:r>
      <w:r w:rsidR="0032658D">
        <w:t>d)</w:t>
      </w:r>
      <w:r w:rsidR="00E97CEF">
        <w:t xml:space="preserve">. P.L. </w:t>
      </w:r>
      <w:r w:rsidR="00CA130C">
        <w:t>99</w:t>
      </w:r>
      <w:r w:rsidR="00CA130C">
        <w:noBreakHyphen/>
        <w:t xml:space="preserve">590. </w:t>
      </w:r>
      <w:hyperlink r:id="rId115"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16"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291">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17" w:history="1">
        <w:r w:rsidR="00174EEF" w:rsidRPr="000A03AA">
          <w:rPr>
            <w:rStyle w:val="Hyperlink"/>
          </w:rPr>
          <w:t>https://www.rivers.gov/rivers/rivers/sites/rivers/files/2023-01/wsr-act-evolution.pdf</w:t>
        </w:r>
      </w:hyperlink>
      <w:r w:rsidR="00174EEF">
        <w:t>.</w:t>
      </w:r>
    </w:p>
  </w:endnote>
  <w:endnote w:id="292">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18"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293">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ds. Letty Brouillettee helped to gather the information on ownersh</w:t>
      </w:r>
      <w:r w:rsidR="00F656C2">
        <w:t>i</w:t>
      </w:r>
      <w:r w:rsidR="001161C6">
        <w:t>p patterns on the Merced. All of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294">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295">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19"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20"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296">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21"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22" w:history="1">
        <w:r w:rsidRPr="006D2057">
          <w:rPr>
            <w:rStyle w:val="Hyperlink"/>
          </w:rPr>
          <w:t>https://www.congress.gov/bill/100th-congress/house-bill/317</w:t>
        </w:r>
      </w:hyperlink>
      <w:r>
        <w:t>. (Merced wild &amp; scenic river designation.)</w:t>
      </w:r>
    </w:p>
  </w:endnote>
  <w:endnote w:id="297">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23"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24"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298">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299">
    <w:p w14:paraId="642A7D88" w14:textId="773F331D" w:rsidR="001027C9" w:rsidRDefault="00F212B3" w:rsidP="00F212B3">
      <w:pPr>
        <w:pStyle w:val="EndnoteText"/>
      </w:pPr>
      <w:r>
        <w:rPr>
          <w:rStyle w:val="EndnoteReference"/>
        </w:rPr>
        <w:endnoteRef/>
      </w:r>
      <w:r>
        <w:t xml:space="preserve"> </w:t>
      </w:r>
      <w:hyperlink r:id="rId125" w:history="1">
        <w:r w:rsidR="00832EB1" w:rsidRPr="006D2057">
          <w:rPr>
            <w:rStyle w:val="Hyperlink"/>
          </w:rPr>
          <w:t>https://www.congress.gov/bill/100th-congress/senate-bill/2148 P.L. 100</w:t>
        </w:r>
        <w:r w:rsidR="00832EB1" w:rsidRPr="006D2057">
          <w:rPr>
            <w:rStyle w:val="Hyperlink"/>
          </w:rPr>
          <w:noBreakHyphen/>
          <w:t>557 §2</w:t>
        </w:r>
      </w:hyperlink>
      <w:bookmarkStart w:id="95" w:name="_Hlk174621625"/>
      <w:bookmarkStart w:id="96"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5"/>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96"/>
    </w:p>
  </w:endnote>
  <w:endnote w:id="300">
    <w:p w14:paraId="7D9D3891" w14:textId="11219D64" w:rsidR="00AB2CDF" w:rsidRDefault="00B72303">
      <w:pPr>
        <w:pStyle w:val="EndnoteText"/>
      </w:pPr>
      <w:r>
        <w:rPr>
          <w:rStyle w:val="EndnoteReference"/>
        </w:rPr>
        <w:endnoteRef/>
      </w:r>
      <w:r w:rsidR="005E6F2E">
        <w:t xml:space="preserve"> Ibid.</w:t>
      </w:r>
      <w:r>
        <w:t xml:space="preserve"> </w:t>
      </w:r>
      <w:hyperlink r:id="rId126"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01">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27" w:history="1">
        <w:r w:rsidR="00EF3897" w:rsidRPr="006D2057">
          <w:rPr>
            <w:rStyle w:val="Hyperlink"/>
          </w:rPr>
          <w:t>https://www.rivers.gov/rivers/sites/rivers/files/2022-10/Public%20Law%20100-557.pdf</w:t>
        </w:r>
      </w:hyperlink>
      <w:r w:rsidR="007051A1">
        <w:t>.</w:t>
      </w:r>
      <w:r w:rsidR="00D13C06">
        <w:t xml:space="preserve"> </w:t>
      </w:r>
      <w:hyperlink r:id="rId128"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02">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(ocr)</w:t>
      </w:r>
      <w:r w:rsidR="009925FB">
        <w:t>.pdf</w:t>
      </w:r>
      <w:r w:rsidR="00EE4BD0">
        <w:t>”</w:t>
      </w:r>
      <w:r w:rsidR="00DE2273">
        <w:t xml:space="preserve"> (E. Carson, W. Walker designation, McCloud River protection</w:t>
      </w:r>
      <w:r w:rsidR="00751F00">
        <w:t>.</w:t>
      </w:r>
      <w:r w:rsidR="00DE2273">
        <w:t>)</w:t>
      </w:r>
    </w:p>
  </w:endnote>
  <w:endnote w:id="303">
    <w:p w14:paraId="2DAC5331" w14:textId="5D67C234" w:rsidR="00FA0DF2" w:rsidRDefault="00877309">
      <w:pPr>
        <w:pStyle w:val="EndnoteText"/>
      </w:pPr>
      <w:r>
        <w:rPr>
          <w:rStyle w:val="EndnoteReference"/>
        </w:rPr>
        <w:endnoteRef/>
      </w:r>
      <w:r>
        <w:t xml:space="preserve"> </w:t>
      </w:r>
      <w:hyperlink r:id="rId129" w:history="1">
        <w:r w:rsidR="002862EE" w:rsidRPr="002862EE">
          <w:rPr>
            <w:rStyle w:val="Hyperlink"/>
          </w:rPr>
          <w:t>'Squaw' officially scrubbed from federal use; 80 California sites get new names (ktla.com)</w:t>
        </w:r>
      </w:hyperlink>
      <w:r w:rsidR="002862EE" w:rsidRPr="002862EE">
        <w:t xml:space="preserve"> </w:t>
      </w:r>
      <w:hyperlink r:id="rId130" w:history="1">
        <w:r w:rsidR="000D488C" w:rsidRPr="00F92CF3">
          <w:rPr>
            <w:rStyle w:val="Hyperlink"/>
          </w:rPr>
          <w:t>https://edits.nationalmap.gov/apps/gaz-domestic/public/all-official-sq-name</w:t>
        </w:r>
      </w:hyperlink>
      <w:r w:rsidR="000B03B4">
        <w:t>.</w:t>
      </w:r>
      <w:r w:rsidR="00FA0DF2">
        <w:t xml:space="preserve"> </w:t>
      </w:r>
      <w:hyperlink r:id="rId131"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32"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33"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of </w:t>
      </w:r>
      <w:bookmarkStart w:id="98"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 Atwam C</w:t>
      </w:r>
      <w:r w:rsidR="002065C2">
        <w:t xml:space="preserve">reek </w:t>
      </w:r>
      <w:r w:rsidR="002F66DA">
        <w:t>T</w:t>
      </w:r>
      <w:r w:rsidR="002065C2">
        <w:t>rail</w:t>
      </w:r>
      <w:r w:rsidR="00751F00">
        <w:t>.</w:t>
      </w:r>
      <w:r w:rsidR="00B5604A">
        <w:t>)</w:t>
      </w:r>
      <w:bookmarkEnd w:id="98"/>
    </w:p>
  </w:endnote>
  <w:endnote w:id="304">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05">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06">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1" w:name="_Hlk174969777"/>
      <w:r>
        <w:t>§</w:t>
      </w:r>
      <w:bookmarkEnd w:id="101"/>
      <w:r>
        <w:t> </w:t>
      </w:r>
      <w:bookmarkStart w:id="102" w:name="_Hlk174969528"/>
      <w:r>
        <w:t>5093.58</w:t>
      </w:r>
      <w:bookmarkEnd w:id="102"/>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07">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08">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09">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3"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3"/>
    </w:p>
  </w:endnote>
  <w:endnote w:id="310">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11">
    <w:p w14:paraId="1F0FBE57" w14:textId="258F143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Friends of the River</w:t>
      </w:r>
      <w:r w:rsidR="00960093">
        <w:t xml:space="preserve"> files</w:t>
      </w:r>
      <w:r w:rsidR="00027D14">
        <w:t>;</w:t>
      </w:r>
      <w:r w:rsidR="00960093">
        <w:t xml:space="preserve"> </w:t>
      </w:r>
      <w:r w:rsidR="00CA4A6D">
        <w:t>(“</w:t>
      </w:r>
      <w:r w:rsidR="00960093">
        <w:t>Hodge Decision</w:t>
      </w:r>
      <w:r w:rsidR="00CA4A6D">
        <w:t xml:space="preserve"> (ocr).pdf”)</w:t>
      </w:r>
      <w:r w:rsidR="00960093">
        <w:t>.</w:t>
      </w:r>
    </w:p>
  </w:endnote>
  <w:endnote w:id="312">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34" w:history="1">
        <w:r w:rsidR="00E75507" w:rsidRPr="0056600D">
          <w:rPr>
            <w:rStyle w:val="Hyperlink"/>
          </w:rPr>
          <w:t>https://www.congress.gov/bill/101st-congress/house-bill/4687</w:t>
        </w:r>
      </w:hyperlink>
      <w:r w:rsidR="00E75507">
        <w:t>.</w:t>
      </w:r>
    </w:p>
  </w:endnote>
  <w:endnote w:id="313">
    <w:p w14:paraId="5DC31251" w14:textId="6D3BAE64" w:rsidR="00F061EC" w:rsidRDefault="00842297">
      <w:pPr>
        <w:pStyle w:val="EndnoteText"/>
      </w:pPr>
      <w:r>
        <w:rPr>
          <w:rStyle w:val="EndnoteReference"/>
        </w:rPr>
        <w:endnoteRef/>
      </w:r>
      <w:r>
        <w:t xml:space="preserve"> </w:t>
      </w:r>
      <w:hyperlink r:id="rId135"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36" w:history="1">
        <w:r w:rsidR="00F061EC" w:rsidRPr="000A03AA">
          <w:rPr>
            <w:rStyle w:val="Hyperlink"/>
          </w:rPr>
          <w:t>https://www.congress.gov/bill/101st-congress/house-bill/2570</w:t>
        </w:r>
      </w:hyperlink>
      <w:r w:rsidR="00F061EC">
        <w:t>.</w:t>
      </w:r>
    </w:p>
  </w:endnote>
  <w:endnote w:id="314">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37" w:history="1">
        <w:r w:rsidR="007F6AFF" w:rsidRPr="000A03AA">
          <w:rPr>
            <w:rStyle w:val="Hyperlink"/>
          </w:rPr>
          <w:t>https://www.congress.gov/101/statute/STATUTE-104/STATUTE-104-Pg3209.pdf</w:t>
        </w:r>
      </w:hyperlink>
      <w:r w:rsidR="007F6AFF">
        <w:t xml:space="preserve">. </w:t>
      </w:r>
      <w:hyperlink r:id="rId138"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39"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15">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4" w:name="_Hlk175132213"/>
      <w:r w:rsidR="00695254">
        <w:t xml:space="preserve">WSRA §3(a) </w:t>
      </w:r>
      <w:bookmarkEnd w:id="104"/>
      <w:r w:rsidR="00695254">
        <w:t xml:space="preserve">designations, see </w:t>
      </w:r>
      <w:bookmarkStart w:id="105" w:name="_Hlk175131940"/>
      <w:r w:rsidR="00DF40D3">
        <w:t>§10</w:t>
      </w:r>
      <w:r w:rsidR="008B2EC5">
        <w:t>(b)</w:t>
      </w:r>
      <w:r w:rsidR="00DF40D3">
        <w:t xml:space="preserve">, </w:t>
      </w:r>
      <w:r w:rsidR="0054295A" w:rsidRPr="0054295A">
        <w:t>P.L. 101</w:t>
      </w:r>
      <w:r w:rsidR="0054295A" w:rsidRPr="0054295A">
        <w:noBreakHyphen/>
        <w:t>612</w:t>
      </w:r>
      <w:r w:rsidR="0054295A">
        <w:t>.</w:t>
      </w:r>
      <w:bookmarkStart w:id="106" w:name="_Hlk175135152"/>
      <w:bookmarkEnd w:id="105"/>
      <w:r w:rsidR="007C73AD">
        <w:t xml:space="preserve"> </w:t>
      </w:r>
      <w:hyperlink r:id="rId140" w:history="1">
        <w:r w:rsidR="007C73AD" w:rsidRPr="000A03AA">
          <w:rPr>
            <w:rStyle w:val="Hyperlink"/>
          </w:rPr>
          <w:t>https://www.congress.gov/101/statute/STATUTE-104/STATUTE-104-Pg3209.pdf</w:t>
        </w:r>
      </w:hyperlink>
      <w:r w:rsidR="007C73AD">
        <w:t xml:space="preserve">. </w:t>
      </w:r>
      <w:hyperlink r:id="rId141"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06"/>
    </w:p>
  </w:endnote>
  <w:endnote w:id="316">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07" w:name="_Hlk175132803"/>
      <w:r w:rsidR="00A638AC">
        <w:t xml:space="preserve">§4, </w:t>
      </w:r>
      <w:r w:rsidR="00A638AC" w:rsidRPr="0054295A">
        <w:t>P.L. 101</w:t>
      </w:r>
      <w:r w:rsidR="002677D1">
        <w:noBreakHyphen/>
      </w:r>
      <w:r w:rsidR="00A638AC" w:rsidRPr="0054295A">
        <w:t>612</w:t>
      </w:r>
      <w:r w:rsidR="00A638AC">
        <w:t>. Ibid</w:t>
      </w:r>
      <w:bookmarkEnd w:id="107"/>
      <w:r w:rsidR="00A638AC">
        <w:t>.</w:t>
      </w:r>
    </w:p>
  </w:endnote>
  <w:endnote w:id="317">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r w:rsidR="00A239B0">
        <w:t>( </w:t>
      </w:r>
      <w:r w:rsidR="007D77C9">
        <w:t>)</w:t>
      </w:r>
      <w:r w:rsidR="00F019D7">
        <w:t>(Q)</w:t>
      </w:r>
      <w:r w:rsidR="00F019D7" w:rsidRPr="00F019D7">
        <w:t>, P.L. 101</w:t>
      </w:r>
      <w:r w:rsidR="002677D1">
        <w:noBreakHyphen/>
      </w:r>
      <w:r w:rsidR="00F019D7" w:rsidRPr="00F019D7">
        <w:t>612.</w:t>
      </w:r>
      <w:r w:rsidR="0074078D">
        <w:t xml:space="preserve"> Ibid</w:t>
      </w:r>
      <w:r w:rsidR="00C172B1">
        <w:t>.</w:t>
      </w:r>
    </w:p>
  </w:endnote>
  <w:endnote w:id="318">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requirements</w:t>
      </w:r>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19">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20">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“no….this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particular trash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Yeah, mustard and some catsup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21">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22">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42" w:history="1">
        <w:r w:rsidR="004A2540" w:rsidRPr="00E64D64">
          <w:rPr>
            <w:rStyle w:val="Hyperlink"/>
          </w:rPr>
          <w:t>https://www.waterboards.ca.gov/waterrights/water_issues/programs/hearings/auburn_dam/exhibits/x_23.pdf</w:t>
        </w:r>
      </w:hyperlink>
      <w:r w:rsidR="004A2540">
        <w:t>.</w:t>
      </w:r>
    </w:p>
  </w:endnote>
  <w:endnote w:id="323">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24">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43"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25">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44" w:history="1">
        <w:r w:rsidRPr="000A03AA">
          <w:rPr>
            <w:rStyle w:val="Hyperlink"/>
          </w:rPr>
          <w:t>https://www.congress.gov/102/statute/STATUTE-106/STATUTE-106-Pg242.pdf</w:t>
        </w:r>
      </w:hyperlink>
      <w:r>
        <w:t>.</w:t>
      </w:r>
      <w:r w:rsidR="005C25CE">
        <w:t xml:space="preserve"> </w:t>
      </w:r>
      <w:hyperlink r:id="rId145" w:history="1">
        <w:r w:rsidR="00F86448" w:rsidRPr="006D2057">
          <w:rPr>
            <w:rStyle w:val="Hyperlink"/>
          </w:rPr>
          <w:t>https://www.congress.gov/bill/101st-congress/senate-bill/2566</w:t>
        </w:r>
      </w:hyperlink>
      <w:r w:rsidR="00F86448">
        <w:t>.</w:t>
      </w:r>
    </w:p>
  </w:endnote>
  <w:endnote w:id="326">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46"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47" w:history="1">
        <w:r w:rsidRPr="000A03AA">
          <w:rPr>
            <w:rStyle w:val="Hyperlink"/>
          </w:rPr>
          <w:t>https://www.rivers.gov/sites/rivers/files/2022-10/Public%20Law%20102-432.pdf</w:t>
        </w:r>
      </w:hyperlink>
      <w:r>
        <w:t>. (Merced River 1992 designation and mining withdrawal</w:t>
      </w:r>
      <w:r w:rsidR="00D74751">
        <w:t>.</w:t>
      </w:r>
      <w:r>
        <w:t>)</w:t>
      </w:r>
    </w:p>
  </w:endnote>
  <w:endnote w:id="327">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48" w:history="1">
        <w:r w:rsidRPr="000A03AA">
          <w:rPr>
            <w:rStyle w:val="Hyperlink"/>
          </w:rPr>
          <w:t>https://www.rivers.gov/sites/rivers/files/2022-10/Public%20Law%20102-432.pdf</w:t>
        </w:r>
      </w:hyperlink>
      <w:r>
        <w:t>. (Merced River 1992 designation and mining withdrawal</w:t>
      </w:r>
      <w:r w:rsidR="009908E8">
        <w:t>.</w:t>
      </w:r>
      <w:r>
        <w:t>)</w:t>
      </w:r>
    </w:p>
  </w:endnote>
  <w:endnote w:id="328">
    <w:p w14:paraId="5948EEFA" w14:textId="273B82CB" w:rsidR="00EC3378" w:rsidRDefault="007D7093">
      <w:pPr>
        <w:pStyle w:val="EndnoteText"/>
      </w:pPr>
      <w:r>
        <w:rPr>
          <w:rStyle w:val="EndnoteReference"/>
        </w:rPr>
        <w:endnoteRef/>
      </w:r>
      <w:r>
        <w:t xml:space="preserve"> </w:t>
      </w:r>
      <w:hyperlink r:id="rId149"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29">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50"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151"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30">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152" w:history="1">
        <w:r w:rsidR="00AA10F8" w:rsidRPr="00D770E8">
          <w:rPr>
            <w:rStyle w:val="Hyperlink"/>
          </w:rPr>
          <w:t>https://www.blm.gov/sites/default/files/documents/files/LAK_KlamathWSR_map.pdf</w:t>
        </w:r>
      </w:hyperlink>
      <w:r w:rsidR="00AA10F8">
        <w:t>.</w:t>
      </w:r>
    </w:p>
  </w:endnote>
  <w:endnote w:id="331">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(ocr)</w:t>
      </w:r>
      <w:r w:rsidR="00C32093">
        <w:t>.pdf</w:t>
      </w:r>
      <w:r>
        <w:t>”)</w:t>
      </w:r>
      <w:r w:rsidR="00EC559F">
        <w:t xml:space="preserve"> (Mill &amp; Deer Creek study bill</w:t>
      </w:r>
      <w:r w:rsidR="00217EC8">
        <w:t>.</w:t>
      </w:r>
      <w:r w:rsidR="00EC559F">
        <w:t>)</w:t>
      </w:r>
    </w:p>
  </w:endnote>
  <w:endnote w:id="332">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(ocr)</w:t>
      </w:r>
      <w:r w:rsidR="00C32093">
        <w:t>,pdf</w:t>
      </w:r>
      <w:r w:rsidR="008B3517">
        <w:t>”) (</w:t>
      </w:r>
      <w:r w:rsidR="00090220">
        <w:t xml:space="preserve">1973 </w:t>
      </w:r>
      <w:r w:rsidR="003645B4">
        <w:t xml:space="preserve">§5093.65 </w:t>
      </w:r>
      <w:r w:rsidR="00932B1F">
        <w:t>Kings River study provision deletion</w:t>
      </w:r>
      <w:r w:rsidR="00840BCA">
        <w:t>.</w:t>
      </w:r>
      <w:r w:rsidR="00932B1F">
        <w:t>)</w:t>
      </w:r>
    </w:p>
  </w:endnote>
  <w:endnote w:id="333">
    <w:p w14:paraId="3EBBB07A" w14:textId="669E65D9" w:rsidR="00EE71C4" w:rsidRDefault="001833CC">
      <w:pPr>
        <w:pStyle w:val="EndnoteText"/>
      </w:pPr>
      <w:r>
        <w:rPr>
          <w:rStyle w:val="EndnoteReference"/>
        </w:rPr>
        <w:endnoteRef/>
      </w:r>
      <w:r>
        <w:t xml:space="preserve"> </w:t>
      </w:r>
      <w:hyperlink r:id="rId153" w:history="1">
        <w:r w:rsidRPr="000A03AA">
          <w:rPr>
            <w:rStyle w:val="Hyperlink"/>
          </w:rPr>
          <w:t>https://www.congress.gov/100/statute/STATUTE-101/STATUTE-101-Pg881.pdf</w:t>
        </w:r>
      </w:hyperlink>
      <w:r>
        <w:t>.</w:t>
      </w:r>
      <w:r w:rsidR="00B81E7C">
        <w:t xml:space="preserve"> </w:t>
      </w:r>
      <w:hyperlink r:id="rId154"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34">
    <w:p w14:paraId="18D2A098" w14:textId="4459F37B" w:rsidR="0074720A" w:rsidRDefault="0074720A" w:rsidP="0074720A">
      <w:pPr>
        <w:pStyle w:val="EndnoteText"/>
      </w:pPr>
      <w:r>
        <w:rPr>
          <w:rStyle w:val="EndnoteReference"/>
        </w:rPr>
        <w:endnoteRef/>
      </w:r>
      <w:r>
        <w:t xml:space="preserve"> </w:t>
      </w:r>
      <w:bookmarkStart w:id="108"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08"/>
      <w:r w:rsidR="00252153">
        <w:t>(NPS</w:t>
      </w:r>
      <w:r w:rsidR="00A91D19">
        <w:t xml:space="preserve">/BLM Klamath River </w:t>
      </w:r>
      <w:r w:rsidR="00442EDB">
        <w:t>§</w:t>
      </w:r>
      <w:r w:rsidR="00A91D19">
        <w:t>2(a)(ii) study</w:t>
      </w:r>
      <w:r w:rsidR="00BC41BE">
        <w:t>.</w:t>
      </w:r>
      <w:r w:rsidR="00A91D19">
        <w:t>)</w:t>
      </w:r>
    </w:p>
  </w:endnote>
  <w:endnote w:id="335">
    <w:p w14:paraId="1F9C237E" w14:textId="434021DB" w:rsidR="00BB2CAD" w:rsidRDefault="00BB2CAD">
      <w:pPr>
        <w:pStyle w:val="EndnoteText"/>
      </w:pPr>
      <w:r>
        <w:rPr>
          <w:rStyle w:val="EndnoteReference"/>
        </w:rPr>
        <w:endnoteRef/>
      </w:r>
      <w:r>
        <w:t xml:space="preserve"> </w:t>
      </w:r>
      <w:hyperlink r:id="rId155"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36">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37">
    <w:p w14:paraId="58DDEEED" w14:textId="1E667FA8" w:rsidR="00E65940" w:rsidRDefault="006E4DFA">
      <w:pPr>
        <w:pStyle w:val="EndnoteText"/>
      </w:pPr>
      <w:r>
        <w:rPr>
          <w:rStyle w:val="EndnoteReference"/>
        </w:rPr>
        <w:endnoteRef/>
      </w:r>
      <w:r>
        <w:t xml:space="preserve"> </w:t>
      </w:r>
      <w:hyperlink r:id="rId156"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38">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157" w:history="1">
        <w:r w:rsidRPr="00A71D20">
          <w:rPr>
            <w:rStyle w:val="Hyperlink"/>
          </w:rPr>
          <w:t>https://www.rivers.gov</w:t>
        </w:r>
      </w:hyperlink>
      <w:r>
        <w:t xml:space="preserve">. </w:t>
      </w:r>
    </w:p>
  </w:endnote>
  <w:endnote w:id="339">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40">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41">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42">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158"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43">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159"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44">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160"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45">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161" w:history="1">
        <w:r w:rsidR="00265F30" w:rsidRPr="002600AE">
          <w:rPr>
            <w:rStyle w:val="Hyperlink"/>
          </w:rPr>
          <w:t>https://www.waterboards.ca.gov/waterrights/water_issues/programs/hearings/auburn_dam/exhibits/x_28.pdf</w:t>
        </w:r>
      </w:hyperlink>
      <w:r w:rsidR="006F037E">
        <w:t>.</w:t>
      </w:r>
    </w:p>
  </w:endnote>
  <w:endnote w:id="346">
    <w:p w14:paraId="4F27FBE6" w14:textId="14495770" w:rsidR="000E0FB9" w:rsidRPr="0031303B" w:rsidRDefault="00CD2880">
      <w:pPr>
        <w:pStyle w:val="EndnoteText"/>
      </w:pPr>
      <w:r>
        <w:rPr>
          <w:rStyle w:val="EndnoteReference"/>
        </w:rPr>
        <w:endnoteRef/>
      </w:r>
      <w:r>
        <w:t xml:space="preserve"> </w:t>
      </w:r>
      <w:hyperlink r:id="rId162"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47">
    <w:p w14:paraId="48E6E2BC" w14:textId="2F959268" w:rsidR="00D52CBD" w:rsidRDefault="00D52CBD">
      <w:pPr>
        <w:pStyle w:val="EndnoteText"/>
      </w:pPr>
      <w:r>
        <w:rPr>
          <w:rStyle w:val="EndnoteReference"/>
        </w:rPr>
        <w:endnoteRef/>
      </w:r>
      <w:r>
        <w:t xml:space="preserve"> </w:t>
      </w:r>
      <w:hyperlink r:id="rId163" w:history="1">
        <w:r w:rsidRPr="00E1332E">
          <w:rPr>
            <w:rStyle w:val="Hyperlink"/>
          </w:rPr>
          <w:t>https://waterforum.org/history-of-the-water-forum/</w:t>
        </w:r>
      </w:hyperlink>
      <w:r w:rsidR="0093552F">
        <w:t xml:space="preserve">. </w:t>
      </w:r>
      <w:hyperlink r:id="rId164" w:history="1">
        <w:r w:rsidR="00CE591A" w:rsidRPr="00E1332E">
          <w:rPr>
            <w:rStyle w:val="Hyperlink"/>
          </w:rPr>
          <w:t>https://waterforum.org/wp-content/uploads/2023/02/Water-Forum-Agreement-Update-2015-FINAL-FOR-PRINT2.pdf</w:t>
        </w:r>
      </w:hyperlink>
      <w:r w:rsidR="00CE591A">
        <w:t>.</w:t>
      </w:r>
    </w:p>
  </w:endnote>
  <w:endnote w:id="348">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165" w:history="1">
        <w:r w:rsidR="00FD5EA9" w:rsidRPr="0056600D">
          <w:rPr>
            <w:rStyle w:val="Hyperlink"/>
          </w:rPr>
          <w:t>https://nrm.dfg.ca.gov/FileHandler.ashx?DocumentID=5075</w:t>
        </w:r>
      </w:hyperlink>
      <w:r w:rsidR="00FD5EA9">
        <w:t>.</w:t>
      </w:r>
    </w:p>
  </w:endnote>
  <w:endnote w:id="349">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50">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51">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166" w:history="1">
        <w:r w:rsidR="00DE0259" w:rsidRPr="00E1332E">
          <w:rPr>
            <w:rStyle w:val="Hyperlink"/>
          </w:rPr>
          <w:t>https://www.waterboards.ca.gov/water_issues/programs/administrative_hearings_office/docs/2021/2021-06-10_notice_sanjoaquin.pdf</w:t>
        </w:r>
      </w:hyperlink>
      <w:r w:rsidR="00DE0259">
        <w:t>.</w:t>
      </w:r>
    </w:p>
  </w:endnote>
  <w:endnote w:id="352">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53">
    <w:p w14:paraId="52738A23" w14:textId="15BA5042" w:rsidR="00466C16" w:rsidRDefault="00A73965">
      <w:pPr>
        <w:pStyle w:val="EndnoteText"/>
      </w:pPr>
      <w:r>
        <w:rPr>
          <w:rStyle w:val="EndnoteReference"/>
        </w:rPr>
        <w:endnoteRef/>
      </w:r>
      <w:r>
        <w:t xml:space="preserve"> </w:t>
      </w:r>
      <w:hyperlink r:id="rId167" w:history="1">
        <w:r w:rsidR="00466C16" w:rsidRPr="000A03AA">
          <w:rPr>
            <w:rStyle w:val="Hyperlink"/>
          </w:rPr>
          <w:t>https://klamathrenewal.org/wp-content/uploads/2021/06/21_0617-FERC-Order-Approving-Transfer-of-License.pdf</w:t>
        </w:r>
      </w:hyperlink>
      <w:r w:rsidR="00466C16">
        <w:t>.</w:t>
      </w:r>
    </w:p>
  </w:endnote>
  <w:endnote w:id="354">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168" w:history="1">
        <w:r w:rsidR="00F31CEF" w:rsidRPr="0056600D">
          <w:rPr>
            <w:rStyle w:val="Hyperlink"/>
          </w:rPr>
          <w:t>https://gualalariver.org/river/wild-scenic2</w:t>
        </w:r>
      </w:hyperlink>
      <w:r w:rsidR="00035398">
        <w:t>.</w:t>
      </w:r>
    </w:p>
  </w:endnote>
  <w:endnote w:id="355">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§103(d)(1)(A)(i)(I)</w:t>
      </w:r>
      <w:r w:rsidR="002E4B08">
        <w:t xml:space="preserve">. </w:t>
      </w:r>
      <w:hyperlink r:id="rId169" w:history="1">
        <w:r w:rsidR="002E4B08" w:rsidRPr="000A03AA">
          <w:rPr>
            <w:rStyle w:val="Hyperlink"/>
          </w:rPr>
          <w:t>https://www.congress.gov/108/plaws/publ361/PLAW-108publ361.pdf</w:t>
        </w:r>
      </w:hyperlink>
      <w:r w:rsidR="002E4B08">
        <w:t>.</w:t>
      </w:r>
    </w:p>
  </w:endnote>
  <w:endnote w:id="356">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170"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171"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57">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172" w:history="1">
        <w:r w:rsidR="003804CA" w:rsidRPr="0056600D">
          <w:rPr>
            <w:rStyle w:val="Hyperlink"/>
          </w:rPr>
          <w:t>https://www.waterboards.ca.gov/waterrights/board_decisions/adopted_orders/orders/2008/wro2008_0045.pdf</w:t>
        </w:r>
      </w:hyperlink>
      <w:r w:rsidR="001D100C">
        <w:t>.</w:t>
      </w:r>
    </w:p>
  </w:endnote>
  <w:endnote w:id="358">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173" w:history="1">
        <w:r w:rsidR="00283D8F" w:rsidRPr="0056600D">
          <w:rPr>
            <w:rStyle w:val="Hyperlink"/>
          </w:rPr>
          <w:t>https://www.waterboards.ca.gov/waterrights/water_issues/programs/hearings/auburn_dam/exhibits/x_26.pdf</w:t>
        </w:r>
      </w:hyperlink>
      <w:r w:rsidR="00283D8F">
        <w:t>.</w:t>
      </w:r>
    </w:p>
  </w:endnote>
  <w:endnote w:id="359">
    <w:p w14:paraId="08AC8670" w14:textId="2452B465" w:rsidR="009D0129" w:rsidRDefault="003C5150">
      <w:pPr>
        <w:pStyle w:val="EndnoteText"/>
      </w:pPr>
      <w:r>
        <w:rPr>
          <w:rStyle w:val="EndnoteReference"/>
        </w:rPr>
        <w:endnoteRef/>
      </w:r>
      <w:r>
        <w:t xml:space="preserve"> </w:t>
      </w:r>
      <w:hyperlink r:id="rId174" w:history="1">
        <w:r w:rsidR="009D0129" w:rsidRPr="000A03AA">
          <w:rPr>
            <w:rStyle w:val="Hyperlink"/>
          </w:rPr>
          <w:t>https://regionalparks.saccounty.gov/Parks/Documents/Parks/ARPP06-092617_sm.pdf</w:t>
        </w:r>
      </w:hyperlink>
      <w:r w:rsidR="009D0129">
        <w:t>.</w:t>
      </w:r>
    </w:p>
  </w:endnote>
  <w:endnote w:id="360">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175" w:history="1">
        <w:r w:rsidR="005F1506" w:rsidRPr="000B28BF">
          <w:rPr>
            <w:rStyle w:val="Hyperlink"/>
          </w:rPr>
          <w:t>https://www.waterboards.ca.gov/waterrights/water_issues/programs/bay_delta/california_waterfix/exhibits/docs/FOTR/for_22.pdf</w:t>
        </w:r>
      </w:hyperlink>
      <w:r w:rsidRPr="002E0489">
        <w:t xml:space="preserve">. </w:t>
      </w:r>
    </w:p>
  </w:endnote>
  <w:endnote w:id="361">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2" w:name="_Hlk174098110"/>
      <w:r w:rsidRPr="000F23E2">
        <w:t>P.L. 111</w:t>
      </w:r>
      <w:r>
        <w:noBreakHyphen/>
      </w:r>
      <w:r w:rsidRPr="000F23E2">
        <w:t>11</w:t>
      </w:r>
      <w:r>
        <w:t xml:space="preserve"> §1805</w:t>
      </w:r>
      <w:bookmarkEnd w:id="112"/>
      <w:r>
        <w:t xml:space="preserve">. </w:t>
      </w:r>
      <w:hyperlink r:id="rId176" w:history="1">
        <w:r w:rsidRPr="000A03AA">
          <w:rPr>
            <w:rStyle w:val="Hyperlink"/>
          </w:rPr>
          <w:t>https://www.congress.gov/111/plaws/publ11/PLAW-111publ11.pdf</w:t>
        </w:r>
      </w:hyperlink>
      <w:r>
        <w:t>.</w:t>
      </w:r>
      <w:r w:rsidR="008A1216">
        <w:t xml:space="preserve"> </w:t>
      </w:r>
      <w:bookmarkStart w:id="113"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177" w:history="1">
        <w:r w:rsidR="003E09E3" w:rsidRPr="006D2057">
          <w:rPr>
            <w:rStyle w:val="Hyperlink"/>
          </w:rPr>
          <w:t>https://www.congress.gov/bill/111th-congress/house-bill/146</w:t>
        </w:r>
      </w:hyperlink>
      <w:bookmarkEnd w:id="113"/>
      <w:r w:rsidR="00975146">
        <w:t>.</w:t>
      </w:r>
    </w:p>
  </w:endnote>
  <w:endnote w:id="362">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178"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179" w:history="1">
        <w:r w:rsidR="00EB2845" w:rsidRPr="006D2057">
          <w:rPr>
            <w:rStyle w:val="Hyperlink"/>
          </w:rPr>
          <w:t>https://www.congress.gov/bill/111th-congress/house-bill/146</w:t>
        </w:r>
      </w:hyperlink>
      <w:r w:rsidR="00975146">
        <w:t>.</w:t>
      </w:r>
    </w:p>
  </w:endnote>
  <w:endnote w:id="363">
    <w:p w14:paraId="69F08F2A" w14:textId="7410DAA3" w:rsidR="00B730EE" w:rsidRDefault="00412BA6">
      <w:pPr>
        <w:pStyle w:val="EndnoteText"/>
      </w:pPr>
      <w:r>
        <w:rPr>
          <w:rStyle w:val="EndnoteReference"/>
        </w:rPr>
        <w:endnoteRef/>
      </w:r>
      <w:r>
        <w:t xml:space="preserve"> </w:t>
      </w:r>
      <w:hyperlink r:id="rId180"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5" w:name="_Hlk175047013"/>
      <w:r w:rsidR="00084BF8">
        <w:t xml:space="preserve">The Act, of course, prohibits 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5"/>
    </w:p>
  </w:endnote>
  <w:endnote w:id="364">
    <w:p w14:paraId="5AE2A7D1" w14:textId="1167C462" w:rsidR="001A5DA8" w:rsidRDefault="001A5DA8">
      <w:pPr>
        <w:pStyle w:val="EndnoteText"/>
      </w:pPr>
      <w:r>
        <w:rPr>
          <w:rStyle w:val="EndnoteReference"/>
        </w:rPr>
        <w:endnoteRef/>
      </w:r>
      <w:r>
        <w:t xml:space="preserve"> </w:t>
      </w:r>
      <w:hyperlink r:id="rId181"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65">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182"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66">
    <w:p w14:paraId="700ADFB6" w14:textId="281C72F1" w:rsidR="00BE167C" w:rsidRDefault="00BE167C">
      <w:pPr>
        <w:pStyle w:val="EndnoteText"/>
      </w:pPr>
      <w:r>
        <w:rPr>
          <w:rStyle w:val="EndnoteReference"/>
        </w:rPr>
        <w:endnoteRef/>
      </w:r>
      <w:r>
        <w:t xml:space="preserve"> </w:t>
      </w:r>
      <w:hyperlink r:id="rId183" w:history="1">
        <w:r w:rsidRPr="00E1332E">
          <w:rPr>
            <w:rStyle w:val="Hyperlink"/>
          </w:rPr>
          <w:t>http://www.freeportproject.org/</w:t>
        </w:r>
      </w:hyperlink>
      <w:r w:rsidR="00066B2F">
        <w:t>.</w:t>
      </w:r>
    </w:p>
  </w:endnote>
  <w:endnote w:id="367">
    <w:p w14:paraId="03F07506" w14:textId="1AA574A3" w:rsidR="00066B2F" w:rsidRDefault="00066B2F">
      <w:pPr>
        <w:pStyle w:val="EndnoteText"/>
      </w:pPr>
      <w:r>
        <w:rPr>
          <w:rStyle w:val="EndnoteReference"/>
        </w:rPr>
        <w:endnoteRef/>
      </w:r>
      <w:r>
        <w:t xml:space="preserve"> </w:t>
      </w:r>
      <w:hyperlink r:id="rId184"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68">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185"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69">
    <w:p w14:paraId="7B016DD9" w14:textId="3D3D3AD6" w:rsidR="005E3858" w:rsidRDefault="005E3858">
      <w:pPr>
        <w:pStyle w:val="EndnoteText"/>
      </w:pPr>
      <w:r>
        <w:rPr>
          <w:rStyle w:val="EndnoteReference"/>
        </w:rPr>
        <w:endnoteRef/>
      </w:r>
      <w:r>
        <w:t xml:space="preserve"> </w:t>
      </w:r>
      <w:hyperlink r:id="rId186" w:history="1">
        <w:r w:rsidRPr="00740A9E">
          <w:rPr>
            <w:rStyle w:val="Hyperlink"/>
          </w:rPr>
          <w:t>https://www.friendsoftheriver.org/wp-content/uploads/2018/11/Drought-is-over-MID-has-a-plan-Merced-Sun-Star-editorial-April-2-2011.pdf</w:t>
        </w:r>
      </w:hyperlink>
      <w:r w:rsidR="00272314">
        <w:t>.</w:t>
      </w:r>
    </w:p>
  </w:endnote>
  <w:endnote w:id="370">
    <w:p w14:paraId="3F6D12B7" w14:textId="49F787D9" w:rsidR="00272314" w:rsidRDefault="00272314">
      <w:pPr>
        <w:pStyle w:val="EndnoteText"/>
      </w:pPr>
      <w:r>
        <w:rPr>
          <w:rStyle w:val="EndnoteReference"/>
        </w:rPr>
        <w:endnoteRef/>
      </w:r>
      <w:r>
        <w:t xml:space="preserve"> </w:t>
      </w:r>
      <w:hyperlink r:id="rId187" w:history="1">
        <w:r w:rsidRPr="00740A9E">
          <w:rPr>
            <w:rStyle w:val="Hyperlink"/>
          </w:rPr>
          <w:t>https://www.friendsoftheriver.org/wp-content/uploads/2018/11/Water-storage-need-rises-above-the-fuss-Modesto-Bee-editorial-April-5-2011.pdf</w:t>
        </w:r>
      </w:hyperlink>
      <w:r>
        <w:t>.</w:t>
      </w:r>
    </w:p>
  </w:endnote>
  <w:endnote w:id="371">
    <w:p w14:paraId="2F33E3E7" w14:textId="1322A246" w:rsidR="00F526F8" w:rsidRDefault="00D90F17">
      <w:pPr>
        <w:pStyle w:val="EndnoteText"/>
      </w:pPr>
      <w:r>
        <w:rPr>
          <w:rStyle w:val="EndnoteReference"/>
        </w:rPr>
        <w:endnoteRef/>
      </w:r>
      <w:r>
        <w:t xml:space="preserve"> </w:t>
      </w:r>
      <w:hyperlink r:id="rId188" w:history="1">
        <w:r w:rsidR="00F526F8" w:rsidRPr="00740A9E">
          <w:rPr>
            <w:rStyle w:val="Hyperlink"/>
          </w:rPr>
          <w:t>https://www.friendsoftheriver.org/wp-content/uploads/2018/11/Dont-mess-with-wild-and-scenic-Merced-River-Sac-Bee-editorial-June-27-2011.pdf</w:t>
        </w:r>
      </w:hyperlink>
      <w:r w:rsidR="00F526F8">
        <w:t>.</w:t>
      </w:r>
    </w:p>
  </w:endnote>
  <w:endnote w:id="372">
    <w:p w14:paraId="53B72CF6" w14:textId="276CB8E5" w:rsidR="00D807FA" w:rsidRDefault="00FC2D19">
      <w:pPr>
        <w:pStyle w:val="EndnoteText"/>
      </w:pPr>
      <w:r>
        <w:rPr>
          <w:rStyle w:val="EndnoteReference"/>
        </w:rPr>
        <w:endnoteRef/>
      </w:r>
      <w:r>
        <w:t xml:space="preserve"> </w:t>
      </w:r>
      <w:hyperlink r:id="rId189"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190"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191"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73">
    <w:p w14:paraId="30EB8623" w14:textId="0F884059" w:rsidR="008D76D4" w:rsidRDefault="004218E0">
      <w:pPr>
        <w:pStyle w:val="EndnoteText"/>
      </w:pPr>
      <w:r>
        <w:rPr>
          <w:rStyle w:val="EndnoteReference"/>
        </w:rPr>
        <w:endnoteRef/>
      </w:r>
      <w:r>
        <w:t xml:space="preserve"> </w:t>
      </w:r>
      <w:r w:rsidR="00A1407E">
        <w:t>Valadao Merced River dedesignation bill.</w:t>
      </w:r>
      <w:r w:rsidR="008D76D4">
        <w:t xml:space="preserve"> </w:t>
      </w:r>
      <w:hyperlink r:id="rId192"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74">
    <w:p w14:paraId="25810B3A" w14:textId="5A201CA5" w:rsidR="00726A9B" w:rsidRDefault="00246471">
      <w:pPr>
        <w:pStyle w:val="EndnoteText"/>
      </w:pPr>
      <w:r>
        <w:rPr>
          <w:rStyle w:val="EndnoteReference"/>
        </w:rPr>
        <w:endnoteRef/>
      </w:r>
      <w:r>
        <w:t xml:space="preserve"> </w:t>
      </w:r>
      <w:r w:rsidR="00CF4FEC">
        <w:t>McClintock Merced River dedesignation bill.</w:t>
      </w:r>
      <w:r w:rsidR="00726A9B">
        <w:t xml:space="preserve"> </w:t>
      </w:r>
      <w:hyperlink r:id="rId193"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375">
    <w:p w14:paraId="203862C5" w14:textId="1017E424" w:rsidR="00660539" w:rsidRDefault="00660539">
      <w:pPr>
        <w:pStyle w:val="EndnoteText"/>
      </w:pPr>
      <w:r>
        <w:rPr>
          <w:rStyle w:val="EndnoteReference"/>
        </w:rPr>
        <w:endnoteRef/>
      </w:r>
      <w:r>
        <w:t xml:space="preserve"> </w:t>
      </w:r>
      <w:hyperlink r:id="rId194" w:history="1">
        <w:r w:rsidRPr="00740A9E">
          <w:rPr>
            <w:rStyle w:val="Hyperlink"/>
          </w:rPr>
          <w:t>https://www.friendsoftheriver.org/wp-content/uploads/2018/11/Raising-dam-should-be-studied-Modesto-Bee-editorial-3-6-2013.pdf</w:t>
        </w:r>
      </w:hyperlink>
      <w:r>
        <w:t>.</w:t>
      </w:r>
    </w:p>
  </w:endnote>
  <w:endnote w:id="376">
    <w:p w14:paraId="6C43C0D3" w14:textId="012CB42E" w:rsidR="00694BAC" w:rsidRDefault="007A634F">
      <w:pPr>
        <w:pStyle w:val="EndnoteText"/>
      </w:pPr>
      <w:r>
        <w:rPr>
          <w:rStyle w:val="EndnoteReference"/>
        </w:rPr>
        <w:endnoteRef/>
      </w:r>
      <w:r>
        <w:t xml:space="preserve"> </w:t>
      </w:r>
      <w:hyperlink r:id="rId195"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196" w:history="1">
        <w:r w:rsidR="00694BAC" w:rsidRPr="00740A9E">
          <w:rPr>
            <w:rStyle w:val="Hyperlink"/>
          </w:rPr>
          <w:t>https://www.friendsoftheriver.org/wp-content/uploads/2018/09/Merced-R-ws-threat-fact-sheet-5-9-15-2018.pdf</w:t>
        </w:r>
      </w:hyperlink>
      <w:r w:rsidR="00694BAC">
        <w:t>.</w:t>
      </w:r>
    </w:p>
  </w:endnote>
  <w:endnote w:id="377">
    <w:p w14:paraId="36AB93CE" w14:textId="0FD7E3FB" w:rsidR="008B7C49" w:rsidRDefault="008B7C49">
      <w:pPr>
        <w:pStyle w:val="EndnoteText"/>
      </w:pPr>
      <w:r>
        <w:rPr>
          <w:rStyle w:val="EndnoteReference"/>
        </w:rPr>
        <w:endnoteRef/>
      </w:r>
      <w:r>
        <w:t xml:space="preserve"> </w:t>
      </w:r>
      <w:hyperlink r:id="rId197"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378">
    <w:p w14:paraId="5BE40041" w14:textId="2FCD841C" w:rsidR="00BC41F8" w:rsidRDefault="00BC41F8">
      <w:pPr>
        <w:pStyle w:val="EndnoteText"/>
      </w:pPr>
      <w:r>
        <w:rPr>
          <w:rStyle w:val="EndnoteReference"/>
        </w:rPr>
        <w:endnoteRef/>
      </w:r>
      <w:r>
        <w:t xml:space="preserve"> </w:t>
      </w:r>
      <w:hyperlink r:id="rId198"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379">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380">
    <w:p w14:paraId="3C68E3BB" w14:textId="6361B2D6" w:rsidR="00827EFF" w:rsidRDefault="00827EFF">
      <w:pPr>
        <w:pStyle w:val="EndnoteText"/>
      </w:pPr>
      <w:r>
        <w:rPr>
          <w:rStyle w:val="EndnoteReference"/>
        </w:rPr>
        <w:endnoteRef/>
      </w:r>
      <w:r>
        <w:t xml:space="preserve"> </w:t>
      </w:r>
      <w:hyperlink r:id="rId199" w:history="1">
        <w:r w:rsidRPr="00B727A7">
          <w:rPr>
            <w:rStyle w:val="Hyperlink"/>
          </w:rPr>
          <w:t>https://ballotpedia.org/California_Proposition_1,_Water_Bond_(2014)</w:t>
        </w:r>
      </w:hyperlink>
      <w:r w:rsidR="00850E8D">
        <w:t>.</w:t>
      </w:r>
    </w:p>
  </w:endnote>
  <w:endnote w:id="381">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00" w:history="1">
        <w:r w:rsidR="00A03DD9" w:rsidRPr="00B727A7">
          <w:rPr>
            <w:rStyle w:val="Hyperlink"/>
          </w:rPr>
          <w:t>https://en.wikipedia.org/wiki/Jerry_Brown</w:t>
        </w:r>
      </w:hyperlink>
      <w:r w:rsidR="004450D9">
        <w:t>.</w:t>
      </w:r>
    </w:p>
  </w:endnote>
  <w:endnote w:id="382">
    <w:p w14:paraId="5D3B735B" w14:textId="28A604D8" w:rsidR="00E62C0C" w:rsidRDefault="00281054">
      <w:pPr>
        <w:pStyle w:val="EndnoteText"/>
      </w:pPr>
      <w:r>
        <w:rPr>
          <w:rStyle w:val="EndnoteReference"/>
        </w:rPr>
        <w:endnoteRef/>
      </w:r>
      <w:r>
        <w:t xml:space="preserve"> </w:t>
      </w:r>
      <w:hyperlink r:id="rId201"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prohibits Westlands, an agency of the state, from assisting and cooperating in a project that could adversely affect free-flowing protected portions of the McCloud River (§</w:t>
      </w:r>
      <w:r w:rsidR="00F84CDF">
        <w:t> </w:t>
      </w:r>
      <w:r w:rsidR="00BD174C">
        <w:t>5093.542(c)).</w:t>
      </w:r>
    </w:p>
  </w:endnote>
  <w:endnote w:id="383">
    <w:p w14:paraId="06246918" w14:textId="13CC917E" w:rsidR="003144C8" w:rsidRDefault="002D5D16">
      <w:pPr>
        <w:pStyle w:val="EndnoteText"/>
      </w:pPr>
      <w:r>
        <w:rPr>
          <w:rStyle w:val="EndnoteReference"/>
        </w:rPr>
        <w:endnoteRef/>
      </w:r>
      <w:r>
        <w:t xml:space="preserve"> </w:t>
      </w:r>
      <w:hyperlink r:id="rId202"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384">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03"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385">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raise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04" w:history="1">
        <w:r w:rsidR="004A2BFE" w:rsidRPr="000A03AA">
          <w:rPr>
            <w:rStyle w:val="Hyperlink"/>
          </w:rPr>
          <w:t>https://www.usbr.gov/mp/ncao/slwri/docs/feasability/slwri-final-fr-full.pdf</w:t>
        </w:r>
      </w:hyperlink>
      <w:r w:rsidR="004A2BFE">
        <w:t>.</w:t>
      </w:r>
    </w:p>
  </w:endnote>
  <w:endnote w:id="386">
    <w:p w14:paraId="162F0FEC" w14:textId="6EE46FDB" w:rsidR="006C5395" w:rsidRDefault="006C5395">
      <w:pPr>
        <w:pStyle w:val="EndnoteText"/>
      </w:pPr>
      <w:r>
        <w:rPr>
          <w:rStyle w:val="EndnoteReference"/>
        </w:rPr>
        <w:endnoteRef/>
      </w:r>
      <w:r>
        <w:t xml:space="preserve"> </w:t>
      </w:r>
      <w:hyperlink r:id="rId205" w:history="1">
        <w:r w:rsidRPr="006C5395">
          <w:rPr>
            <w:rStyle w:val="Hyperlink"/>
          </w:rPr>
          <w:t>AB 142</w:t>
        </w:r>
        <w:r w:rsidR="00DE64D6">
          <w:rPr>
            <w:rStyle w:val="Hyperlink"/>
          </w:rPr>
          <w:t xml:space="preserve"> </w:t>
        </w:r>
        <w:r w:rsidRPr="006C5395">
          <w:rPr>
            <w:rStyle w:val="Hyperlink"/>
          </w:rPr>
          <w:t xml:space="preserve"> Assembly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387">
    <w:p w14:paraId="24B06DB9" w14:textId="6871D1C2" w:rsidR="00D2213F" w:rsidRDefault="00D2213F">
      <w:pPr>
        <w:pStyle w:val="EndnoteText"/>
      </w:pPr>
      <w:r>
        <w:rPr>
          <w:rStyle w:val="EndnoteReference"/>
        </w:rPr>
        <w:endnoteRef/>
      </w:r>
      <w:r>
        <w:t xml:space="preserve"> </w:t>
      </w:r>
      <w:hyperlink r:id="rId206" w:history="1">
        <w:r w:rsidRPr="00D2213F">
          <w:rPr>
            <w:rStyle w:val="Hyperlink"/>
          </w:rPr>
          <w:t>AB 142</w:t>
        </w:r>
        <w:r w:rsidR="00DE64D6">
          <w:rPr>
            <w:rStyle w:val="Hyperlink"/>
          </w:rPr>
          <w:t xml:space="preserve"> </w:t>
        </w:r>
        <w:r w:rsidRPr="00D2213F">
          <w:rPr>
            <w:rStyle w:val="Hyperlink"/>
          </w:rPr>
          <w:t xml:space="preserve"> Assembly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388">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07" w:history="1">
        <w:r w:rsidR="00A12E1F" w:rsidRPr="0056600D">
          <w:rPr>
            <w:rStyle w:val="Hyperlink"/>
          </w:rPr>
          <w:t>https://www.congress.gov/bill/114th-congress/house-bill/1865</w:t>
        </w:r>
      </w:hyperlink>
      <w:r w:rsidR="00A12E1F">
        <w:t>.</w:t>
      </w:r>
      <w:r w:rsidR="008171AA">
        <w:t xml:space="preserve"> (not passed)</w:t>
      </w:r>
    </w:p>
  </w:endnote>
  <w:endnote w:id="389">
    <w:p w14:paraId="4569ECD4" w14:textId="68F1660F" w:rsidR="00A12E1F" w:rsidRDefault="00DA2D57">
      <w:pPr>
        <w:pStyle w:val="EndnoteText"/>
      </w:pPr>
      <w:r>
        <w:rPr>
          <w:rStyle w:val="EndnoteReference"/>
        </w:rPr>
        <w:endnoteRef/>
      </w:r>
      <w:r w:rsidR="004C4BCD">
        <w:t xml:space="preserve"> </w:t>
      </w:r>
      <w:bookmarkStart w:id="116"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17" w:name="_Hlk189830872"/>
      <w:bookmarkEnd w:id="116"/>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17"/>
      <w:r w:rsidR="004C4BCD">
        <w:t>.</w:t>
      </w:r>
      <w:r w:rsidR="008171AA">
        <w:t xml:space="preserve"> (not passed)</w:t>
      </w:r>
    </w:p>
  </w:endnote>
  <w:endnote w:id="390">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08" w:history="1">
        <w:r w:rsidR="002B00A9" w:rsidRPr="000A03AA">
          <w:rPr>
            <w:rStyle w:val="Hyperlink"/>
          </w:rPr>
          <w:t>https://www.usbr.gov/mp/ncao/slwri/docs/feasability/slwri-final-fr-full.pdf</w:t>
        </w:r>
      </w:hyperlink>
      <w:r w:rsidR="002B00A9">
        <w:t>.</w:t>
      </w:r>
    </w:p>
  </w:endnote>
  <w:endnote w:id="391">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392">
    <w:p w14:paraId="778E0083" w14:textId="371ED61A" w:rsidR="006F637D" w:rsidRDefault="006F637D">
      <w:pPr>
        <w:pStyle w:val="EndnoteText"/>
      </w:pPr>
      <w:r>
        <w:rPr>
          <w:rStyle w:val="EndnoteReference"/>
        </w:rPr>
        <w:endnoteRef/>
      </w:r>
      <w:r>
        <w:t xml:space="preserve"> Ibid., </w:t>
      </w:r>
      <w:bookmarkStart w:id="118"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18"/>
      <w:r w:rsidR="007D2DD7">
        <w:t xml:space="preserve">Feasibility Report preferred </w:t>
      </w:r>
      <w:r w:rsidR="00402596">
        <w:t>alternative</w:t>
      </w:r>
      <w:r w:rsidR="00573C18">
        <w:t>.</w:t>
      </w:r>
      <w:r w:rsidR="007D2DD7">
        <w:t>)</w:t>
      </w:r>
    </w:p>
  </w:endnote>
  <w:endnote w:id="393">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394">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395">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396">
    <w:p w14:paraId="23778683" w14:textId="10794587" w:rsidR="00AB6CAC" w:rsidRDefault="00BF44FF">
      <w:pPr>
        <w:pStyle w:val="EndnoteText"/>
      </w:pPr>
      <w:r>
        <w:rPr>
          <w:rStyle w:val="EndnoteReference"/>
        </w:rPr>
        <w:endnoteRef/>
      </w:r>
      <w:r>
        <w:t xml:space="preserve"> </w:t>
      </w:r>
      <w:hyperlink r:id="rId209" w:history="1">
        <w:r w:rsidR="00AB6CAC" w:rsidRPr="0056600D">
          <w:rPr>
            <w:rStyle w:val="Hyperlink"/>
          </w:rPr>
          <w:t>https://klamathrenewal.org/wp-content/uploads/2020/03/2016.12.31-Executed-and-Amended-Final-KHSA.pdf</w:t>
        </w:r>
      </w:hyperlink>
      <w:r w:rsidR="00AB6CAC">
        <w:t>.</w:t>
      </w:r>
    </w:p>
  </w:endnote>
  <w:endnote w:id="397">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10" w:history="1">
        <w:r w:rsidR="000D1D81" w:rsidRPr="000A03AA">
          <w:rPr>
            <w:rStyle w:val="Hyperlink"/>
          </w:rPr>
          <w:t>https://www.congress.gov/bill/114th-congress/senate-bill/612/text</w:t>
        </w:r>
      </w:hyperlink>
      <w:r w:rsidR="002C379E">
        <w:t>.</w:t>
      </w:r>
    </w:p>
  </w:endnote>
  <w:endnote w:id="398">
    <w:p w14:paraId="3B3D69FD" w14:textId="07460FE9" w:rsidR="00461D1F" w:rsidRDefault="00461D1F">
      <w:pPr>
        <w:pStyle w:val="EndnoteText"/>
      </w:pPr>
      <w:r>
        <w:rPr>
          <w:rStyle w:val="EndnoteReference"/>
        </w:rPr>
        <w:endnoteRef/>
      </w:r>
      <w:r>
        <w:t xml:space="preserve"> </w:t>
      </w:r>
      <w:hyperlink r:id="rId211"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399">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00">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01">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(a) IN GENERAL.—This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02">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03">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(4) By adding at the end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04">
    <w:p w14:paraId="7E0867A5" w14:textId="1F4A9737" w:rsidR="009F36B0" w:rsidRDefault="00AC0DE7">
      <w:pPr>
        <w:pStyle w:val="EndnoteText"/>
      </w:pPr>
      <w:r>
        <w:rPr>
          <w:rStyle w:val="EndnoteReference"/>
        </w:rPr>
        <w:endnoteRef/>
      </w:r>
      <w:r>
        <w:t xml:space="preserve"> </w:t>
      </w:r>
      <w:hyperlink r:id="rId212"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05">
    <w:p w14:paraId="6FA6ECBD" w14:textId="68766D58" w:rsidR="007C6945" w:rsidRDefault="007C6945">
      <w:pPr>
        <w:pStyle w:val="EndnoteText"/>
      </w:pPr>
      <w:r>
        <w:rPr>
          <w:rStyle w:val="EndnoteReference"/>
        </w:rPr>
        <w:endnoteRef/>
      </w:r>
      <w:r>
        <w:t xml:space="preserve"> </w:t>
      </w:r>
      <w:hyperlink r:id="rId213"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06">
    <w:p w14:paraId="31C66402" w14:textId="69A2A419" w:rsidR="00F160D2" w:rsidRPr="002C3784" w:rsidRDefault="00EC3C44">
      <w:pPr>
        <w:pStyle w:val="EndnoteText"/>
      </w:pPr>
      <w:r>
        <w:rPr>
          <w:rStyle w:val="EndnoteReference"/>
        </w:rPr>
        <w:endnoteRef/>
      </w:r>
      <w:r w:rsidR="008034F5">
        <w:t xml:space="preserve"> </w:t>
      </w:r>
      <w:hyperlink r:id="rId214"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07">
    <w:p w14:paraId="4C5339DB" w14:textId="6F8ACBD9" w:rsidR="00ED3624" w:rsidRPr="003920CE" w:rsidRDefault="00C2716B">
      <w:pPr>
        <w:pStyle w:val="EndnoteText"/>
      </w:pPr>
      <w:r>
        <w:rPr>
          <w:rStyle w:val="EndnoteReference"/>
        </w:rPr>
        <w:endnoteRef/>
      </w:r>
      <w:r>
        <w:t xml:space="preserve"> </w:t>
      </w:r>
      <w:hyperlink r:id="rId215"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08">
    <w:p w14:paraId="30186FFF" w14:textId="7CB8D520" w:rsidR="00352A94" w:rsidRPr="00953688" w:rsidRDefault="00C95182">
      <w:pPr>
        <w:pStyle w:val="EndnoteText"/>
      </w:pPr>
      <w:r>
        <w:rPr>
          <w:rStyle w:val="EndnoteReference"/>
        </w:rPr>
        <w:endnoteRef/>
      </w:r>
      <w:r w:rsidR="009733B4">
        <w:t xml:space="preserve"> </w:t>
      </w:r>
      <w:hyperlink r:id="rId216"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09">
    <w:p w14:paraId="684B4325" w14:textId="44AD368F" w:rsidR="00AF5113" w:rsidRDefault="00AF5113">
      <w:pPr>
        <w:pStyle w:val="EndnoteText"/>
      </w:pPr>
      <w:r>
        <w:rPr>
          <w:rStyle w:val="EndnoteReference"/>
        </w:rPr>
        <w:endnoteRef/>
      </w:r>
      <w:r>
        <w:t xml:space="preserve"> S. 1959 heard in committee. </w:t>
      </w:r>
      <w:hyperlink r:id="rId217"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0">
    <w:p w14:paraId="003C6110" w14:textId="7B436ABB" w:rsidR="00C84185" w:rsidRPr="006E0F69" w:rsidRDefault="00086A84">
      <w:pPr>
        <w:pStyle w:val="EndnoteText"/>
      </w:pPr>
      <w:r>
        <w:rPr>
          <w:rStyle w:val="EndnoteReference"/>
        </w:rPr>
        <w:endnoteRef/>
      </w:r>
      <w:r>
        <w:t xml:space="preserve"> </w:t>
      </w:r>
      <w:hyperlink r:id="rId218"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1">
    <w:p w14:paraId="01E1B403" w14:textId="0C07CF74" w:rsidR="00347B18" w:rsidRDefault="00347B18">
      <w:pPr>
        <w:pStyle w:val="EndnoteText"/>
      </w:pPr>
      <w:r>
        <w:rPr>
          <w:rStyle w:val="EndnoteReference"/>
        </w:rPr>
        <w:endnoteRef/>
      </w:r>
      <w:r>
        <w:t xml:space="preserve"> </w:t>
      </w:r>
      <w:hyperlink r:id="rId219" w:history="1">
        <w:r w:rsidRPr="000A03AA">
          <w:rPr>
            <w:rStyle w:val="Hyperlink"/>
          </w:rPr>
          <w:t>https://resources.ca.gov/CNRALegacyFiles/wp-content/uploads/2018/01/mokelumne-river-wild-and-scenic-study-report.pdf</w:t>
        </w:r>
      </w:hyperlink>
      <w:r>
        <w:t>.</w:t>
      </w:r>
    </w:p>
  </w:endnote>
  <w:endnote w:id="412">
    <w:p w14:paraId="187BABD7" w14:textId="3C792377" w:rsidR="00582549" w:rsidRDefault="00830E16">
      <w:pPr>
        <w:pStyle w:val="EndnoteText"/>
      </w:pPr>
      <w:r>
        <w:rPr>
          <w:rStyle w:val="EndnoteReference"/>
        </w:rPr>
        <w:endnoteRef/>
      </w:r>
      <w:r>
        <w:t xml:space="preserve"> </w:t>
      </w:r>
      <w:hyperlink r:id="rId220" w:history="1">
        <w:r w:rsidR="00582549" w:rsidRPr="000A03AA">
          <w:rPr>
            <w:rStyle w:val="Hyperlink"/>
          </w:rPr>
          <w:t>https://resources.ca.gov/-/media/CNRA-Website/Files/Programs-and-Projects/AB-142/WS-Final-Combined-Report-and-Appendices.pdf</w:t>
        </w:r>
      </w:hyperlink>
      <w:r w:rsidR="00582549">
        <w:t>.</w:t>
      </w:r>
    </w:p>
  </w:endnote>
  <w:endnote w:id="413">
    <w:p w14:paraId="5CA506C3" w14:textId="68376180" w:rsidR="00600A9E" w:rsidRDefault="00BD6201">
      <w:pPr>
        <w:pStyle w:val="EndnoteText"/>
      </w:pPr>
      <w:r>
        <w:rPr>
          <w:rStyle w:val="EndnoteReference"/>
        </w:rPr>
        <w:endnoteRef/>
      </w:r>
      <w:r w:rsidR="00087706">
        <w:t xml:space="preserve"> </w:t>
      </w:r>
      <w:hyperlink r:id="rId221"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22" w:history="1">
        <w:r w:rsidR="00600A9E" w:rsidRPr="005A341A">
          <w:rPr>
            <w:rStyle w:val="Hyperlink"/>
          </w:rPr>
          <w:t>https://archive.foothillconservancy.org/pages/focus3.cgi?magid=59&amp;magiid=828</w:t>
        </w:r>
      </w:hyperlink>
      <w:r w:rsidR="00600A9E">
        <w:t xml:space="preserve"> and </w:t>
      </w:r>
      <w:hyperlink r:id="rId223" w:history="1">
        <w:r w:rsidR="00DF4ACD" w:rsidRPr="005A341A">
          <w:rPr>
            <w:rStyle w:val="Hyperlink"/>
          </w:rPr>
          <w:t>https://archive.foothillconservancy.org/pages/statewild.cgi</w:t>
        </w:r>
      </w:hyperlink>
      <w:r w:rsidR="00DF4ACD">
        <w:t>.</w:t>
      </w:r>
    </w:p>
  </w:endnote>
  <w:endnote w:id="414">
    <w:p w14:paraId="23967B46" w14:textId="291B16A3" w:rsidR="00911921" w:rsidRDefault="00911921">
      <w:pPr>
        <w:pStyle w:val="EndnoteText"/>
      </w:pPr>
      <w:r>
        <w:rPr>
          <w:rStyle w:val="EndnoteReference"/>
        </w:rPr>
        <w:endnoteRef/>
      </w:r>
      <w:r>
        <w:t xml:space="preserve"> </w:t>
      </w:r>
      <w:bookmarkStart w:id="122" w:name="_Hlk174533875"/>
      <w:r w:rsidR="00A0080E" w:rsidRPr="00A0080E">
        <w:t>SB</w:t>
      </w:r>
      <w:r w:rsidR="00EC05A8">
        <w:noBreakHyphen/>
      </w:r>
      <w:r w:rsidR="00A0080E" w:rsidRPr="00A0080E">
        <w:t>854 §§</w:t>
      </w:r>
      <w:r w:rsidR="00124E04">
        <w:t xml:space="preserve"> </w:t>
      </w:r>
      <w:bookmarkEnd w:id="122"/>
      <w:r w:rsidR="00124E04">
        <w:t xml:space="preserve">24 &amp; 25 repealed the </w:t>
      </w:r>
      <w:r w:rsidR="00E86435">
        <w:t xml:space="preserve">earlier </w:t>
      </w:r>
      <w:r w:rsidR="00805A85">
        <w:t>provisions of the Mokelumne</w:t>
      </w:r>
      <w:r w:rsidR="004C4DC2">
        <w:t xml:space="preserve"> River 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15">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16">
    <w:p w14:paraId="281950C9" w14:textId="62D0A672" w:rsidR="00AE5F19" w:rsidRDefault="00B05538">
      <w:pPr>
        <w:pStyle w:val="EndnoteText"/>
      </w:pPr>
      <w:r>
        <w:rPr>
          <w:rStyle w:val="EndnoteReference"/>
        </w:rPr>
        <w:endnoteRef/>
      </w:r>
      <w:r>
        <w:t xml:space="preserve"> </w:t>
      </w:r>
      <w:hyperlink r:id="rId224"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17">
    <w:p w14:paraId="029769F8" w14:textId="798E6137" w:rsidR="00E908D4" w:rsidRPr="008347FD" w:rsidRDefault="005C074A">
      <w:pPr>
        <w:pStyle w:val="EndnoteText"/>
      </w:pPr>
      <w:r>
        <w:rPr>
          <w:rStyle w:val="EndnoteReference"/>
        </w:rPr>
        <w:endnoteRef/>
      </w:r>
      <w:r>
        <w:t xml:space="preserve"> </w:t>
      </w:r>
      <w:hyperlink r:id="rId225"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18">
    <w:p w14:paraId="2333064B" w14:textId="60B5D4CF" w:rsidR="00BD18FE" w:rsidRDefault="00BD18FE" w:rsidP="00BD18FE">
      <w:pPr>
        <w:pStyle w:val="EndnoteText"/>
      </w:pPr>
      <w:r>
        <w:rPr>
          <w:rStyle w:val="EndnoteReference"/>
        </w:rPr>
        <w:endnoteRef/>
      </w:r>
      <w:r>
        <w:t xml:space="preserve"> </w:t>
      </w:r>
      <w:hyperlink r:id="rId226"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19">
    <w:p w14:paraId="47A31517" w14:textId="317FE4C7" w:rsidR="00B74646" w:rsidRDefault="00F22A51">
      <w:pPr>
        <w:pStyle w:val="EndnoteText"/>
      </w:pPr>
      <w:r>
        <w:rPr>
          <w:rStyle w:val="EndnoteReference"/>
        </w:rPr>
        <w:endnoteRef/>
      </w:r>
      <w:r>
        <w:t xml:space="preserve"> </w:t>
      </w:r>
      <w:hyperlink r:id="rId227" w:history="1">
        <w:r w:rsidR="00B74646" w:rsidRPr="000A03AA">
          <w:rPr>
            <w:rStyle w:val="Hyperlink"/>
          </w:rPr>
          <w:t>https://leginfo.legislature.ca.gov/faces/billTextClient.xhtml?bill_id=201720180AB2975</w:t>
        </w:r>
      </w:hyperlink>
      <w:r w:rsidR="00B74646">
        <w:t>.</w:t>
      </w:r>
    </w:p>
  </w:endnote>
  <w:endnote w:id="420">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that are in conflict with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21">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28"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22">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a) IN GENERAL.—This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23">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24">
    <w:p w14:paraId="64F82635" w14:textId="50410128" w:rsidR="007E035C" w:rsidRDefault="007E035C">
      <w:pPr>
        <w:pStyle w:val="EndnoteText"/>
      </w:pPr>
      <w:r>
        <w:rPr>
          <w:rStyle w:val="EndnoteReference"/>
        </w:rPr>
        <w:endnoteRef/>
      </w:r>
      <w:r>
        <w:t xml:space="preserve"> </w:t>
      </w:r>
      <w:r w:rsidRPr="007E035C">
        <w:t>Minutes of the February 20, 2018, meeting of the Board of Directors of the Westlands Water District, pp.</w:t>
      </w:r>
      <w:r>
        <w:t> </w:t>
      </w:r>
      <w:r w:rsidRPr="007E035C">
        <w:t xml:space="preserve">11–12. </w:t>
      </w:r>
      <w:hyperlink r:id="rId229"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30" w:history="1">
        <w:r w:rsidR="00092466" w:rsidRPr="00B86C44">
          <w:rPr>
            <w:rStyle w:val="Hyperlink"/>
          </w:rPr>
          <w:t>https://www.friendsoftheriver.org/wp-content/uploads/2019/09/2009-Westlands-Interior-Agreement-in-Principle.pdf</w:t>
        </w:r>
      </w:hyperlink>
      <w:r w:rsidR="00A77814" w:rsidRPr="00A77814">
        <w:t xml:space="preserve">. </w:t>
      </w:r>
      <w:hyperlink r:id="rId231" w:history="1">
        <w:r w:rsidR="00A77814" w:rsidRPr="00A77814">
          <w:rPr>
            <w:rStyle w:val="Hyperlink"/>
          </w:rPr>
          <w:t>https://www.friendsoftheriver.org/wp-content/uploads/2019/09/2014-Westlands-Interior-Agreement-in-Principle.pdf</w:t>
        </w:r>
      </w:hyperlink>
      <w:r w:rsidR="00A77814" w:rsidRPr="00A77814">
        <w:t>.</w:t>
      </w:r>
    </w:p>
  </w:endnote>
  <w:endnote w:id="425">
    <w:p w14:paraId="3C3FC33A" w14:textId="30A176F8" w:rsidR="0004099F" w:rsidRPr="0004099F" w:rsidRDefault="0004099F" w:rsidP="0004099F">
      <w:pPr>
        <w:pStyle w:val="EndnoteText"/>
      </w:pPr>
      <w:r>
        <w:rPr>
          <w:rStyle w:val="EndnoteReference"/>
        </w:rPr>
        <w:endnoteRef/>
      </w:r>
      <w:r>
        <w:t xml:space="preserve"> </w:t>
      </w:r>
      <w:hyperlink r:id="rId232"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33"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26">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34" w:history="1">
        <w:r w:rsidRPr="0056600D">
          <w:rPr>
            <w:rStyle w:val="Hyperlink"/>
          </w:rPr>
          <w:t>https://www.friendsoftheriver.org/wp-content/uploads/2018/05/GOP-pushing-Shasta-Dam-rider-EE-News-3-16-2018.pdf</w:t>
        </w:r>
      </w:hyperlink>
      <w:r>
        <w:t>.</w:t>
      </w:r>
    </w:p>
  </w:endnote>
  <w:endnote w:id="427">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35"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28">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36" w:history="1">
        <w:r w:rsidR="000A3E78" w:rsidRPr="000A03AA">
          <w:rPr>
            <w:rStyle w:val="Hyperlink"/>
          </w:rPr>
          <w:t>https://www.friendsoftheriver.org/wp-content/uploads/2018/04/Shasta-Dam-letter-3.13.18_LLM.pdf</w:t>
        </w:r>
      </w:hyperlink>
      <w:r w:rsidR="000A3E78">
        <w:t>.</w:t>
      </w:r>
    </w:p>
  </w:endnote>
  <w:endnote w:id="429">
    <w:p w14:paraId="394D53B6" w14:textId="4D3B2464" w:rsidR="008D798F" w:rsidRDefault="008D798F">
      <w:pPr>
        <w:pStyle w:val="EndnoteText"/>
      </w:pPr>
      <w:r>
        <w:rPr>
          <w:rStyle w:val="EndnoteReference"/>
        </w:rPr>
        <w:endnoteRef/>
      </w:r>
      <w:r>
        <w:t xml:space="preserve"> </w:t>
      </w:r>
      <w:hyperlink r:id="rId237" w:history="1">
        <w:r w:rsidRPr="0056600D">
          <w:rPr>
            <w:rStyle w:val="Hyperlink"/>
          </w:rPr>
          <w:t>https://www.friendsoftheriver.org/wp-content/uploads/2018/05/The-Politics-of-Why-Cong-Dems-Scuttled-Shasta-Dam-expansion-GV-Wire-3-20-2018.pdf</w:t>
        </w:r>
      </w:hyperlink>
      <w:r>
        <w:t>.</w:t>
      </w:r>
    </w:p>
  </w:endnote>
  <w:endnote w:id="430">
    <w:p w14:paraId="58F64A69" w14:textId="17749C28" w:rsidR="00017D15" w:rsidRDefault="00181369">
      <w:pPr>
        <w:pStyle w:val="EndnoteText"/>
      </w:pPr>
      <w:r>
        <w:rPr>
          <w:rStyle w:val="EndnoteReference"/>
        </w:rPr>
        <w:endnoteRef/>
      </w:r>
      <w:r w:rsidR="00170244">
        <w:t xml:space="preserve"> </w:t>
      </w:r>
      <w:hyperlink r:id="rId238"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39" w:history="1">
        <w:r w:rsidR="00CE3F83" w:rsidRPr="000A03AA">
          <w:rPr>
            <w:rStyle w:val="Hyperlink"/>
          </w:rPr>
          <w:t>https://www.friendsoftheriver.org/wp-content/uploads/2016/01/BLM-SJRG-WSR-Recommendation.pdf</w:t>
        </w:r>
      </w:hyperlink>
      <w:r w:rsidR="00380F10">
        <w:t>.</w:t>
      </w:r>
      <w:r w:rsidR="00E21FCA">
        <w:t xml:space="preserve"> </w:t>
      </w:r>
      <w:hyperlink r:id="rId240"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31">
    <w:p w14:paraId="14BF5D9C" w14:textId="5543D297" w:rsidR="000F5A10" w:rsidRDefault="000F5A10">
      <w:pPr>
        <w:pStyle w:val="EndnoteText"/>
      </w:pPr>
      <w:r>
        <w:rPr>
          <w:rStyle w:val="EndnoteReference"/>
        </w:rPr>
        <w:endnoteRef/>
      </w:r>
      <w:r>
        <w:t xml:space="preserve"> </w:t>
      </w:r>
      <w:hyperlink r:id="rId241"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32">
    <w:p w14:paraId="358D2B8D" w14:textId="72C282C8" w:rsidR="00616955" w:rsidRDefault="00616955">
      <w:pPr>
        <w:pStyle w:val="EndnoteText"/>
      </w:pPr>
      <w:r>
        <w:rPr>
          <w:rStyle w:val="EndnoteReference"/>
        </w:rPr>
        <w:endnoteRef/>
      </w:r>
      <w:r>
        <w:t xml:space="preserve"> </w:t>
      </w:r>
      <w:hyperlink r:id="rId242"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33">
    <w:p w14:paraId="55F7EB4A" w14:textId="73AC8F38" w:rsidR="005014A5" w:rsidRDefault="00042FDF">
      <w:pPr>
        <w:pStyle w:val="EndnoteText"/>
      </w:pPr>
      <w:r>
        <w:rPr>
          <w:rStyle w:val="EndnoteReference"/>
        </w:rPr>
        <w:endnoteRef/>
      </w:r>
      <w:r>
        <w:t xml:space="preserve"> </w:t>
      </w:r>
      <w:hyperlink r:id="rId243" w:history="1">
        <w:r w:rsidR="005014A5" w:rsidRPr="00C14F5B">
          <w:rPr>
            <w:rStyle w:val="Hyperlink"/>
          </w:rPr>
          <w:t>https://wildriverscoalition.org</w:t>
        </w:r>
      </w:hyperlink>
      <w:r w:rsidR="00687F07">
        <w:t>.</w:t>
      </w:r>
    </w:p>
  </w:endnote>
  <w:endnote w:id="434">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44" w:history="1">
        <w:r w:rsidR="003C5648" w:rsidRPr="000A03AA">
          <w:rPr>
            <w:rStyle w:val="Hyperlink"/>
          </w:rPr>
          <w:t>https://www.congress.gov/bill/115th-congress/house-bill/6596</w:t>
        </w:r>
      </w:hyperlink>
      <w:r w:rsidR="000F1A00" w:rsidRPr="00D5433D">
        <w:rPr>
          <w:rStyle w:val="Hyperlink"/>
          <w:color w:val="auto"/>
          <w:u w:val="none"/>
        </w:rPr>
        <w:t>.</w:t>
      </w:r>
    </w:p>
  </w:endnote>
  <w:endnote w:id="435">
    <w:p w14:paraId="78DCD86B" w14:textId="474F8450" w:rsidR="008D0512" w:rsidRDefault="008D0512">
      <w:pPr>
        <w:pStyle w:val="EndnoteText"/>
      </w:pPr>
      <w:r>
        <w:rPr>
          <w:rStyle w:val="EndnoteReference"/>
        </w:rPr>
        <w:endnoteRef/>
      </w:r>
      <w:r>
        <w:t xml:space="preserve"> Westlands Shasta Reservoir Expansion Project </w:t>
      </w:r>
      <w:r w:rsidR="004218C7">
        <w:t xml:space="preserve">EIR Scoping notice. </w:t>
      </w:r>
      <w:hyperlink r:id="rId245" w:history="1">
        <w:r w:rsidR="000400FE" w:rsidRPr="000A03AA">
          <w:rPr>
            <w:rStyle w:val="Hyperlink"/>
          </w:rPr>
          <w:t>https://www.friendsoftheriver.org/wp-content/uploads/2018/12/shasta-dam-raise-eir-press-release.pdf</w:t>
        </w:r>
      </w:hyperlink>
      <w:r>
        <w:t>.</w:t>
      </w:r>
    </w:p>
  </w:endnote>
  <w:endnote w:id="436">
    <w:p w14:paraId="7CE831E3" w14:textId="0C9F7B6F" w:rsidR="00443CED" w:rsidRDefault="00443CED" w:rsidP="00443CED">
      <w:pPr>
        <w:pStyle w:val="EndnoteText"/>
      </w:pPr>
      <w:r>
        <w:rPr>
          <w:rStyle w:val="EndnoteReference"/>
        </w:rPr>
        <w:endnoteRef/>
      </w:r>
      <w:r>
        <w:t xml:space="preserve"> </w:t>
      </w:r>
      <w:hyperlink r:id="rId246"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47"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48"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37">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49"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38">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39">
    <w:p w14:paraId="08D069A7" w14:textId="77777777" w:rsidR="00443CED" w:rsidRDefault="00443CED" w:rsidP="00443CED">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50"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40">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(ocr).pdf</w:t>
      </w:r>
      <w:r w:rsidR="00AA3C7D">
        <w:t>”).</w:t>
      </w:r>
    </w:p>
  </w:endnote>
  <w:endnote w:id="441">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42">
    <w:p w14:paraId="09B84961" w14:textId="38E39727" w:rsidR="003C194C" w:rsidRDefault="003C194C">
      <w:pPr>
        <w:pStyle w:val="EndnoteText"/>
      </w:pPr>
      <w:r>
        <w:rPr>
          <w:rStyle w:val="EndnoteReference"/>
        </w:rPr>
        <w:endnoteRef/>
      </w:r>
      <w:r>
        <w:t xml:space="preserve"> </w:t>
      </w:r>
      <w:hyperlink r:id="rId251"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43">
    <w:p w14:paraId="313FDD4F" w14:textId="6034FDD5" w:rsidR="00A74629" w:rsidRDefault="00A74629">
      <w:pPr>
        <w:pStyle w:val="EndnoteText"/>
      </w:pPr>
      <w:r>
        <w:rPr>
          <w:rStyle w:val="EndnoteReference"/>
        </w:rPr>
        <w:endnoteRef/>
      </w:r>
      <w:r>
        <w:t xml:space="preserve"> </w:t>
      </w:r>
      <w:hyperlink r:id="rId252"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44">
    <w:p w14:paraId="6FFCC37B" w14:textId="6558054B" w:rsidR="007A32DF" w:rsidRDefault="007A32DF">
      <w:pPr>
        <w:pStyle w:val="EndnoteText"/>
      </w:pPr>
      <w:r>
        <w:rPr>
          <w:rStyle w:val="EndnoteReference"/>
        </w:rPr>
        <w:endnoteRef/>
      </w:r>
      <w:r>
        <w:t xml:space="preserve"> </w:t>
      </w:r>
      <w:hyperlink r:id="rId253"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45">
    <w:p w14:paraId="1F3B2DA3" w14:textId="00E0F82B" w:rsidR="00990CE5" w:rsidRDefault="00990CE5">
      <w:pPr>
        <w:pStyle w:val="EndnoteText"/>
      </w:pPr>
      <w:r>
        <w:rPr>
          <w:rStyle w:val="EndnoteReference"/>
        </w:rPr>
        <w:endnoteRef/>
      </w:r>
      <w:r>
        <w:t xml:space="preserve"> </w:t>
      </w:r>
      <w:hyperlink r:id="rId254"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46">
    <w:p w14:paraId="19D670DD" w14:textId="5A5B6FE8" w:rsidR="00DF650A" w:rsidRDefault="00DF650A">
      <w:pPr>
        <w:pStyle w:val="EndnoteText"/>
      </w:pPr>
      <w:r>
        <w:rPr>
          <w:rStyle w:val="EndnoteReference"/>
        </w:rPr>
        <w:endnoteRef/>
      </w:r>
      <w:r>
        <w:t xml:space="preserve"> </w:t>
      </w:r>
      <w:r w:rsidRPr="00DF650A">
        <w:t>(</w:t>
      </w:r>
      <w:hyperlink r:id="rId255"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47">
    <w:p w14:paraId="43758EF6" w14:textId="0C3F7F2F" w:rsidR="00D943CF" w:rsidRDefault="00D943CF">
      <w:pPr>
        <w:pStyle w:val="EndnoteText"/>
      </w:pPr>
      <w:r>
        <w:rPr>
          <w:rStyle w:val="EndnoteReference"/>
        </w:rPr>
        <w:endnoteRef/>
      </w:r>
      <w:r>
        <w:t xml:space="preserve"> </w:t>
      </w:r>
      <w:hyperlink r:id="rId256"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48">
    <w:p w14:paraId="34AFF814" w14:textId="37F558C6" w:rsidR="006822D1" w:rsidRDefault="006822D1">
      <w:pPr>
        <w:pStyle w:val="EndnoteText"/>
      </w:pPr>
      <w:r>
        <w:rPr>
          <w:rStyle w:val="EndnoteReference"/>
        </w:rPr>
        <w:endnoteRef/>
      </w:r>
      <w:r>
        <w:t xml:space="preserve"> </w:t>
      </w:r>
      <w:hyperlink r:id="rId257"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49">
    <w:p w14:paraId="1D6513CD" w14:textId="6B617BB8" w:rsidR="0014169B" w:rsidRDefault="0014169B">
      <w:pPr>
        <w:pStyle w:val="EndnoteText"/>
      </w:pPr>
      <w:r>
        <w:rPr>
          <w:rStyle w:val="EndnoteReference"/>
        </w:rPr>
        <w:endnoteRef/>
      </w:r>
      <w:r>
        <w:t xml:space="preserve"> </w:t>
      </w:r>
      <w:hyperlink r:id="rId258"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50">
    <w:p w14:paraId="00EA0DFB" w14:textId="26A2D02F" w:rsidR="00216A18" w:rsidRDefault="00216A18">
      <w:pPr>
        <w:pStyle w:val="EndnoteText"/>
      </w:pPr>
      <w:r>
        <w:rPr>
          <w:rStyle w:val="EndnoteReference"/>
        </w:rPr>
        <w:endnoteRef/>
      </w:r>
      <w:r>
        <w:t xml:space="preserve"> </w:t>
      </w:r>
      <w:hyperlink r:id="rId259"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260"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51">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261" w:history="1">
        <w:r w:rsidRPr="00E70837">
          <w:rPr>
            <w:rStyle w:val="Hyperlink"/>
          </w:rPr>
          <w:t>https://www.friendsoftheriver.org/wp-content/uploads/2019/05/2019-0513-FOR-et-al-Shasta-Dam-Complaint-ocr.pdf</w:t>
        </w:r>
      </w:hyperlink>
      <w:r w:rsidRPr="00E70837">
        <w:t xml:space="preserve">. For FOR </w:t>
      </w:r>
      <w:r w:rsidRPr="00E70837">
        <w:rPr>
          <w:i/>
        </w:rPr>
        <w:t>et al.</w:t>
      </w:r>
      <w:r w:rsidRPr="00E70837">
        <w:t xml:space="preserve"> joint press release, see </w:t>
      </w:r>
      <w:hyperlink r:id="rId262"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263"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264"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265"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266"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52">
    <w:p w14:paraId="4F3BCE99" w14:textId="41AD8888" w:rsidR="00B9671E" w:rsidRDefault="00363002">
      <w:pPr>
        <w:pStyle w:val="EndnoteText"/>
      </w:pPr>
      <w:r>
        <w:rPr>
          <w:rStyle w:val="EndnoteReference"/>
        </w:rPr>
        <w:endnoteRef/>
      </w:r>
      <w:r>
        <w:t xml:space="preserve"> </w:t>
      </w:r>
      <w:hyperlink r:id="rId267" w:history="1">
        <w:r w:rsidR="00B9671E" w:rsidRPr="00A3013C">
          <w:rPr>
            <w:rStyle w:val="Hyperlink"/>
          </w:rPr>
          <w:t>https://www.friendsoftheriver.org/wp-content/uploads/2019/06/2019-0612-AGs-Memo-ISO-Motion-for-PI.pdf</w:t>
        </w:r>
      </w:hyperlink>
      <w:r w:rsidR="00B9671E">
        <w:t>. (CA Attorney General’s request for a preliminary injunction against Westland</w:t>
      </w:r>
      <w:r w:rsidR="007E35DE">
        <w:t xml:space="preserve">s Water District’s EIR and other cooperation with Reclamation’s Shasta Dam and Reservoir </w:t>
      </w:r>
      <w:r w:rsidR="001A1A78">
        <w:t>Enlargement Project</w:t>
      </w:r>
      <w:r w:rsidR="005439CA">
        <w:t>.</w:t>
      </w:r>
      <w:r w:rsidR="001A1A78">
        <w:t>)</w:t>
      </w:r>
    </w:p>
  </w:endnote>
  <w:endnote w:id="453">
    <w:p w14:paraId="143C2A5C" w14:textId="395BB1C8" w:rsidR="009F5EB1" w:rsidRDefault="009F5EB1">
      <w:pPr>
        <w:pStyle w:val="EndnoteText"/>
      </w:pPr>
      <w:r>
        <w:rPr>
          <w:rStyle w:val="EndnoteReference"/>
        </w:rPr>
        <w:endnoteRef/>
      </w:r>
      <w:r>
        <w:t xml:space="preserve"> </w:t>
      </w:r>
      <w:hyperlink r:id="rId268"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269"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54">
    <w:p w14:paraId="4DF3ECCF" w14:textId="66C0CBBB" w:rsidR="003C3E22" w:rsidRDefault="003C3E22">
      <w:pPr>
        <w:pStyle w:val="EndnoteText"/>
      </w:pPr>
      <w:r>
        <w:rPr>
          <w:rStyle w:val="EndnoteReference"/>
        </w:rPr>
        <w:endnoteRef/>
      </w:r>
      <w:r>
        <w:t xml:space="preserve"> </w:t>
      </w:r>
      <w:hyperlink r:id="rId270"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5">
    <w:p w14:paraId="0E1D47EF" w14:textId="751C60BE" w:rsidR="003F2B61" w:rsidRDefault="003F2B61">
      <w:pPr>
        <w:pStyle w:val="EndnoteText"/>
      </w:pPr>
      <w:r>
        <w:rPr>
          <w:rStyle w:val="EndnoteReference"/>
        </w:rPr>
        <w:endnoteRef/>
      </w:r>
      <w:r>
        <w:t xml:space="preserve"> </w:t>
      </w:r>
      <w:hyperlink r:id="rId271"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6">
    <w:p w14:paraId="23D937CB" w14:textId="05024516" w:rsidR="0052335E" w:rsidRDefault="0052335E" w:rsidP="0052335E">
      <w:pPr>
        <w:pStyle w:val="EndnoteText"/>
      </w:pPr>
      <w:r>
        <w:rPr>
          <w:rStyle w:val="EndnoteReference"/>
        </w:rPr>
        <w:endnoteRef/>
      </w:r>
      <w:r>
        <w:t xml:space="preserve"> </w:t>
      </w:r>
      <w:hyperlink r:id="rId272"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7">
    <w:p w14:paraId="3D89F083" w14:textId="646AF551" w:rsidR="00BB423F" w:rsidRDefault="00B33CFC">
      <w:pPr>
        <w:pStyle w:val="EndnoteText"/>
      </w:pPr>
      <w:r>
        <w:rPr>
          <w:rStyle w:val="EndnoteReference"/>
        </w:rPr>
        <w:endnoteRef/>
      </w:r>
      <w:r>
        <w:t xml:space="preserve"> </w:t>
      </w:r>
      <w:hyperlink r:id="rId273"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8">
    <w:p w14:paraId="232817F6" w14:textId="4826083B" w:rsidR="00641AA9" w:rsidRDefault="00DE71D4">
      <w:pPr>
        <w:pStyle w:val="EndnoteText"/>
      </w:pPr>
      <w:r>
        <w:rPr>
          <w:rStyle w:val="EndnoteReference"/>
        </w:rPr>
        <w:endnoteRef/>
      </w:r>
      <w:r>
        <w:t xml:space="preserve"> </w:t>
      </w:r>
      <w:hyperlink r:id="rId274"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9">
    <w:p w14:paraId="39A888DA" w14:textId="432D41F5" w:rsidR="00C25437" w:rsidRDefault="00C25437">
      <w:pPr>
        <w:pStyle w:val="EndnoteText"/>
      </w:pPr>
      <w:r>
        <w:rPr>
          <w:rStyle w:val="EndnoteReference"/>
        </w:rPr>
        <w:endnoteRef/>
      </w:r>
      <w:r>
        <w:t xml:space="preserve"> </w:t>
      </w:r>
      <w:hyperlink r:id="rId275"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0">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276"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Surprise Canyon and Holcome Creeks</w:t>
      </w:r>
      <w:r w:rsidR="005439CA">
        <w:t>.</w:t>
      </w:r>
      <w:r w:rsidR="00C47A9A">
        <w:t>”)</w:t>
      </w:r>
    </w:p>
  </w:endnote>
  <w:endnote w:id="461">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62">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277" w:history="1">
        <w:r w:rsidR="00C66ECA" w:rsidRPr="000A03AA">
          <w:rPr>
            <w:rStyle w:val="Hyperlink"/>
          </w:rPr>
          <w:t>https://www.congress.gov/bill/116th-congress/senate-bill/47/text</w:t>
        </w:r>
      </w:hyperlink>
      <w:r w:rsidR="00C66ECA">
        <w:t>.</w:t>
      </w:r>
    </w:p>
  </w:endnote>
  <w:endnote w:id="463">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278" w:history="1">
        <w:r w:rsidR="00A17947" w:rsidRPr="00814DC7">
          <w:rPr>
            <w:rStyle w:val="Hyperlink"/>
          </w:rPr>
          <w:t>https://www.congress.gov/bill/116th-congress/senate-bill/2875/text</w:t>
        </w:r>
      </w:hyperlink>
      <w:r w:rsidR="00722E4B">
        <w:t>.</w:t>
      </w:r>
    </w:p>
  </w:endnote>
  <w:endnote w:id="464">
    <w:p w14:paraId="042B335E" w14:textId="001C6A32" w:rsidR="00862224" w:rsidRDefault="00862224">
      <w:pPr>
        <w:pStyle w:val="EndnoteText"/>
      </w:pPr>
      <w:r>
        <w:rPr>
          <w:rStyle w:val="EndnoteReference"/>
        </w:rPr>
        <w:endnoteRef/>
      </w:r>
      <w:r>
        <w:t xml:space="preserve"> </w:t>
      </w:r>
      <w:hyperlink r:id="rId279" w:history="1">
        <w:r w:rsidRPr="00814DC7">
          <w:rPr>
            <w:rStyle w:val="Hyperlink"/>
          </w:rPr>
          <w:t>https://www.congress.gov/bill/116th-congress/senate-bill/2875/all-actions</w:t>
        </w:r>
      </w:hyperlink>
      <w:r>
        <w:t>.</w:t>
      </w:r>
    </w:p>
  </w:endnote>
  <w:endnote w:id="465">
    <w:p w14:paraId="7161E5B5" w14:textId="77777777" w:rsidR="00313277" w:rsidRDefault="00313277" w:rsidP="00313277">
      <w:pPr>
        <w:pStyle w:val="EndnoteText"/>
      </w:pPr>
      <w:r>
        <w:rPr>
          <w:rStyle w:val="EndnoteReference"/>
        </w:rPr>
        <w:endnoteRef/>
      </w:r>
      <w:r>
        <w:t xml:space="preserve"> </w:t>
      </w:r>
      <w:hyperlink r:id="rId280" w:history="1">
        <w:r w:rsidRPr="00A3013C">
          <w:rPr>
            <w:rStyle w:val="Hyperlink"/>
          </w:rPr>
          <w:t>https://www.friendsoftheriver.org/wp-content/uploads/2020/02/McCarthy-Announces-Funding-Mojave-Desert-News-Feb-4-2020.pdf</w:t>
        </w:r>
      </w:hyperlink>
      <w:r>
        <w:t>.</w:t>
      </w:r>
    </w:p>
  </w:endnote>
  <w:endnote w:id="466">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281"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67">
    <w:p w14:paraId="4F0D964D" w14:textId="019D7145" w:rsidR="00D16CDF" w:rsidRDefault="00D16CDF" w:rsidP="00D16CDF">
      <w:pPr>
        <w:pStyle w:val="EndnoteText"/>
      </w:pPr>
      <w:r>
        <w:rPr>
          <w:rStyle w:val="EndnoteReference"/>
        </w:rPr>
        <w:endnoteRef/>
      </w:r>
      <w:r>
        <w:t xml:space="preserve"> </w:t>
      </w:r>
      <w:hyperlink r:id="rId282"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8">
    <w:p w14:paraId="574BE568" w14:textId="2F9F2ECE" w:rsidR="00D16CDF" w:rsidRDefault="00D16CDF" w:rsidP="00D16CDF">
      <w:pPr>
        <w:pStyle w:val="EndnoteText"/>
      </w:pPr>
      <w:r>
        <w:rPr>
          <w:rStyle w:val="EndnoteReference"/>
        </w:rPr>
        <w:endnoteRef/>
      </w:r>
      <w:r>
        <w:t xml:space="preserve"> </w:t>
      </w:r>
      <w:hyperlink r:id="rId283"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9">
    <w:p w14:paraId="1359FD79" w14:textId="77777777" w:rsidR="000F08B8" w:rsidRDefault="000F08B8" w:rsidP="000F08B8">
      <w:pPr>
        <w:pStyle w:val="EndnoteText"/>
      </w:pPr>
      <w:r>
        <w:rPr>
          <w:rStyle w:val="EndnoteReference"/>
        </w:rPr>
        <w:endnoteRef/>
      </w:r>
      <w:r>
        <w:t xml:space="preserve"> </w:t>
      </w:r>
      <w:hyperlink r:id="rId284"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285"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0">
    <w:p w14:paraId="2A5F15A0" w14:textId="3982DD21" w:rsidR="0073441F" w:rsidRDefault="0073441F" w:rsidP="0073441F">
      <w:pPr>
        <w:pStyle w:val="EndnoteText"/>
      </w:pPr>
      <w:r>
        <w:rPr>
          <w:rStyle w:val="EndnoteReference"/>
        </w:rPr>
        <w:endnoteRef/>
      </w:r>
      <w:r>
        <w:t xml:space="preserve"> </w:t>
      </w:r>
      <w:hyperlink r:id="rId286"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71">
    <w:p w14:paraId="479C592D" w14:textId="5A6F68CB" w:rsidR="00ED0F1C" w:rsidRDefault="00ED0F1C">
      <w:pPr>
        <w:pStyle w:val="EndnoteText"/>
      </w:pPr>
      <w:r>
        <w:rPr>
          <w:rStyle w:val="EndnoteReference"/>
        </w:rPr>
        <w:endnoteRef/>
      </w:r>
      <w:r>
        <w:t xml:space="preserve"> </w:t>
      </w:r>
      <w:hyperlink r:id="rId287" w:history="1">
        <w:r w:rsidRPr="00ED0F1C">
          <w:rPr>
            <w:rStyle w:val="Hyperlink"/>
          </w:rPr>
          <w:t>https://www.friendsoftheriver.org/wp-content/uploads/2020/08/USBR-Shasta-Dam-raise-dEIS-press-release-Aug-6-2020.pdf</w:t>
        </w:r>
      </w:hyperlink>
      <w:r w:rsidRPr="00ED0F1C">
        <w:t xml:space="preserve"> </w:t>
      </w:r>
      <w:hyperlink r:id="rId288" w:history="1">
        <w:r w:rsidRPr="00ED0F1C">
          <w:rPr>
            <w:rStyle w:val="Hyperlink"/>
          </w:rPr>
          <w:t>https://www.friendsoftheriver.org/wp-content/uploads/2020/10/SLWRI-Draft-Supplemental-EIS.pdf</w:t>
        </w:r>
      </w:hyperlink>
      <w:r w:rsidRPr="00ED0F1C">
        <w:t>.</w:t>
      </w:r>
    </w:p>
  </w:endnote>
  <w:endnote w:id="472">
    <w:p w14:paraId="1D614F80" w14:textId="2CD7B946" w:rsidR="009C5393" w:rsidRDefault="009C5393">
      <w:pPr>
        <w:pStyle w:val="EndnoteText"/>
      </w:pPr>
      <w:r>
        <w:rPr>
          <w:rStyle w:val="EndnoteReference"/>
        </w:rPr>
        <w:endnoteRef/>
      </w:r>
      <w:r>
        <w:t xml:space="preserve"> </w:t>
      </w:r>
      <w:hyperlink r:id="rId289" w:history="1">
        <w:r w:rsidRPr="00A3013C">
          <w:rPr>
            <w:rStyle w:val="Hyperlink"/>
          </w:rPr>
          <w:t>https://www.virtualpublicengagement.com/usbr_shasta/highlights.html</w:t>
        </w:r>
      </w:hyperlink>
      <w:r w:rsidR="00B4326D">
        <w:t>.</w:t>
      </w:r>
    </w:p>
  </w:endnote>
  <w:endnote w:id="473">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290"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4">
    <w:p w14:paraId="3D63D566" w14:textId="6E360DA7" w:rsidR="00B8380A" w:rsidRDefault="00B8380A">
      <w:pPr>
        <w:pStyle w:val="EndnoteText"/>
      </w:pPr>
      <w:r>
        <w:rPr>
          <w:rStyle w:val="EndnoteReference"/>
        </w:rPr>
        <w:endnoteRef/>
      </w:r>
      <w:r>
        <w:t xml:space="preserve"> </w:t>
      </w:r>
      <w:hyperlink r:id="rId291" w:history="1">
        <w:r w:rsidRPr="00A3013C">
          <w:rPr>
            <w:rStyle w:val="Hyperlink"/>
          </w:rPr>
          <w:t>https://www.friendsoftheriver.org/wp-content/uploads/2020/10/10-5-20_SWRCB-Comments-on-SLWRI-Draft-SEIS.pdf</w:t>
        </w:r>
      </w:hyperlink>
      <w:r>
        <w:t>.</w:t>
      </w:r>
      <w:r w:rsidR="00710964">
        <w:t xml:space="preserve"> (SWRCB </w:t>
      </w:r>
      <w:bookmarkStart w:id="124" w:name="_Hlk175053777"/>
      <w:r w:rsidR="00710964">
        <w:t xml:space="preserve">comments on </w:t>
      </w:r>
      <w:r w:rsidR="00BC52B8">
        <w:t>2020 Reclamation draft supplemental Shasta Dam Raise EIS</w:t>
      </w:r>
      <w:r w:rsidR="005439CA">
        <w:t>.</w:t>
      </w:r>
      <w:r w:rsidR="00BC52B8">
        <w:t>)</w:t>
      </w:r>
      <w:bookmarkEnd w:id="124"/>
    </w:p>
  </w:endnote>
  <w:endnote w:id="475">
    <w:p w14:paraId="009B0B55" w14:textId="2AB6BBD3" w:rsidR="00710964" w:rsidRDefault="00740B15">
      <w:pPr>
        <w:pStyle w:val="EndnoteText"/>
      </w:pPr>
      <w:r>
        <w:rPr>
          <w:rStyle w:val="EndnoteReference"/>
        </w:rPr>
        <w:endnoteRef/>
      </w:r>
      <w:r>
        <w:t xml:space="preserve"> </w:t>
      </w:r>
      <w:hyperlink r:id="rId292"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5"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5"/>
    </w:p>
  </w:endnote>
  <w:endnote w:id="476">
    <w:p w14:paraId="714D8BE9" w14:textId="65C0254F" w:rsidR="001D5333" w:rsidRDefault="001D5333">
      <w:pPr>
        <w:pStyle w:val="EndnoteText"/>
      </w:pPr>
      <w:r>
        <w:rPr>
          <w:rStyle w:val="EndnoteReference"/>
        </w:rPr>
        <w:endnoteRef/>
      </w:r>
      <w:r>
        <w:t xml:space="preserve"> </w:t>
      </w:r>
      <w:hyperlink r:id="rId293"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477">
    <w:p w14:paraId="3613F2BD" w14:textId="7B3D3C75" w:rsidR="00997C1E" w:rsidRDefault="00997C1E">
      <w:pPr>
        <w:pStyle w:val="EndnoteText"/>
      </w:pPr>
      <w:r>
        <w:rPr>
          <w:rStyle w:val="EndnoteReference"/>
        </w:rPr>
        <w:endnoteRef/>
      </w:r>
      <w:r>
        <w:t xml:space="preserve"> </w:t>
      </w:r>
      <w:hyperlink r:id="rId294"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295"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8">
    <w:p w14:paraId="79E9367B" w14:textId="39A73750" w:rsidR="00B33369" w:rsidRDefault="00B33369">
      <w:pPr>
        <w:pStyle w:val="EndnoteText"/>
      </w:pPr>
      <w:r>
        <w:rPr>
          <w:rStyle w:val="EndnoteReference"/>
        </w:rPr>
        <w:endnoteRef/>
      </w:r>
      <w:r>
        <w:t xml:space="preserve"> </w:t>
      </w:r>
      <w:hyperlink r:id="rId296"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297"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9">
    <w:p w14:paraId="7292348C" w14:textId="661A9867" w:rsidR="006C4440" w:rsidRDefault="006C4440">
      <w:pPr>
        <w:pStyle w:val="EndnoteText"/>
      </w:pPr>
      <w:r>
        <w:rPr>
          <w:rStyle w:val="EndnoteReference"/>
        </w:rPr>
        <w:endnoteRef/>
      </w:r>
      <w:r>
        <w:t xml:space="preserve"> </w:t>
      </w:r>
      <w:hyperlink r:id="rId298" w:history="1">
        <w:r w:rsidRPr="006C4440">
          <w:rPr>
            <w:rStyle w:val="Hyperlink"/>
          </w:rPr>
          <w:t>https://www.friendsoftheriver.org/wp-content/uploads/2020/12/SLWRI-Final-Supplemental-EIS_toEPA.pdf.pdf</w:t>
        </w:r>
      </w:hyperlink>
      <w:r w:rsidRPr="006C4440">
        <w:t>.</w:t>
      </w:r>
    </w:p>
  </w:endnote>
  <w:endnote w:id="480">
    <w:p w14:paraId="14502D01" w14:textId="77777777" w:rsidR="003E3EC3" w:rsidRDefault="003E3EC3" w:rsidP="003E3EC3">
      <w:pPr>
        <w:pStyle w:val="EndnoteText"/>
      </w:pPr>
      <w:r>
        <w:rPr>
          <w:rStyle w:val="EndnoteReference"/>
        </w:rPr>
        <w:endnoteRef/>
      </w:r>
      <w:r>
        <w:t xml:space="preserve"> </w:t>
      </w:r>
      <w:hyperlink r:id="rId299" w:history="1">
        <w:r w:rsidRPr="00A4007C">
          <w:rPr>
            <w:rStyle w:val="Hyperlink"/>
          </w:rPr>
          <w:t>https://www.friendsoftheriver.org/wp-content/uploads/2020/12/2020-12-3-Trumps-QAnon-of-water-projects-EE-News.pdf</w:t>
        </w:r>
      </w:hyperlink>
      <w:r>
        <w:t xml:space="preserve">. </w:t>
      </w:r>
      <w:hyperlink r:id="rId300" w:history="1">
        <w:r w:rsidRPr="00A4007C">
          <w:rPr>
            <w:rStyle w:val="Hyperlink"/>
          </w:rPr>
          <w:t>https://www.msn.com/en-us/news/us/lame-duck-groups-bash-trump-administration-report-on-raising-the-height-of-shasta-dam/ar-BB1bmGz0</w:t>
        </w:r>
      </w:hyperlink>
      <w:r>
        <w:t>.</w:t>
      </w:r>
    </w:p>
  </w:endnote>
  <w:endnote w:id="481">
    <w:p w14:paraId="62DB4B0A" w14:textId="6B57EFC5" w:rsidR="003E3EC3" w:rsidRDefault="003E3EC3" w:rsidP="003E3EC3">
      <w:pPr>
        <w:pStyle w:val="EndnoteText"/>
      </w:pPr>
      <w:r>
        <w:rPr>
          <w:rStyle w:val="EndnoteReference"/>
        </w:rPr>
        <w:endnoteRef/>
      </w:r>
      <w:r>
        <w:t xml:space="preserve"> </w:t>
      </w:r>
      <w:hyperlink r:id="rId301" w:history="1">
        <w:r w:rsidRPr="00407211">
          <w:rPr>
            <w:rStyle w:val="Hyperlink"/>
          </w:rPr>
          <w:t>https://www.friendsoftheriver.org/wp-content/uploads/2021/01/2020-12-20-Trump-administration-advances-western-water-USBR.pdf</w:t>
        </w:r>
      </w:hyperlink>
      <w:r>
        <w:t>.</w:t>
      </w:r>
    </w:p>
  </w:endnote>
  <w:endnote w:id="482">
    <w:p w14:paraId="11DAAA02" w14:textId="77777777" w:rsidR="003E3EC3" w:rsidRDefault="003E3EC3" w:rsidP="003E3EC3">
      <w:pPr>
        <w:pStyle w:val="EndnoteText"/>
      </w:pPr>
      <w:r>
        <w:rPr>
          <w:rStyle w:val="EndnoteReference"/>
        </w:rPr>
        <w:endnoteRef/>
      </w:r>
      <w:r>
        <w:t xml:space="preserve"> </w:t>
      </w:r>
      <w:hyperlink r:id="rId302" w:history="1">
        <w:r w:rsidRPr="00A4007C">
          <w:rPr>
            <w:rStyle w:val="Hyperlink"/>
          </w:rPr>
          <w:t>https://www.friendsoftheriver.org/wp-content/uploads/2020/12/BILLS-116HR133SA-RCP-116-68-Reclamation-provisions.pdf</w:t>
        </w:r>
      </w:hyperlink>
      <w:r>
        <w:t>. See section 208.</w:t>
      </w:r>
    </w:p>
  </w:endnote>
  <w:endnote w:id="483">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03"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4">
    <w:p w14:paraId="7BD8DCA8" w14:textId="049DBCA2" w:rsidR="004736B6" w:rsidRDefault="004736B6">
      <w:pPr>
        <w:pStyle w:val="EndnoteText"/>
      </w:pPr>
      <w:r>
        <w:rPr>
          <w:rStyle w:val="EndnoteReference"/>
        </w:rPr>
        <w:endnoteRef/>
      </w:r>
      <w:r>
        <w:t xml:space="preserve"> </w:t>
      </w:r>
      <w:hyperlink r:id="rId304" w:history="1">
        <w:r w:rsidRPr="004736B6">
          <w:rPr>
            <w:rStyle w:val="Hyperlink"/>
          </w:rPr>
          <w:t>https://www.friendsoftheriver.org/wp-content/uploads/2021/01/Reclamation_SLWRI_FSEIS_Transmittal_01122021_McClintock-ocr.pdf</w:t>
        </w:r>
      </w:hyperlink>
      <w:r w:rsidRPr="004736B6">
        <w:t>.</w:t>
      </w:r>
    </w:p>
  </w:endnote>
  <w:endnote w:id="485">
    <w:p w14:paraId="463956C4" w14:textId="19D5C0A6" w:rsidR="000075FC" w:rsidRDefault="000075FC">
      <w:pPr>
        <w:pStyle w:val="EndnoteText"/>
      </w:pPr>
      <w:r>
        <w:rPr>
          <w:rStyle w:val="EndnoteReference"/>
        </w:rPr>
        <w:endnoteRef/>
      </w:r>
      <w:r>
        <w:t xml:space="preserve"> </w:t>
      </w:r>
      <w:hyperlink r:id="rId305"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486">
    <w:p w14:paraId="52C3E584" w14:textId="24908BC5" w:rsidR="0037703E" w:rsidRDefault="0037703E">
      <w:pPr>
        <w:pStyle w:val="EndnoteText"/>
      </w:pPr>
      <w:r>
        <w:rPr>
          <w:rStyle w:val="EndnoteReference"/>
        </w:rPr>
        <w:endnoteRef/>
      </w:r>
      <w:r>
        <w:t xml:space="preserve"> </w:t>
      </w:r>
      <w:hyperlink r:id="rId306"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487">
    <w:p w14:paraId="3117C03C" w14:textId="48C27BBD" w:rsidR="00DB32EF" w:rsidRDefault="00DB32EF">
      <w:pPr>
        <w:pStyle w:val="EndnoteText"/>
      </w:pPr>
      <w:r>
        <w:rPr>
          <w:rStyle w:val="EndnoteReference"/>
        </w:rPr>
        <w:endnoteRef/>
      </w:r>
      <w:r>
        <w:t xml:space="preserve"> </w:t>
      </w:r>
      <w:hyperlink r:id="rId307"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488">
    <w:p w14:paraId="3E460EA8" w14:textId="107E63F8" w:rsidR="008225D6" w:rsidRDefault="008225D6">
      <w:pPr>
        <w:pStyle w:val="EndnoteText"/>
      </w:pPr>
      <w:r>
        <w:rPr>
          <w:rStyle w:val="EndnoteReference"/>
        </w:rPr>
        <w:endnoteRef/>
      </w:r>
      <w:r>
        <w:t xml:space="preserve"> </w:t>
      </w:r>
      <w:hyperlink r:id="rId308"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489">
    <w:p w14:paraId="00C7B8EF" w14:textId="6859077E" w:rsidR="00D974A0" w:rsidRDefault="00D974A0">
      <w:pPr>
        <w:pStyle w:val="EndnoteText"/>
      </w:pPr>
      <w:r>
        <w:rPr>
          <w:rStyle w:val="EndnoteReference"/>
        </w:rPr>
        <w:endnoteRef/>
      </w:r>
      <w:r>
        <w:t xml:space="preserve"> </w:t>
      </w:r>
      <w:hyperlink r:id="rId309"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490">
    <w:p w14:paraId="24903438" w14:textId="1DC423AA" w:rsidR="00837161" w:rsidRDefault="00837161">
      <w:pPr>
        <w:pStyle w:val="EndnoteText"/>
      </w:pPr>
      <w:r>
        <w:rPr>
          <w:rStyle w:val="EndnoteReference"/>
        </w:rPr>
        <w:endnoteRef/>
      </w:r>
      <w:r>
        <w:t xml:space="preserve"> </w:t>
      </w:r>
      <w:hyperlink r:id="rId310"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491">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11" w:history="1">
        <w:r w:rsidR="008449A6" w:rsidRPr="00B86C44">
          <w:rPr>
            <w:rStyle w:val="Hyperlink"/>
          </w:rPr>
          <w:t>https://www.waterboards.ca.gov/water_issues/programs/administrative_hearings_office/docs/2021/2021-06-10_notice_sanjoaquin.pdf</w:t>
        </w:r>
      </w:hyperlink>
      <w:r w:rsidR="00EC1655">
        <w:t>.</w:t>
      </w:r>
    </w:p>
  </w:endnote>
  <w:endnote w:id="492">
    <w:p w14:paraId="7A8E0135" w14:textId="594D1C10" w:rsidR="001570F4" w:rsidRDefault="001570F4">
      <w:pPr>
        <w:pStyle w:val="EndnoteText"/>
      </w:pPr>
      <w:r>
        <w:rPr>
          <w:rStyle w:val="EndnoteReference"/>
        </w:rPr>
        <w:endnoteRef/>
      </w:r>
      <w:r>
        <w:t xml:space="preserve"> </w:t>
      </w:r>
      <w:hyperlink r:id="rId312"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493">
    <w:p w14:paraId="57998956" w14:textId="77777777" w:rsidR="00982CC5" w:rsidRDefault="00982CC5" w:rsidP="00982CC5">
      <w:pPr>
        <w:pStyle w:val="EndnoteText"/>
      </w:pPr>
      <w:r>
        <w:rPr>
          <w:rStyle w:val="EndnoteReference"/>
        </w:rPr>
        <w:endnoteRef/>
      </w:r>
      <w:r>
        <w:t xml:space="preserve"> </w:t>
      </w:r>
      <w:hyperlink r:id="rId313" w:history="1">
        <w:r w:rsidRPr="00002200">
          <w:rPr>
            <w:rStyle w:val="Hyperlink"/>
          </w:rPr>
          <w:t>MER2021_FINAL_Report_ReducedSize-1-1.pdf (americanrivers.org)</w:t>
        </w:r>
      </w:hyperlink>
      <w:r>
        <w:t>.</w:t>
      </w:r>
    </w:p>
  </w:endnote>
  <w:endnote w:id="494">
    <w:p w14:paraId="383696B0" w14:textId="77777777" w:rsidR="00982CC5" w:rsidRDefault="00982CC5" w:rsidP="00982CC5">
      <w:pPr>
        <w:pStyle w:val="EndnoteText"/>
      </w:pPr>
      <w:r>
        <w:rPr>
          <w:rStyle w:val="EndnoteReference"/>
        </w:rPr>
        <w:endnoteRef/>
      </w:r>
      <w:r>
        <w:t xml:space="preserve"> </w:t>
      </w:r>
      <w:hyperlink r:id="rId314" w:history="1">
        <w:r w:rsidRPr="00B85778">
          <w:rPr>
            <w:rStyle w:val="Hyperlink"/>
          </w:rPr>
          <w:t>www.AmericanRivers.org/McCloudRiver2021</w:t>
        </w:r>
      </w:hyperlink>
      <w:r>
        <w:t>.</w:t>
      </w:r>
    </w:p>
  </w:endnote>
  <w:endnote w:id="495">
    <w:p w14:paraId="213FADBD" w14:textId="77777777" w:rsidR="00982CC5" w:rsidRDefault="00982CC5" w:rsidP="00982CC5">
      <w:pPr>
        <w:pStyle w:val="EndnoteText"/>
      </w:pPr>
      <w:r>
        <w:rPr>
          <w:rStyle w:val="EndnoteReference"/>
        </w:rPr>
        <w:endnoteRef/>
      </w:r>
      <w:r>
        <w:t xml:space="preserve"> </w:t>
      </w:r>
      <w:hyperlink r:id="rId315" w:history="1">
        <w:r w:rsidRPr="00B85778">
          <w:rPr>
            <w:rStyle w:val="Hyperlink"/>
          </w:rPr>
          <w:t>https://www.friendsoftheriver.org/wp-content/uploads/2021/02/OR-et-al-SLWRI-DSEIS-comments.pdf</w:t>
        </w:r>
      </w:hyperlink>
      <w:r>
        <w:t>, p. 1.</w:t>
      </w:r>
    </w:p>
  </w:endnote>
  <w:endnote w:id="496">
    <w:p w14:paraId="1468B3BB" w14:textId="77777777" w:rsidR="008B3012" w:rsidRDefault="008B3012" w:rsidP="008B3012">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497">
    <w:p w14:paraId="711B3EEC" w14:textId="0D603F19" w:rsidR="008B3012" w:rsidRDefault="008B3012" w:rsidP="008B3012">
      <w:pPr>
        <w:pStyle w:val="EndnoteText"/>
      </w:pPr>
      <w:r>
        <w:rPr>
          <w:rStyle w:val="EndnoteReference"/>
        </w:rPr>
        <w:endnoteRef/>
      </w:r>
      <w:r>
        <w:t xml:space="preserve"> </w:t>
      </w:r>
      <w:hyperlink r:id="rId316" w:history="1">
        <w:r w:rsidRPr="00F71B7C">
          <w:rPr>
            <w:rStyle w:val="Hyperlink"/>
          </w:rPr>
          <w:t>https://www.friendsoftheriver.org/wp-content/uploads/2022/01/2021-BIB-IIJA-Title-IX-sec-40901.pdf</w:t>
        </w:r>
      </w:hyperlink>
      <w:r w:rsidR="00222649">
        <w:rPr>
          <w:rStyle w:val="Hyperlink"/>
          <w:color w:val="auto"/>
          <w:u w:val="none"/>
        </w:rPr>
        <w:t>.</w:t>
      </w:r>
    </w:p>
  </w:endnote>
  <w:endnote w:id="498">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17" w:history="1">
        <w:r w:rsidR="00A07908" w:rsidRPr="0056600D">
          <w:rPr>
            <w:rStyle w:val="Hyperlink"/>
          </w:rPr>
          <w:t>https://www.congress.gov/bill/117th-congress/house-bill/7329</w:t>
        </w:r>
      </w:hyperlink>
      <w:r w:rsidR="00FD01F4">
        <w:t>.</w:t>
      </w:r>
    </w:p>
  </w:endnote>
  <w:endnote w:id="499">
    <w:p w14:paraId="04CEB5E1" w14:textId="7CAE3647" w:rsidR="005D5808" w:rsidRDefault="005D5808">
      <w:pPr>
        <w:pStyle w:val="EndnoteText"/>
      </w:pPr>
      <w:r>
        <w:rPr>
          <w:rStyle w:val="EndnoteReference"/>
        </w:rPr>
        <w:endnoteRef/>
      </w:r>
      <w:r>
        <w:t xml:space="preserve"> </w:t>
      </w:r>
      <w:hyperlink r:id="rId318"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00">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19"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01">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20" w:history="1">
        <w:r w:rsidR="00EC2A26" w:rsidRPr="0056600D">
          <w:rPr>
            <w:rStyle w:val="Hyperlink"/>
          </w:rPr>
          <w:t>https://www.waterboards.ca.gov/water_issues/programs/administrative_hearings_office/docs/2022/2022-07-19-order-wr-2022-0165.pdf</w:t>
        </w:r>
      </w:hyperlink>
      <w:r w:rsidR="00F84C6B">
        <w:t>.</w:t>
      </w:r>
    </w:p>
  </w:endnote>
  <w:endnote w:id="502">
    <w:p w14:paraId="14B2F4CB" w14:textId="48C7771C" w:rsidR="002C5449" w:rsidRDefault="007B42C9">
      <w:pPr>
        <w:pStyle w:val="EndnoteText"/>
      </w:pPr>
      <w:r>
        <w:rPr>
          <w:rStyle w:val="EndnoteReference"/>
        </w:rPr>
        <w:endnoteRef/>
      </w:r>
      <w:r>
        <w:t xml:space="preserve"> </w:t>
      </w:r>
      <w:hyperlink r:id="rId321" w:history="1">
        <w:r w:rsidR="002C5449" w:rsidRPr="0056600D">
          <w:rPr>
            <w:rStyle w:val="Hyperlink"/>
          </w:rPr>
          <w:t>https://www.friendsoftheriver.org/wp-content/uploads/2022/08/2022-8-16-CA-House-Republicans-pitch-Newsom-on-Shasta-Res-expansion-Sac-Bee.pdf</w:t>
        </w:r>
      </w:hyperlink>
      <w:r w:rsidR="002C5449">
        <w:t>.</w:t>
      </w:r>
    </w:p>
  </w:endnote>
  <w:endnote w:id="503">
    <w:p w14:paraId="674D4A87" w14:textId="36F18ABD" w:rsidR="006A1BEA" w:rsidRDefault="00757653">
      <w:pPr>
        <w:pStyle w:val="EndnoteText"/>
      </w:pPr>
      <w:r>
        <w:rPr>
          <w:rStyle w:val="EndnoteReference"/>
        </w:rPr>
        <w:endnoteRef/>
      </w:r>
      <w:r>
        <w:t xml:space="preserve"> </w:t>
      </w:r>
      <w:hyperlink r:id="rId322"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04">
    <w:p w14:paraId="175214F6" w14:textId="2F7554C3" w:rsidR="000950E2" w:rsidRDefault="00137092">
      <w:pPr>
        <w:pStyle w:val="EndnoteText"/>
      </w:pPr>
      <w:r>
        <w:rPr>
          <w:rStyle w:val="EndnoteReference"/>
        </w:rPr>
        <w:endnoteRef/>
      </w:r>
      <w:r>
        <w:t xml:space="preserve"> </w:t>
      </w:r>
      <w:hyperlink r:id="rId323"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05">
    <w:p w14:paraId="3569C3B3" w14:textId="181F301E" w:rsidR="002F6283" w:rsidRDefault="002F6283">
      <w:pPr>
        <w:pStyle w:val="EndnoteText"/>
      </w:pPr>
      <w:r>
        <w:rPr>
          <w:rStyle w:val="EndnoteReference"/>
        </w:rPr>
        <w:endnoteRef/>
      </w:r>
      <w:r>
        <w:t xml:space="preserve"> </w:t>
      </w:r>
      <w:hyperlink r:id="rId324" w:history="1">
        <w:r w:rsidRPr="002F6283">
          <w:rPr>
            <w:rStyle w:val="Hyperlink"/>
          </w:rPr>
          <w:t>https://valadao.house.gov/news/documentsingle.aspx?DocumentID=495</w:t>
        </w:r>
      </w:hyperlink>
      <w:r>
        <w:t>.</w:t>
      </w:r>
    </w:p>
  </w:endnote>
  <w:endnote w:id="506">
    <w:p w14:paraId="34110F8A" w14:textId="428F8D4D" w:rsidR="00CD0A1B" w:rsidRDefault="00CD0A1B">
      <w:pPr>
        <w:pStyle w:val="EndnoteText"/>
      </w:pPr>
      <w:r>
        <w:rPr>
          <w:rStyle w:val="EndnoteReference"/>
        </w:rPr>
        <w:endnoteRef/>
      </w:r>
      <w:r>
        <w:t xml:space="preserve"> </w:t>
      </w:r>
      <w:hyperlink r:id="rId325"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7">
    <w:p w14:paraId="399AA5AE" w14:textId="1563661B" w:rsidR="003935E4" w:rsidRDefault="003935E4" w:rsidP="003935E4">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r w:rsidR="007E317A">
        <w:t>.</w:t>
      </w:r>
    </w:p>
  </w:endnote>
  <w:endnote w:id="508">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09">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10">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11">
    <w:p w14:paraId="23FC5F31" w14:textId="24C16CA5" w:rsidR="003935E4" w:rsidRDefault="003935E4" w:rsidP="003935E4">
      <w:pPr>
        <w:pStyle w:val="EndnoteText"/>
      </w:pPr>
      <w:r>
        <w:rPr>
          <w:rStyle w:val="EndnoteReference"/>
        </w:rPr>
        <w:endnoteRef/>
      </w:r>
      <w:r>
        <w:t xml:space="preserve"> </w:t>
      </w:r>
      <w:hyperlink r:id="rId326"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2">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27"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3">
    <w:p w14:paraId="6E49D14E" w14:textId="7655183B" w:rsidR="00855764" w:rsidRDefault="00855764">
      <w:pPr>
        <w:pStyle w:val="EndnoteText"/>
      </w:pPr>
      <w:r>
        <w:rPr>
          <w:rStyle w:val="EndnoteReference"/>
        </w:rPr>
        <w:endnoteRef/>
      </w:r>
      <w:r>
        <w:t xml:space="preserve"> </w:t>
      </w:r>
      <w:hyperlink r:id="rId328" w:history="1">
        <w:r>
          <w:rPr>
            <w:rStyle w:val="Hyperlink"/>
          </w:rPr>
          <w:t>https://docs.house.gov/meetings/AP/AP10/20230615/116119/BILLS-118--AP--EnergyWater-FY24EnergyWaterSubcommitteeMark.pdf</w:t>
        </w:r>
      </w:hyperlink>
      <w:r>
        <w:t>. See page 64, Title V “Water for California” Sec. 501.</w:t>
      </w:r>
    </w:p>
  </w:endnote>
  <w:endnote w:id="514">
    <w:p w14:paraId="152A9190" w14:textId="1B230A3B" w:rsidR="0002165A" w:rsidRDefault="0002165A" w:rsidP="0002165A">
      <w:pPr>
        <w:pStyle w:val="EndnoteText"/>
      </w:pPr>
      <w:r>
        <w:rPr>
          <w:rStyle w:val="EndnoteReference"/>
        </w:rPr>
        <w:endnoteRef/>
      </w:r>
      <w:r>
        <w:t xml:space="preserve"> </w:t>
      </w:r>
      <w:hyperlink r:id="rId329"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5">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30"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16">
    <w:p w14:paraId="32373167" w14:textId="3701C0FE" w:rsidR="00F67B47" w:rsidRDefault="00F67B47" w:rsidP="00F67B47">
      <w:pPr>
        <w:pStyle w:val="EndnoteText"/>
      </w:pPr>
      <w:r>
        <w:rPr>
          <w:rStyle w:val="EndnoteReference"/>
        </w:rPr>
        <w:endnoteRef/>
      </w:r>
      <w:r>
        <w:t xml:space="preserve"> </w:t>
      </w:r>
      <w:hyperlink r:id="rId331"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17">
    <w:p w14:paraId="0F4EC7F4" w14:textId="2CA9C191" w:rsidR="00892AFA" w:rsidRDefault="00892AFA" w:rsidP="00892AFA">
      <w:pPr>
        <w:pStyle w:val="EndnoteText"/>
      </w:pPr>
      <w:r>
        <w:rPr>
          <w:rStyle w:val="EndnoteReference"/>
        </w:rPr>
        <w:endnoteRef/>
      </w:r>
      <w:r>
        <w:t xml:space="preserve"> </w:t>
      </w:r>
      <w:hyperlink r:id="rId332"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8">
    <w:p w14:paraId="6E2AAE88" w14:textId="7304E106" w:rsidR="00C223F6" w:rsidRDefault="000F7EE9">
      <w:pPr>
        <w:pStyle w:val="EndnoteText"/>
      </w:pPr>
      <w:r>
        <w:rPr>
          <w:rStyle w:val="EndnoteReference"/>
        </w:rPr>
        <w:endnoteRef/>
      </w:r>
      <w:r>
        <w:t xml:space="preserve"> </w:t>
      </w:r>
      <w:hyperlink r:id="rId333"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19">
    <w:p w14:paraId="6CBA8289" w14:textId="2D58F65A" w:rsidR="00104DC1" w:rsidRDefault="00104DC1">
      <w:pPr>
        <w:pStyle w:val="EndnoteText"/>
      </w:pPr>
      <w:r>
        <w:rPr>
          <w:rStyle w:val="EndnoteReference"/>
        </w:rPr>
        <w:endnoteRef/>
      </w:r>
      <w:r>
        <w:t xml:space="preserve"> </w:t>
      </w:r>
      <w:hyperlink r:id="rId334" w:history="1">
        <w:r w:rsidRPr="00A3013C">
          <w:rPr>
            <w:rStyle w:val="Hyperlink"/>
          </w:rPr>
          <w:t>https://carbajal.house.gov/news/documentsingle.aspx?DocumentID=1413</w:t>
        </w:r>
      </w:hyperlink>
      <w:r w:rsidR="003C1BC7">
        <w:t xml:space="preserve">. </w:t>
      </w:r>
      <w:hyperlink r:id="rId335"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20">
    <w:p w14:paraId="4DC4762C" w14:textId="394B8BB5" w:rsidR="00864ADC" w:rsidRDefault="00864ADC">
      <w:pPr>
        <w:pStyle w:val="EndnoteText"/>
      </w:pPr>
      <w:r>
        <w:rPr>
          <w:rStyle w:val="EndnoteReference"/>
        </w:rPr>
        <w:endnoteRef/>
      </w:r>
      <w:r>
        <w:t xml:space="preserve"> </w:t>
      </w:r>
      <w:hyperlink r:id="rId336" w:history="1">
        <w:r w:rsidRPr="00A3013C">
          <w:rPr>
            <w:rStyle w:val="Hyperlink"/>
          </w:rPr>
          <w:t>https://chu.house.gov/media-center/press-releases/rep-chu-and-sen-padilla-introduce-legislation-expand-san-gabriel</w:t>
        </w:r>
      </w:hyperlink>
      <w:r>
        <w:t>.</w:t>
      </w:r>
      <w:r w:rsidR="00B54601">
        <w:t xml:space="preserve"> </w:t>
      </w:r>
      <w:hyperlink r:id="rId337"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21">
    <w:p w14:paraId="705E9A2B" w14:textId="40957B92" w:rsidR="00825771" w:rsidRDefault="004E5C51">
      <w:pPr>
        <w:pStyle w:val="EndnoteText"/>
      </w:pPr>
      <w:r>
        <w:rPr>
          <w:rStyle w:val="EndnoteReference"/>
        </w:rPr>
        <w:endnoteRef/>
      </w:r>
      <w:r>
        <w:t xml:space="preserve"> </w:t>
      </w:r>
      <w:hyperlink r:id="rId338"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22">
    <w:p w14:paraId="66124237" w14:textId="2FB82DDF" w:rsidR="00625A8F" w:rsidRDefault="007C64CC">
      <w:pPr>
        <w:pStyle w:val="EndnoteText"/>
      </w:pPr>
      <w:r>
        <w:rPr>
          <w:rStyle w:val="EndnoteReference"/>
        </w:rPr>
        <w:endnoteRef/>
      </w:r>
      <w:r>
        <w:t xml:space="preserve"> </w:t>
      </w:r>
      <w:hyperlink r:id="rId339"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23">
    <w:p w14:paraId="7FCDCF6C" w14:textId="0E9BB0E4" w:rsidR="00FF4C28" w:rsidRDefault="00FF4C28">
      <w:pPr>
        <w:pStyle w:val="EndnoteText"/>
      </w:pPr>
      <w:r>
        <w:rPr>
          <w:rStyle w:val="EndnoteReference"/>
        </w:rPr>
        <w:endnoteRef/>
      </w:r>
      <w:r>
        <w:t xml:space="preserve"> </w:t>
      </w:r>
      <w:hyperlink r:id="rId340"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24">
    <w:p w14:paraId="0F01E010" w14:textId="3461F309" w:rsidR="00B20A6E" w:rsidRDefault="0037043C">
      <w:pPr>
        <w:pStyle w:val="EndnoteText"/>
      </w:pPr>
      <w:r>
        <w:rPr>
          <w:rStyle w:val="EndnoteReference"/>
        </w:rPr>
        <w:endnoteRef/>
      </w:r>
      <w:r>
        <w:t xml:space="preserve"> </w:t>
      </w:r>
      <w:hyperlink r:id="rId341"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25">
    <w:p w14:paraId="40982A17" w14:textId="77777777" w:rsidR="00361F6C" w:rsidRDefault="00361F6C" w:rsidP="00361F6C">
      <w:pPr>
        <w:pStyle w:val="EndnoteText"/>
      </w:pPr>
      <w:r>
        <w:rPr>
          <w:rStyle w:val="EndnoteReference"/>
        </w:rPr>
        <w:endnoteRef/>
      </w:r>
      <w:r>
        <w:t xml:space="preserve"> </w:t>
      </w:r>
      <w:hyperlink r:id="rId342"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26">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43"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27">
    <w:p w14:paraId="3C832AB6" w14:textId="1D9CE930" w:rsidR="00B55D98" w:rsidRDefault="00B55D98">
      <w:pPr>
        <w:pStyle w:val="EndnoteText"/>
      </w:pPr>
      <w:r>
        <w:rPr>
          <w:rStyle w:val="EndnoteReference"/>
        </w:rPr>
        <w:endnoteRef/>
      </w:r>
      <w:r>
        <w:t xml:space="preserve"> </w:t>
      </w:r>
      <w:hyperlink r:id="rId344" w:history="1">
        <w:r w:rsidRPr="002600AE">
          <w:rPr>
            <w:rStyle w:val="Hyperlink"/>
          </w:rPr>
          <w:t>https://duarte.house.gov/news/documentsingle.aspx?DocumentID=1482</w:t>
        </w:r>
      </w:hyperlink>
      <w:r w:rsidR="00215754">
        <w:t xml:space="preserve">. </w:t>
      </w:r>
      <w:hyperlink r:id="rId345" w:history="1">
        <w:r w:rsidR="00214D2F" w:rsidRPr="002600AE">
          <w:rPr>
            <w:rStyle w:val="Hyperlink"/>
          </w:rPr>
          <w:t>https://naturalresources.house.gov/news/documentsingle.aspx?DocumentID=416448</w:t>
        </w:r>
      </w:hyperlink>
      <w:r w:rsidR="00214D2F">
        <w:t>.</w:t>
      </w:r>
      <w:r w:rsidR="009C2B4B">
        <w:t xml:space="preserve"> </w:t>
      </w:r>
      <w:hyperlink r:id="rId346"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47" w:history="1">
        <w:r w:rsidR="00F02EEE" w:rsidRPr="002600AE">
          <w:rPr>
            <w:rStyle w:val="Hyperlink"/>
          </w:rPr>
          <w:t>https://youtu.be/MaBmlbYWdXI</w:t>
        </w:r>
      </w:hyperlink>
      <w:r w:rsidR="00A74489">
        <w:t>.</w:t>
      </w:r>
      <w:r w:rsidR="00F02EEE">
        <w:t xml:space="preserve"> </w:t>
      </w:r>
    </w:p>
  </w:endnote>
  <w:endnote w:id="528">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Resource’s Committee </w:t>
      </w:r>
      <w:r w:rsidR="00081126">
        <w:t xml:space="preserve">staff memo for the hearing: </w:t>
      </w:r>
      <w:hyperlink r:id="rId348" w:history="1">
        <w:r w:rsidR="00081126" w:rsidRPr="002600AE">
          <w:rPr>
            <w:rStyle w:val="Hyperlink"/>
          </w:rPr>
          <w:t>https://naturalresources.house.gov/uploadedfiles/hearing_memo_--_sub_on_wwf_ov_field_hrg_on_ca_water_09.06.24.pdf</w:t>
        </w:r>
      </w:hyperlink>
      <w:r w:rsidR="00081126">
        <w:t>, p. 9.</w:t>
      </w:r>
    </w:p>
  </w:endnote>
  <w:endnote w:id="529">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49"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30">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31">
    <w:p w14:paraId="03E7BFD7" w14:textId="508FB3C8" w:rsidR="001864C0" w:rsidRDefault="001864C0">
      <w:pPr>
        <w:pStyle w:val="EndnoteText"/>
      </w:pPr>
      <w:r>
        <w:rPr>
          <w:rStyle w:val="EndnoteReference"/>
        </w:rPr>
        <w:endnoteRef/>
      </w:r>
      <w:r>
        <w:t xml:space="preserve"> </w:t>
      </w:r>
      <w:hyperlink r:id="rId350" w:history="1">
        <w:r w:rsidRPr="00660063">
          <w:rPr>
            <w:rStyle w:val="Hyperlink"/>
          </w:rPr>
          <w:t>https://gvwire.com/2024/12/03/adam-gray-victorious-in-ca-13-congressional-race-duarte-concedes/</w:t>
        </w:r>
      </w:hyperlink>
      <w:r w:rsidR="005E3EAC">
        <w:t>.</w:t>
      </w:r>
    </w:p>
  </w:endnote>
  <w:endnote w:id="532">
    <w:p w14:paraId="2CD4B8BA" w14:textId="6D46BD85" w:rsidR="00BA53FC" w:rsidRDefault="00BA53FC" w:rsidP="00BA53FC">
      <w:r>
        <w:rPr>
          <w:rStyle w:val="EndnoteReference"/>
        </w:rPr>
        <w:endnoteRef/>
      </w:r>
      <w:r>
        <w:t xml:space="preserve"> </w:t>
      </w:r>
      <w:hyperlink r:id="rId351"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352"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353"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33">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354"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355" w:history="1">
        <w:r w:rsidR="004038BF" w:rsidRPr="004038BF">
          <w:rPr>
            <w:rStyle w:val="Hyperlink"/>
          </w:rPr>
          <w:t>https://www.congress.gov/bill/114th-congress/senate-bill/1423</w:t>
        </w:r>
      </w:hyperlink>
      <w:r w:rsidR="00F7590B">
        <w:t>.</w:t>
      </w:r>
    </w:p>
  </w:endnote>
  <w:endnote w:id="534">
    <w:p w14:paraId="39EA8CD0" w14:textId="352FDE80" w:rsidR="00C00B1E" w:rsidRDefault="00C00B1E">
      <w:pPr>
        <w:pStyle w:val="EndnoteText"/>
      </w:pPr>
      <w:r>
        <w:rPr>
          <w:rStyle w:val="EndnoteReference"/>
        </w:rPr>
        <w:endnoteRef/>
      </w:r>
      <w:r>
        <w:t xml:space="preserve"> </w:t>
      </w:r>
      <w:hyperlink r:id="rId356"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4" w:name="_Hlk193711657"/>
      <w:r w:rsidR="007501DE">
        <w:t>§</w:t>
      </w:r>
      <w:r w:rsidR="007E58F0">
        <w:t> </w:t>
      </w:r>
      <w:r w:rsidR="007501DE">
        <w:t>5093.71</w:t>
      </w:r>
      <w:r w:rsidR="00A03383">
        <w:t xml:space="preserve"> </w:t>
      </w:r>
      <w:bookmarkEnd w:id="134"/>
      <w:r w:rsidR="00A03383">
        <w:t>created by AB</w:t>
      </w:r>
      <w:r w:rsidR="00A03383">
        <w:noBreakHyphen/>
        <w:t>2572 in 2018</w:t>
      </w:r>
      <w:r w:rsidR="00FC5206">
        <w:t>.</w:t>
      </w:r>
      <w:r w:rsidR="00A03383">
        <w:t>)</w:t>
      </w:r>
    </w:p>
  </w:endnote>
  <w:endnote w:id="535">
    <w:p w14:paraId="14CF4285" w14:textId="18017074" w:rsidR="00286DD2" w:rsidRDefault="001C06C5">
      <w:pPr>
        <w:pStyle w:val="EndnoteText"/>
      </w:pPr>
      <w:r>
        <w:rPr>
          <w:rStyle w:val="EndnoteReference"/>
        </w:rPr>
        <w:endnoteRef/>
      </w:r>
      <w:r>
        <w:t xml:space="preserve"> </w:t>
      </w:r>
      <w:hyperlink r:id="rId357"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36">
    <w:p w14:paraId="44C146ED" w14:textId="5039EE0C" w:rsidR="00794855" w:rsidRDefault="002F0E87">
      <w:pPr>
        <w:pStyle w:val="EndnoteText"/>
      </w:pPr>
      <w:r>
        <w:rPr>
          <w:rStyle w:val="EndnoteReference"/>
        </w:rPr>
        <w:endnoteRef/>
      </w:r>
      <w:r>
        <w:t xml:space="preserve"> </w:t>
      </w:r>
      <w:hyperlink r:id="rId358"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37">
    <w:p w14:paraId="551DF3A5" w14:textId="64E25CC3" w:rsidR="00DC05BF" w:rsidRDefault="00DC05BF">
      <w:pPr>
        <w:pStyle w:val="EndnoteText"/>
      </w:pPr>
      <w:r>
        <w:rPr>
          <w:rStyle w:val="EndnoteReference"/>
        </w:rPr>
        <w:endnoteRef/>
      </w:r>
      <w:r>
        <w:t xml:space="preserve"> </w:t>
      </w:r>
      <w:hyperlink r:id="rId359"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38">
    <w:p w14:paraId="03B2C0CF" w14:textId="048E27F3" w:rsidR="00FA3702" w:rsidRPr="00151483" w:rsidRDefault="00116686">
      <w:pPr>
        <w:pStyle w:val="EndnoteText"/>
      </w:pPr>
      <w:r>
        <w:rPr>
          <w:rStyle w:val="EndnoteReference"/>
        </w:rPr>
        <w:endnoteRef/>
      </w:r>
      <w:r>
        <w:t xml:space="preserve"> </w:t>
      </w:r>
      <w:hyperlink r:id="rId360"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39">
    <w:p w14:paraId="28557CCC" w14:textId="4B19B621" w:rsidR="00E34CDD" w:rsidRDefault="002A0BCF">
      <w:pPr>
        <w:pStyle w:val="EndnoteText"/>
      </w:pPr>
      <w:r>
        <w:rPr>
          <w:rStyle w:val="EndnoteReference"/>
        </w:rPr>
        <w:endnoteRef/>
      </w:r>
      <w:r>
        <w:t xml:space="preserve"> </w:t>
      </w:r>
      <w:hyperlink r:id="rId361"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40">
    <w:p w14:paraId="6605D612" w14:textId="2FD93236" w:rsidR="00BA103C" w:rsidRDefault="00674F48">
      <w:pPr>
        <w:pStyle w:val="EndnoteText"/>
      </w:pPr>
      <w:r>
        <w:rPr>
          <w:rStyle w:val="EndnoteReference"/>
        </w:rPr>
        <w:endnoteRef/>
      </w:r>
      <w:r>
        <w:t xml:space="preserve"> </w:t>
      </w:r>
      <w:hyperlink r:id="rId362" w:history="1">
        <w:r w:rsidR="00BA103C" w:rsidRPr="00F252D3">
          <w:rPr>
            <w:rStyle w:val="Hyperlink"/>
          </w:rPr>
          <w:t>https://leginfo.legislature.ca.gov/faces/billVotesClient.xhtml?bill_id=202520260AB43</w:t>
        </w:r>
      </w:hyperlink>
      <w:r w:rsidR="00BA103C">
        <w:t>.</w:t>
      </w:r>
    </w:p>
  </w:endnote>
  <w:endnote w:id="541">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363"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42">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364" w:history="1">
        <w:r w:rsidRPr="006034A7">
          <w:rPr>
            <w:rStyle w:val="Hyperlink"/>
          </w:rPr>
          <w:t>https://www.friendsoftheriver.org/wp-content/uploads/2025/09/250905-AB43-FOR-to-Gov.pdf</w:t>
        </w:r>
      </w:hyperlink>
      <w:r>
        <w:t>.</w:t>
      </w:r>
    </w:p>
  </w:endnote>
  <w:endnote w:id="543">
    <w:p w14:paraId="32E29BC7" w14:textId="77777777" w:rsidR="00F7374A" w:rsidRDefault="00F7374A" w:rsidP="00F7374A">
      <w:pPr>
        <w:pStyle w:val="EndnoteText"/>
      </w:pPr>
      <w:r>
        <w:rPr>
          <w:rStyle w:val="EndnoteReference"/>
        </w:rPr>
        <w:endnoteRef/>
      </w:r>
      <w:r>
        <w:t xml:space="preserve"> </w:t>
      </w:r>
      <w:hyperlink r:id="rId365" w:history="1">
        <w:r w:rsidRPr="007A048A">
          <w:rPr>
            <w:rStyle w:val="Hyperlink"/>
          </w:rPr>
          <w:t>https://www.congress.gov/bill/118th-congress/house-bill/10545</w:t>
        </w:r>
      </w:hyperlink>
      <w:r>
        <w:t>. (2025 continuing resolution)</w:t>
      </w:r>
    </w:p>
  </w:endnote>
  <w:endnote w:id="544">
    <w:p w14:paraId="3A7EF07E" w14:textId="77777777" w:rsidR="00F7374A" w:rsidRDefault="00F7374A" w:rsidP="00F7374A">
      <w:pPr>
        <w:pStyle w:val="EndnoteText"/>
      </w:pPr>
      <w:r>
        <w:rPr>
          <w:rStyle w:val="EndnoteReference"/>
        </w:rPr>
        <w:endnoteRef/>
      </w:r>
      <w:r>
        <w:t xml:space="preserve"> </w:t>
      </w:r>
      <w:hyperlink r:id="rId366" w:history="1">
        <w:r w:rsidRPr="00F03D35">
          <w:rPr>
            <w:rStyle w:val="Hyperlink"/>
          </w:rPr>
          <w:t>https://www.congress.gov/bill/119th-congress/house-bill/1968</w:t>
        </w:r>
      </w:hyperlink>
      <w:r>
        <w:t>.</w:t>
      </w:r>
    </w:p>
  </w:endnote>
  <w:endnote w:id="545">
    <w:p w14:paraId="743B46BA" w14:textId="2A912668" w:rsidR="007442B8" w:rsidRDefault="0057452D">
      <w:pPr>
        <w:pStyle w:val="EndnoteText"/>
      </w:pPr>
      <w:r>
        <w:rPr>
          <w:rStyle w:val="EndnoteReference"/>
        </w:rPr>
        <w:endnoteRef/>
      </w:r>
      <w:r>
        <w:t xml:space="preserve"> </w:t>
      </w:r>
      <w:hyperlink r:id="rId367" w:history="1">
        <w:r w:rsidR="007442B8" w:rsidRPr="00EA5969">
          <w:rPr>
            <w:rStyle w:val="Hyperlink"/>
          </w:rPr>
          <w:t>https://www.congress.gov/bill/118th-congress/senate-bill/4367</w:t>
        </w:r>
      </w:hyperlink>
      <w:r w:rsidR="007442B8">
        <w:t>.</w:t>
      </w:r>
    </w:p>
  </w:endnote>
  <w:endnote w:id="546">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368"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200,000 acre-foot </w:t>
      </w:r>
      <w:r w:rsidR="00C51A29">
        <w:t xml:space="preserve">expansion </w:t>
      </w:r>
      <w:r w:rsidR="00722A07">
        <w:t>study.</w:t>
      </w:r>
      <w:r w:rsidR="00D40E82">
        <w:t xml:space="preserve"> </w:t>
      </w:r>
      <w:r w:rsidR="005E67CD">
        <w:t>“</w:t>
      </w:r>
      <w:r w:rsidR="00D40E82">
        <w:t>(4) EASTMAN LAKE, CALIFORNIA.—Project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47">
    <w:p w14:paraId="57E28A99" w14:textId="5D681AF2" w:rsidR="008F50A1" w:rsidRDefault="008F50A1">
      <w:pPr>
        <w:pStyle w:val="EndnoteText"/>
      </w:pPr>
      <w:r>
        <w:rPr>
          <w:rStyle w:val="EndnoteReference"/>
        </w:rPr>
        <w:endnoteRef/>
      </w:r>
      <w:r>
        <w:t xml:space="preserve"> </w:t>
      </w:r>
      <w:hyperlink r:id="rId369"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370"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48">
    <w:p w14:paraId="0CCAB240" w14:textId="63030EFA" w:rsidR="00F76D1F" w:rsidRDefault="00F76D1F">
      <w:pPr>
        <w:pStyle w:val="EndnoteText"/>
      </w:pPr>
      <w:r>
        <w:rPr>
          <w:rStyle w:val="EndnoteReference"/>
        </w:rPr>
        <w:endnoteRef/>
      </w:r>
      <w:r>
        <w:t xml:space="preserve"> </w:t>
      </w:r>
      <w:hyperlink r:id="rId371" w:history="1">
        <w:r w:rsidRPr="00EA5969">
          <w:rPr>
            <w:rStyle w:val="Hyperlink"/>
          </w:rPr>
          <w:t>https://costa.house.gov/media/press-releases/rep-jim-costa-cuts-red-tape-fast-track-pine-flat-dam</w:t>
        </w:r>
      </w:hyperlink>
      <w:r>
        <w:t>.</w:t>
      </w:r>
    </w:p>
  </w:endnote>
  <w:endnote w:id="549">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2024 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50">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372" w:history="1">
        <w:r w:rsidR="00666695" w:rsidRPr="007A048A">
          <w:rPr>
            <w:rStyle w:val="Hyperlink"/>
          </w:rPr>
          <w:t>https://www.friendsoftheriver.org/wp-content/uploads/2025/01/2025-1-20-Putting-People-over-Fish-presidential-memorandum.pdf</w:t>
        </w:r>
      </w:hyperlink>
      <w:r w:rsidR="00666695">
        <w:t>.</w:t>
      </w:r>
    </w:p>
  </w:endnote>
  <w:endnote w:id="551">
    <w:p w14:paraId="2385B08A" w14:textId="094DC089" w:rsidR="00521433" w:rsidRDefault="00853D96">
      <w:pPr>
        <w:pStyle w:val="EndnoteText"/>
      </w:pPr>
      <w:r>
        <w:rPr>
          <w:rStyle w:val="EndnoteReference"/>
        </w:rPr>
        <w:endnoteRef/>
      </w:r>
      <w:r>
        <w:t xml:space="preserve"> </w:t>
      </w:r>
      <w:hyperlink r:id="rId373" w:history="1">
        <w:r w:rsidR="00521433" w:rsidRPr="007A048A">
          <w:rPr>
            <w:rStyle w:val="Hyperlink"/>
          </w:rPr>
          <w:t>https://www.friendsoftheriver.org/wp-content/uploads/2025/01/2025-1-24-CA-water-fire-presidential-EO.pdf</w:t>
        </w:r>
      </w:hyperlink>
      <w:r w:rsidR="00521433">
        <w:t>.</w:t>
      </w:r>
    </w:p>
  </w:endnote>
  <w:endnote w:id="552">
    <w:p w14:paraId="0F408DF0" w14:textId="7F4C626E" w:rsidR="00405EC3" w:rsidRDefault="00AB41B0">
      <w:pPr>
        <w:pStyle w:val="EndnoteText"/>
      </w:pPr>
      <w:r>
        <w:rPr>
          <w:rStyle w:val="EndnoteReference"/>
        </w:rPr>
        <w:endnoteRef/>
      </w:r>
      <w:r>
        <w:t xml:space="preserve"> </w:t>
      </w:r>
      <w:hyperlink r:id="rId374" w:history="1">
        <w:r w:rsidRPr="00A90782">
          <w:rPr>
            <w:rStyle w:val="Hyperlink"/>
          </w:rPr>
          <w:t>https://www.headwatersonline.org/the-river-advocate/trump-declares-war-on-california-water</w:t>
        </w:r>
      </w:hyperlink>
      <w:r w:rsidR="00F92D86">
        <w:t xml:space="preserve">, </w:t>
      </w:r>
      <w:hyperlink r:id="rId375" w:history="1">
        <w:r w:rsidR="00F92D86" w:rsidRPr="008C3DDF">
          <w:rPr>
            <w:rStyle w:val="Hyperlink"/>
          </w:rPr>
          <w:t>https://www.youtube.com/watch?v=FuJkhVISVb0</w:t>
        </w:r>
      </w:hyperlink>
      <w:r w:rsidR="009D16B3">
        <w:t>. [</w:t>
      </w:r>
      <w:r w:rsidR="009D16B3" w:rsidRPr="009D16B3">
        <w:t>43:30 – 44:45</w:t>
      </w:r>
      <w:r w:rsidR="009D16B3">
        <w:t>]</w:t>
      </w:r>
    </w:p>
  </w:endnote>
  <w:endnote w:id="553">
    <w:p w14:paraId="3B321B62" w14:textId="77777777" w:rsidR="00980EF1" w:rsidRDefault="00980EF1" w:rsidP="00980EF1">
      <w:pPr>
        <w:pStyle w:val="EndnoteText"/>
      </w:pPr>
      <w:r>
        <w:rPr>
          <w:rStyle w:val="EndnoteReference"/>
        </w:rPr>
        <w:endnoteRef/>
      </w:r>
      <w:r>
        <w:t xml:space="preserve"> </w:t>
      </w:r>
      <w:hyperlink r:id="rId376" w:history="1">
        <w:r w:rsidRPr="00A52DB6">
          <w:rPr>
            <w:rStyle w:val="Hyperlink"/>
          </w:rPr>
          <w:t>https://www.friendsoftheriver.org/wp-content/uploads/2025/04/SRNRAExpansionActNewsReleaseMarch2025.pdf</w:t>
        </w:r>
      </w:hyperlink>
      <w:r>
        <w:t>.</w:t>
      </w:r>
    </w:p>
  </w:endnote>
  <w:endnote w:id="554">
    <w:p w14:paraId="540792F3" w14:textId="776E1FE4" w:rsidR="003C352D" w:rsidRDefault="003C352D">
      <w:pPr>
        <w:pStyle w:val="EndnoteText"/>
      </w:pPr>
      <w:r>
        <w:rPr>
          <w:rStyle w:val="EndnoteReference"/>
        </w:rPr>
        <w:endnoteRef/>
      </w:r>
      <w:r>
        <w:t xml:space="preserve"> Smith River National Recreation Area Expansion bill. </w:t>
      </w:r>
      <w:hyperlink r:id="rId377" w:history="1">
        <w:r w:rsidRPr="00814DC7">
          <w:rPr>
            <w:rStyle w:val="Hyperlink"/>
          </w:rPr>
          <w:t>https://www.congress.gov/bill/119th-congress/senate-bill/945</w:t>
        </w:r>
      </w:hyperlink>
      <w:r>
        <w:t>.</w:t>
      </w:r>
    </w:p>
  </w:endnote>
  <w:endnote w:id="555">
    <w:p w14:paraId="3A408058" w14:textId="106FC801" w:rsidR="00FC1126" w:rsidRDefault="00FC1126">
      <w:pPr>
        <w:pStyle w:val="EndnoteText"/>
      </w:pPr>
      <w:r>
        <w:rPr>
          <w:rStyle w:val="EndnoteReference"/>
        </w:rPr>
        <w:endnoteRef/>
      </w:r>
      <w:r>
        <w:t xml:space="preserve"> </w:t>
      </w:r>
      <w:hyperlink r:id="rId378" w:history="1">
        <w:r w:rsidRPr="00814DC7">
          <w:rPr>
            <w:rStyle w:val="Hyperlink"/>
          </w:rPr>
          <w:t>https://www.merkley.senate.gov/wp-content/uploads/smith_river_nra_2023_proposed_map.pdf</w:t>
        </w:r>
      </w:hyperlink>
      <w:r>
        <w:t>.</w:t>
      </w:r>
    </w:p>
  </w:endnote>
  <w:endnote w:id="556">
    <w:p w14:paraId="35EDE89D" w14:textId="77777777" w:rsidR="0058573B" w:rsidRDefault="0058573B" w:rsidP="0058573B">
      <w:pPr>
        <w:pStyle w:val="EndnoteText"/>
      </w:pPr>
      <w:r>
        <w:rPr>
          <w:rStyle w:val="EndnoteReference"/>
        </w:rPr>
        <w:endnoteRef/>
      </w:r>
      <w:r>
        <w:t xml:space="preserve"> </w:t>
      </w:r>
      <w:hyperlink r:id="rId379" w:history="1">
        <w:r w:rsidRPr="00F03D35">
          <w:rPr>
            <w:rStyle w:val="Hyperlink"/>
          </w:rPr>
          <w:t>https://www.congress.gov/bill/119th-congress/house-bill/1968</w:t>
        </w:r>
      </w:hyperlink>
      <w:r>
        <w:t>.</w:t>
      </w:r>
    </w:p>
  </w:endnote>
  <w:endnote w:id="557">
    <w:p w14:paraId="2AF1828D" w14:textId="77777777" w:rsidR="008676B6" w:rsidRDefault="008676B6" w:rsidP="008676B6">
      <w:pPr>
        <w:pStyle w:val="EndnoteText"/>
      </w:pPr>
      <w:r>
        <w:rPr>
          <w:rStyle w:val="EndnoteReference"/>
        </w:rPr>
        <w:endnoteRef/>
      </w:r>
      <w:r>
        <w:t xml:space="preserve"> </w:t>
      </w:r>
      <w:hyperlink r:id="rId380" w:history="1">
        <w:r w:rsidRPr="005A341A">
          <w:rPr>
            <w:rStyle w:val="Hyperlink"/>
          </w:rPr>
          <w:t>https://www.msn.com/en-us/news/politics/house-passes-trump-s-reconciliation-bill-after-shoving-in-larger-medicaid-cuts-at-last-minute/ar-AA1FhX07</w:t>
        </w:r>
      </w:hyperlink>
      <w:r>
        <w:t>.</w:t>
      </w:r>
    </w:p>
  </w:endnote>
  <w:endnote w:id="558">
    <w:p w14:paraId="0E2A18E4" w14:textId="77777777" w:rsidR="008676B6" w:rsidRDefault="008676B6" w:rsidP="008676B6">
      <w:pPr>
        <w:pStyle w:val="EndnoteText"/>
      </w:pPr>
      <w:r>
        <w:rPr>
          <w:rStyle w:val="EndnoteReference"/>
        </w:rPr>
        <w:endnoteRef/>
      </w:r>
      <w:r>
        <w:t xml:space="preserve"> </w:t>
      </w:r>
      <w:hyperlink r:id="rId381" w:history="1">
        <w:r w:rsidRPr="005A341A">
          <w:rPr>
            <w:rStyle w:val="Hyperlink"/>
          </w:rPr>
          <w:t>https://www.friendsoftheriver.org/wp-content/uploads/2025/05/2025-5-2-Reconciliation-bill-storage-and-canals-funding-authorizations.pdf</w:t>
        </w:r>
      </w:hyperlink>
      <w:r>
        <w:t>.</w:t>
      </w:r>
    </w:p>
  </w:endnote>
  <w:endnote w:id="559">
    <w:p w14:paraId="0009A91D" w14:textId="77777777" w:rsidR="008676B6" w:rsidRDefault="008676B6" w:rsidP="008676B6">
      <w:pPr>
        <w:pStyle w:val="EndnoteText"/>
      </w:pPr>
      <w:r>
        <w:rPr>
          <w:rStyle w:val="EndnoteReference"/>
        </w:rPr>
        <w:endnoteRef/>
      </w:r>
      <w:r>
        <w:t xml:space="preserve"> </w:t>
      </w:r>
      <w:hyperlink r:id="rId382" w:history="1">
        <w:r w:rsidRPr="005A341A">
          <w:rPr>
            <w:rStyle w:val="Hyperlink"/>
          </w:rPr>
          <w:t>https://www.friendsoftheriver.org/wp-content/uploads/2025/05/2019-3-22-SDREP-cost-estimate-from-USBR-manager-Richard-Welsh.pdf</w:t>
        </w:r>
      </w:hyperlink>
      <w:r>
        <w:t>.</w:t>
      </w:r>
    </w:p>
  </w:endnote>
  <w:endnote w:id="560">
    <w:p w14:paraId="0DA97F8D" w14:textId="77777777" w:rsidR="008676B6" w:rsidRDefault="008676B6" w:rsidP="008676B6">
      <w:pPr>
        <w:pStyle w:val="EndnoteText"/>
      </w:pPr>
      <w:r>
        <w:rPr>
          <w:rStyle w:val="EndnoteReference"/>
        </w:rPr>
        <w:endnoteRef/>
      </w:r>
      <w:r>
        <w:t xml:space="preserve"> </w:t>
      </w:r>
      <w:hyperlink r:id="rId383" w:history="1">
        <w:r w:rsidRPr="005A341A">
          <w:rPr>
            <w:rStyle w:val="Hyperlink"/>
          </w:rPr>
          <w:t>https://calmatters.org/environment/water/2025/05/shasta-dam-california-water-farmers-trump/</w:t>
        </w:r>
      </w:hyperlink>
      <w:r>
        <w:t xml:space="preserve">. </w:t>
      </w:r>
      <w:hyperlink r:id="rId384" w:history="1">
        <w:r w:rsidRPr="005A341A">
          <w:rPr>
            <w:rStyle w:val="Hyperlink"/>
          </w:rPr>
          <w:t>https://www.friendsoftheriver.org/wp-content/uploads/2025/05/2025-5-19-Opp-Letter-to-Shasta-Dam-Raise-Funding_BudgetReconciliation.pdf</w:t>
        </w:r>
      </w:hyperlink>
      <w:r>
        <w:t>.</w:t>
      </w:r>
    </w:p>
  </w:endnote>
  <w:endnote w:id="561">
    <w:p w14:paraId="3A8EF8AD" w14:textId="77777777" w:rsidR="008676B6" w:rsidRDefault="008676B6" w:rsidP="008676B6">
      <w:pPr>
        <w:pStyle w:val="EndnoteText"/>
      </w:pPr>
      <w:r>
        <w:rPr>
          <w:rStyle w:val="EndnoteReference"/>
        </w:rPr>
        <w:endnoteRef/>
      </w:r>
      <w:r>
        <w:t xml:space="preserve"> </w:t>
      </w:r>
      <w:hyperlink r:id="rId385" w:history="1">
        <w:r w:rsidRPr="007F4452">
          <w:rPr>
            <w:rStyle w:val="Hyperlink"/>
          </w:rPr>
          <w:t>https://www.friendsoftheriver.org/wp-content/uploads/2025/06/2025-6-27-the_one_big_beautiful_bill_act-Sec-50501-Water.pdf</w:t>
        </w:r>
      </w:hyperlink>
      <w:r>
        <w:t xml:space="preserve"> (U.S. Senate “Reconciliation bill”)</w:t>
      </w:r>
    </w:p>
  </w:endnote>
  <w:endnote w:id="562">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386" w:history="1">
        <w:r w:rsidR="00057EFC" w:rsidRPr="00D6231F">
          <w:rPr>
            <w:rStyle w:val="Hyperlink"/>
          </w:rPr>
          <w:t>https://www.congress.gov/bill/119th-congress/house-bill/1/all-actions</w:t>
        </w:r>
      </w:hyperlink>
      <w:r w:rsidR="00057EFC">
        <w:t>.</w:t>
      </w:r>
    </w:p>
  </w:endnote>
  <w:endnote w:id="563">
    <w:p w14:paraId="19E6CBAD" w14:textId="77777777" w:rsidR="008676B6" w:rsidRDefault="008676B6" w:rsidP="008676B6">
      <w:pPr>
        <w:pStyle w:val="EndnoteText"/>
      </w:pPr>
      <w:r>
        <w:rPr>
          <w:rStyle w:val="EndnoteReference"/>
        </w:rPr>
        <w:endnoteRef/>
      </w:r>
      <w:r>
        <w:t xml:space="preserve"> </w:t>
      </w:r>
      <w:hyperlink r:id="rId387"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64">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388" w:history="1">
        <w:r w:rsidR="0093415C" w:rsidRPr="00814DC7">
          <w:rPr>
            <w:rStyle w:val="Hyperlink"/>
          </w:rPr>
          <w:t>https://www.friendsoftheriver.org/wp-content/uploads/2025/04/SRNRAExpansionActNewsReleaseMarch2025.pdf</w:t>
        </w:r>
      </w:hyperlink>
      <w:r w:rsidR="0093415C">
        <w:t>.</w:t>
      </w:r>
    </w:p>
  </w:endnote>
  <w:endnote w:id="565">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389" w:history="1">
        <w:r w:rsidRPr="00814DC7">
          <w:rPr>
            <w:rStyle w:val="Hyperlink"/>
          </w:rPr>
          <w:t>https://www.congress.gov/bill/119th-congress/house-bill/4877</w:t>
        </w:r>
      </w:hyperlink>
      <w:r>
        <w:t>.</w:t>
      </w:r>
    </w:p>
  </w:endnote>
  <w:endnote w:id="566">
    <w:p w14:paraId="447BFFC3" w14:textId="352A968C" w:rsidR="0093415C" w:rsidRDefault="0093415C">
      <w:pPr>
        <w:pStyle w:val="EndnoteText"/>
      </w:pPr>
      <w:r>
        <w:rPr>
          <w:rStyle w:val="EndnoteReference"/>
        </w:rPr>
        <w:endnoteRef/>
      </w:r>
      <w:r>
        <w:t xml:space="preserve"> </w:t>
      </w:r>
      <w:hyperlink r:id="rId390" w:history="1">
        <w:r w:rsidRPr="00814DC7">
          <w:rPr>
            <w:rStyle w:val="Hyperlink"/>
          </w:rPr>
          <w:t>https://hoyle.house.gov/media/press-releases/08/28/2025/reps-hoyle-huffman-introduce-bill-to-expand-smith-river-national-recreation-area</w:t>
        </w:r>
      </w:hyperlink>
      <w:r>
        <w:t>.</w:t>
      </w:r>
    </w:p>
  </w:endnote>
  <w:endnote w:id="567">
    <w:p w14:paraId="6F7A6349" w14:textId="5BCAAB6F" w:rsidR="0093415C" w:rsidRDefault="0093415C">
      <w:pPr>
        <w:pStyle w:val="EndnoteText"/>
      </w:pPr>
      <w:r>
        <w:rPr>
          <w:rStyle w:val="EndnoteReference"/>
        </w:rPr>
        <w:endnoteRef/>
      </w:r>
      <w:r>
        <w:t xml:space="preserve"> Smith River National Recreation Area Expansion Act. </w:t>
      </w:r>
      <w:hyperlink r:id="rId391" w:history="1">
        <w:r w:rsidRPr="00814DC7">
          <w:rPr>
            <w:rStyle w:val="Hyperlink"/>
          </w:rPr>
          <w:t>https://www.congress.gov/bill/119th-congress/house-bill/5041</w:t>
        </w:r>
      </w:hyperlink>
      <w:r>
        <w:t>.</w:t>
      </w:r>
      <w:r w:rsidR="008A1013">
        <w:t xml:space="preserve"> </w:t>
      </w:r>
      <w:hyperlink r:id="rId392" w:history="1">
        <w:r w:rsidR="008A1013" w:rsidRPr="00814DC7">
          <w:rPr>
            <w:rStyle w:val="Hyperlink"/>
          </w:rPr>
          <w:t>https://www.friendsoftheriver.org/wp-content/uploads/2025/10/smith_river_nra_2023_proposed_map.pdf</w:t>
        </w:r>
      </w:hyperlink>
      <w:r w:rsidR="008A1013">
        <w:t>.</w:t>
      </w:r>
    </w:p>
    <w:p w14:paraId="7EDDEB93" w14:textId="77777777" w:rsidR="008A1013" w:rsidRDefault="008A101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77D6" w14:textId="77777777" w:rsidR="0006572B" w:rsidRDefault="0006572B">
      <w:r>
        <w:separator/>
      </w:r>
    </w:p>
  </w:footnote>
  <w:footnote w:type="continuationSeparator" w:id="0">
    <w:p w14:paraId="08AF9694" w14:textId="77777777" w:rsidR="0006572B" w:rsidRDefault="0006572B">
      <w:r>
        <w:continuationSeparator/>
      </w:r>
    </w:p>
  </w:footnote>
  <w:footnote w:type="continuationNotice" w:id="1">
    <w:p w14:paraId="00193257" w14:textId="77777777" w:rsidR="0006572B" w:rsidRDefault="00065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04276"/>
      <w:docPartObj>
        <w:docPartGallery w:val="Watermarks"/>
        <w:docPartUnique/>
      </w:docPartObj>
    </w:sdtPr>
    <w:sdtEndPr/>
    <w:sdtContent>
      <w:p w14:paraId="39AD7A4F" w14:textId="0E4E8FE7" w:rsidR="00EB35D1" w:rsidRDefault="00B808C9">
        <w:pPr>
          <w:pStyle w:val="Header"/>
        </w:pPr>
        <w:r>
          <w:rPr>
            <w:noProof/>
          </w:rPr>
          <w:pict w14:anchorId="17C21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2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C28"/>
    <w:rsid w:val="00007CC4"/>
    <w:rsid w:val="00010045"/>
    <w:rsid w:val="0001062B"/>
    <w:rsid w:val="0001076B"/>
    <w:rsid w:val="000107DE"/>
    <w:rsid w:val="00011B0E"/>
    <w:rsid w:val="00011B5B"/>
    <w:rsid w:val="0001317D"/>
    <w:rsid w:val="000133BE"/>
    <w:rsid w:val="000136DA"/>
    <w:rsid w:val="00013731"/>
    <w:rsid w:val="00013F92"/>
    <w:rsid w:val="000140F6"/>
    <w:rsid w:val="00014317"/>
    <w:rsid w:val="0001484C"/>
    <w:rsid w:val="00014C2D"/>
    <w:rsid w:val="00015109"/>
    <w:rsid w:val="00015291"/>
    <w:rsid w:val="000153CF"/>
    <w:rsid w:val="00015994"/>
    <w:rsid w:val="000159C6"/>
    <w:rsid w:val="00015DB3"/>
    <w:rsid w:val="00015F75"/>
    <w:rsid w:val="000161BC"/>
    <w:rsid w:val="00016560"/>
    <w:rsid w:val="00016E4A"/>
    <w:rsid w:val="00016EA7"/>
    <w:rsid w:val="000171CC"/>
    <w:rsid w:val="00017739"/>
    <w:rsid w:val="00017A98"/>
    <w:rsid w:val="00017CA2"/>
    <w:rsid w:val="00017D15"/>
    <w:rsid w:val="00017D3C"/>
    <w:rsid w:val="00017DC4"/>
    <w:rsid w:val="00017DFB"/>
    <w:rsid w:val="00017F4C"/>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2A3D"/>
    <w:rsid w:val="00032DA0"/>
    <w:rsid w:val="00032F62"/>
    <w:rsid w:val="0003313D"/>
    <w:rsid w:val="000331EB"/>
    <w:rsid w:val="0003335C"/>
    <w:rsid w:val="0003379C"/>
    <w:rsid w:val="00033B38"/>
    <w:rsid w:val="00033C75"/>
    <w:rsid w:val="00034052"/>
    <w:rsid w:val="00034200"/>
    <w:rsid w:val="00034B06"/>
    <w:rsid w:val="00035190"/>
    <w:rsid w:val="00035398"/>
    <w:rsid w:val="000353D5"/>
    <w:rsid w:val="000356C1"/>
    <w:rsid w:val="000358A0"/>
    <w:rsid w:val="000360F7"/>
    <w:rsid w:val="000365A2"/>
    <w:rsid w:val="00036A9F"/>
    <w:rsid w:val="00036ED9"/>
    <w:rsid w:val="000374BA"/>
    <w:rsid w:val="000379C4"/>
    <w:rsid w:val="000400FE"/>
    <w:rsid w:val="00040891"/>
    <w:rsid w:val="0004099F"/>
    <w:rsid w:val="00040AD5"/>
    <w:rsid w:val="00040B72"/>
    <w:rsid w:val="00041370"/>
    <w:rsid w:val="00041371"/>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613"/>
    <w:rsid w:val="00053BA4"/>
    <w:rsid w:val="00053C40"/>
    <w:rsid w:val="00053E00"/>
    <w:rsid w:val="00054284"/>
    <w:rsid w:val="000552FA"/>
    <w:rsid w:val="000554DA"/>
    <w:rsid w:val="00055A5D"/>
    <w:rsid w:val="00055CC6"/>
    <w:rsid w:val="00055D46"/>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9C2"/>
    <w:rsid w:val="00060D80"/>
    <w:rsid w:val="00062251"/>
    <w:rsid w:val="00062761"/>
    <w:rsid w:val="00062912"/>
    <w:rsid w:val="00062D73"/>
    <w:rsid w:val="00062F54"/>
    <w:rsid w:val="0006347A"/>
    <w:rsid w:val="00063C02"/>
    <w:rsid w:val="00063C13"/>
    <w:rsid w:val="00064C6E"/>
    <w:rsid w:val="00064C92"/>
    <w:rsid w:val="00064D4B"/>
    <w:rsid w:val="00065200"/>
    <w:rsid w:val="00065575"/>
    <w:rsid w:val="0006572B"/>
    <w:rsid w:val="00065BA0"/>
    <w:rsid w:val="00065F10"/>
    <w:rsid w:val="00066256"/>
    <w:rsid w:val="000662AA"/>
    <w:rsid w:val="00066879"/>
    <w:rsid w:val="00066B2F"/>
    <w:rsid w:val="00066E35"/>
    <w:rsid w:val="00067729"/>
    <w:rsid w:val="00067DD9"/>
    <w:rsid w:val="0007007C"/>
    <w:rsid w:val="0007067D"/>
    <w:rsid w:val="00070A08"/>
    <w:rsid w:val="00070B9D"/>
    <w:rsid w:val="00070E64"/>
    <w:rsid w:val="00071427"/>
    <w:rsid w:val="00071D70"/>
    <w:rsid w:val="00071E0E"/>
    <w:rsid w:val="0007247F"/>
    <w:rsid w:val="00072AA0"/>
    <w:rsid w:val="00072BDE"/>
    <w:rsid w:val="000733E7"/>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71EC"/>
    <w:rsid w:val="000778B0"/>
    <w:rsid w:val="00077B1A"/>
    <w:rsid w:val="00077B93"/>
    <w:rsid w:val="000809BB"/>
    <w:rsid w:val="00080B48"/>
    <w:rsid w:val="00080F2E"/>
    <w:rsid w:val="00081126"/>
    <w:rsid w:val="0008113D"/>
    <w:rsid w:val="00081B9D"/>
    <w:rsid w:val="00081FD4"/>
    <w:rsid w:val="00082252"/>
    <w:rsid w:val="00082B15"/>
    <w:rsid w:val="00082E02"/>
    <w:rsid w:val="00082E0A"/>
    <w:rsid w:val="00083359"/>
    <w:rsid w:val="00083806"/>
    <w:rsid w:val="00083ABC"/>
    <w:rsid w:val="00083BD9"/>
    <w:rsid w:val="00083C0C"/>
    <w:rsid w:val="00083EF4"/>
    <w:rsid w:val="0008425D"/>
    <w:rsid w:val="000843C3"/>
    <w:rsid w:val="00084460"/>
    <w:rsid w:val="000846A7"/>
    <w:rsid w:val="00084BF8"/>
    <w:rsid w:val="000850A2"/>
    <w:rsid w:val="000854AB"/>
    <w:rsid w:val="00085736"/>
    <w:rsid w:val="00085D5B"/>
    <w:rsid w:val="00085DD6"/>
    <w:rsid w:val="00085F31"/>
    <w:rsid w:val="00085F4B"/>
    <w:rsid w:val="000869D5"/>
    <w:rsid w:val="00086A84"/>
    <w:rsid w:val="00086FB7"/>
    <w:rsid w:val="00087019"/>
    <w:rsid w:val="0008718D"/>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EFC"/>
    <w:rsid w:val="000930C1"/>
    <w:rsid w:val="00093161"/>
    <w:rsid w:val="000931CC"/>
    <w:rsid w:val="00093570"/>
    <w:rsid w:val="000937AF"/>
    <w:rsid w:val="00093CAF"/>
    <w:rsid w:val="000945B8"/>
    <w:rsid w:val="000949E1"/>
    <w:rsid w:val="00094A96"/>
    <w:rsid w:val="000950E2"/>
    <w:rsid w:val="000959A2"/>
    <w:rsid w:val="00095BDC"/>
    <w:rsid w:val="0009624E"/>
    <w:rsid w:val="000968B3"/>
    <w:rsid w:val="00096D95"/>
    <w:rsid w:val="00097484"/>
    <w:rsid w:val="00097D7A"/>
    <w:rsid w:val="000A090D"/>
    <w:rsid w:val="000A0F45"/>
    <w:rsid w:val="000A1543"/>
    <w:rsid w:val="000A1712"/>
    <w:rsid w:val="000A184B"/>
    <w:rsid w:val="000A1F51"/>
    <w:rsid w:val="000A21D5"/>
    <w:rsid w:val="000A25B9"/>
    <w:rsid w:val="000A26DF"/>
    <w:rsid w:val="000A299A"/>
    <w:rsid w:val="000A2A54"/>
    <w:rsid w:val="000A2F6A"/>
    <w:rsid w:val="000A3E78"/>
    <w:rsid w:val="000A4394"/>
    <w:rsid w:val="000A480E"/>
    <w:rsid w:val="000A497D"/>
    <w:rsid w:val="000A4DB3"/>
    <w:rsid w:val="000A5119"/>
    <w:rsid w:val="000A5949"/>
    <w:rsid w:val="000A59FC"/>
    <w:rsid w:val="000A5A04"/>
    <w:rsid w:val="000A6281"/>
    <w:rsid w:val="000A682B"/>
    <w:rsid w:val="000A6842"/>
    <w:rsid w:val="000A689C"/>
    <w:rsid w:val="000A6FC3"/>
    <w:rsid w:val="000A7A41"/>
    <w:rsid w:val="000A7BB7"/>
    <w:rsid w:val="000A7BC3"/>
    <w:rsid w:val="000A7D79"/>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E5D"/>
    <w:rsid w:val="000B41BF"/>
    <w:rsid w:val="000B4267"/>
    <w:rsid w:val="000B432A"/>
    <w:rsid w:val="000B4430"/>
    <w:rsid w:val="000B49CB"/>
    <w:rsid w:val="000B4A9D"/>
    <w:rsid w:val="000B4AF9"/>
    <w:rsid w:val="000B525E"/>
    <w:rsid w:val="000B52B5"/>
    <w:rsid w:val="000B5320"/>
    <w:rsid w:val="000B5505"/>
    <w:rsid w:val="000B55A7"/>
    <w:rsid w:val="000B5733"/>
    <w:rsid w:val="000B5B67"/>
    <w:rsid w:val="000B5C41"/>
    <w:rsid w:val="000B62A6"/>
    <w:rsid w:val="000B62C7"/>
    <w:rsid w:val="000B63AC"/>
    <w:rsid w:val="000B6CED"/>
    <w:rsid w:val="000B74B3"/>
    <w:rsid w:val="000B74B7"/>
    <w:rsid w:val="000B7882"/>
    <w:rsid w:val="000B7D2B"/>
    <w:rsid w:val="000C027D"/>
    <w:rsid w:val="000C02B2"/>
    <w:rsid w:val="000C098B"/>
    <w:rsid w:val="000C0F23"/>
    <w:rsid w:val="000C1005"/>
    <w:rsid w:val="000C118D"/>
    <w:rsid w:val="000C1396"/>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B66"/>
    <w:rsid w:val="000D5C8B"/>
    <w:rsid w:val="000D6133"/>
    <w:rsid w:val="000D6770"/>
    <w:rsid w:val="000D717C"/>
    <w:rsid w:val="000D7E12"/>
    <w:rsid w:val="000D7F1C"/>
    <w:rsid w:val="000E09A0"/>
    <w:rsid w:val="000E0AFC"/>
    <w:rsid w:val="000E0FB9"/>
    <w:rsid w:val="000E0FDB"/>
    <w:rsid w:val="000E1101"/>
    <w:rsid w:val="000E1277"/>
    <w:rsid w:val="000E1435"/>
    <w:rsid w:val="000E20C3"/>
    <w:rsid w:val="000E2B09"/>
    <w:rsid w:val="000E2BA8"/>
    <w:rsid w:val="000E2CBF"/>
    <w:rsid w:val="000E2F59"/>
    <w:rsid w:val="000E328B"/>
    <w:rsid w:val="000E32C9"/>
    <w:rsid w:val="000E37F2"/>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F83"/>
    <w:rsid w:val="000E750A"/>
    <w:rsid w:val="000E76C7"/>
    <w:rsid w:val="000E7D6C"/>
    <w:rsid w:val="000E7DA8"/>
    <w:rsid w:val="000F00D2"/>
    <w:rsid w:val="000F0193"/>
    <w:rsid w:val="000F02CE"/>
    <w:rsid w:val="000F0580"/>
    <w:rsid w:val="000F0663"/>
    <w:rsid w:val="000F08B8"/>
    <w:rsid w:val="000F0B14"/>
    <w:rsid w:val="000F1A00"/>
    <w:rsid w:val="000F23E2"/>
    <w:rsid w:val="000F27C0"/>
    <w:rsid w:val="000F28B6"/>
    <w:rsid w:val="000F3395"/>
    <w:rsid w:val="000F35EE"/>
    <w:rsid w:val="000F41DC"/>
    <w:rsid w:val="000F4244"/>
    <w:rsid w:val="000F46AB"/>
    <w:rsid w:val="000F46C6"/>
    <w:rsid w:val="000F5721"/>
    <w:rsid w:val="000F5A10"/>
    <w:rsid w:val="000F603C"/>
    <w:rsid w:val="000F68C3"/>
    <w:rsid w:val="000F69B0"/>
    <w:rsid w:val="000F6D9A"/>
    <w:rsid w:val="000F7047"/>
    <w:rsid w:val="000F75EE"/>
    <w:rsid w:val="000F7EE9"/>
    <w:rsid w:val="00100894"/>
    <w:rsid w:val="00101610"/>
    <w:rsid w:val="001017F2"/>
    <w:rsid w:val="00101C9C"/>
    <w:rsid w:val="001027C9"/>
    <w:rsid w:val="001028C9"/>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6585"/>
    <w:rsid w:val="0010670D"/>
    <w:rsid w:val="00106718"/>
    <w:rsid w:val="00106A3D"/>
    <w:rsid w:val="00106BC6"/>
    <w:rsid w:val="00106FE1"/>
    <w:rsid w:val="001070EE"/>
    <w:rsid w:val="001072CE"/>
    <w:rsid w:val="00107AAE"/>
    <w:rsid w:val="00110685"/>
    <w:rsid w:val="00111274"/>
    <w:rsid w:val="00111A43"/>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333"/>
    <w:rsid w:val="00114530"/>
    <w:rsid w:val="00114746"/>
    <w:rsid w:val="00114A8D"/>
    <w:rsid w:val="00114C83"/>
    <w:rsid w:val="00114FB8"/>
    <w:rsid w:val="00115143"/>
    <w:rsid w:val="00115217"/>
    <w:rsid w:val="001155E6"/>
    <w:rsid w:val="001155FB"/>
    <w:rsid w:val="00115619"/>
    <w:rsid w:val="0011597D"/>
    <w:rsid w:val="00115AC4"/>
    <w:rsid w:val="00115E5C"/>
    <w:rsid w:val="001160B3"/>
    <w:rsid w:val="001160C8"/>
    <w:rsid w:val="001161C6"/>
    <w:rsid w:val="0011620B"/>
    <w:rsid w:val="001163A5"/>
    <w:rsid w:val="00116686"/>
    <w:rsid w:val="0011677E"/>
    <w:rsid w:val="00116C62"/>
    <w:rsid w:val="00117852"/>
    <w:rsid w:val="001179C9"/>
    <w:rsid w:val="00120617"/>
    <w:rsid w:val="001210BD"/>
    <w:rsid w:val="00121E0A"/>
    <w:rsid w:val="0012244F"/>
    <w:rsid w:val="00122564"/>
    <w:rsid w:val="001229C9"/>
    <w:rsid w:val="00123147"/>
    <w:rsid w:val="00123453"/>
    <w:rsid w:val="00123762"/>
    <w:rsid w:val="00123A00"/>
    <w:rsid w:val="00123B9B"/>
    <w:rsid w:val="00124523"/>
    <w:rsid w:val="00124762"/>
    <w:rsid w:val="00124DF3"/>
    <w:rsid w:val="00124E04"/>
    <w:rsid w:val="00125015"/>
    <w:rsid w:val="0012507D"/>
    <w:rsid w:val="001250D9"/>
    <w:rsid w:val="00125690"/>
    <w:rsid w:val="00125B9A"/>
    <w:rsid w:val="00125C30"/>
    <w:rsid w:val="001260AD"/>
    <w:rsid w:val="00126467"/>
    <w:rsid w:val="00126480"/>
    <w:rsid w:val="00126824"/>
    <w:rsid w:val="00126A2B"/>
    <w:rsid w:val="00126B40"/>
    <w:rsid w:val="00126E16"/>
    <w:rsid w:val="00126FF2"/>
    <w:rsid w:val="00127013"/>
    <w:rsid w:val="001273DA"/>
    <w:rsid w:val="001279A7"/>
    <w:rsid w:val="00127F83"/>
    <w:rsid w:val="001300A0"/>
    <w:rsid w:val="001306EF"/>
    <w:rsid w:val="0013086A"/>
    <w:rsid w:val="00130910"/>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403C"/>
    <w:rsid w:val="00134169"/>
    <w:rsid w:val="00134290"/>
    <w:rsid w:val="001345E8"/>
    <w:rsid w:val="001346E7"/>
    <w:rsid w:val="001347B5"/>
    <w:rsid w:val="00134FB0"/>
    <w:rsid w:val="00135503"/>
    <w:rsid w:val="0013559C"/>
    <w:rsid w:val="00135827"/>
    <w:rsid w:val="00135E34"/>
    <w:rsid w:val="0013617B"/>
    <w:rsid w:val="00136796"/>
    <w:rsid w:val="00136957"/>
    <w:rsid w:val="00136BDD"/>
    <w:rsid w:val="00136EAF"/>
    <w:rsid w:val="00136F7A"/>
    <w:rsid w:val="00137080"/>
    <w:rsid w:val="00137092"/>
    <w:rsid w:val="00137103"/>
    <w:rsid w:val="00137183"/>
    <w:rsid w:val="001374BC"/>
    <w:rsid w:val="001377A5"/>
    <w:rsid w:val="00140234"/>
    <w:rsid w:val="001407CB"/>
    <w:rsid w:val="00140952"/>
    <w:rsid w:val="00140F8F"/>
    <w:rsid w:val="001410A9"/>
    <w:rsid w:val="001410DC"/>
    <w:rsid w:val="0014162F"/>
    <w:rsid w:val="0014169B"/>
    <w:rsid w:val="0014188A"/>
    <w:rsid w:val="0014197C"/>
    <w:rsid w:val="00141DE2"/>
    <w:rsid w:val="00141F5A"/>
    <w:rsid w:val="00142B8E"/>
    <w:rsid w:val="0014361E"/>
    <w:rsid w:val="001437B3"/>
    <w:rsid w:val="0014380B"/>
    <w:rsid w:val="00143F80"/>
    <w:rsid w:val="00144574"/>
    <w:rsid w:val="001445C1"/>
    <w:rsid w:val="00144638"/>
    <w:rsid w:val="0014474E"/>
    <w:rsid w:val="00144DAC"/>
    <w:rsid w:val="00145001"/>
    <w:rsid w:val="00145244"/>
    <w:rsid w:val="0014571E"/>
    <w:rsid w:val="00145B69"/>
    <w:rsid w:val="00145BC2"/>
    <w:rsid w:val="00145EB6"/>
    <w:rsid w:val="00145FBF"/>
    <w:rsid w:val="00146062"/>
    <w:rsid w:val="0014635B"/>
    <w:rsid w:val="00146373"/>
    <w:rsid w:val="00146758"/>
    <w:rsid w:val="001469BE"/>
    <w:rsid w:val="00146CAA"/>
    <w:rsid w:val="00146CCE"/>
    <w:rsid w:val="00146EE8"/>
    <w:rsid w:val="00146F8F"/>
    <w:rsid w:val="0014716A"/>
    <w:rsid w:val="0014750E"/>
    <w:rsid w:val="001478EE"/>
    <w:rsid w:val="00147D6A"/>
    <w:rsid w:val="00147F84"/>
    <w:rsid w:val="001500B7"/>
    <w:rsid w:val="00150414"/>
    <w:rsid w:val="001506F1"/>
    <w:rsid w:val="00150878"/>
    <w:rsid w:val="00150B3C"/>
    <w:rsid w:val="00150D9B"/>
    <w:rsid w:val="0015142C"/>
    <w:rsid w:val="00151483"/>
    <w:rsid w:val="001518DA"/>
    <w:rsid w:val="00151FB6"/>
    <w:rsid w:val="0015211A"/>
    <w:rsid w:val="001522C4"/>
    <w:rsid w:val="00152BA7"/>
    <w:rsid w:val="00153253"/>
    <w:rsid w:val="001536BF"/>
    <w:rsid w:val="00153EFA"/>
    <w:rsid w:val="00154090"/>
    <w:rsid w:val="00154409"/>
    <w:rsid w:val="00154CA2"/>
    <w:rsid w:val="00154E2A"/>
    <w:rsid w:val="001552E7"/>
    <w:rsid w:val="00155859"/>
    <w:rsid w:val="00155D33"/>
    <w:rsid w:val="0015644B"/>
    <w:rsid w:val="001564C7"/>
    <w:rsid w:val="001570F4"/>
    <w:rsid w:val="00157170"/>
    <w:rsid w:val="00157D12"/>
    <w:rsid w:val="001604D4"/>
    <w:rsid w:val="00160CDA"/>
    <w:rsid w:val="00160D33"/>
    <w:rsid w:val="00160F76"/>
    <w:rsid w:val="00161207"/>
    <w:rsid w:val="0016126B"/>
    <w:rsid w:val="001615AA"/>
    <w:rsid w:val="00161A39"/>
    <w:rsid w:val="00161AD3"/>
    <w:rsid w:val="00161BB6"/>
    <w:rsid w:val="0016201A"/>
    <w:rsid w:val="00162C4C"/>
    <w:rsid w:val="0016309E"/>
    <w:rsid w:val="001635AB"/>
    <w:rsid w:val="00163D07"/>
    <w:rsid w:val="00163DC5"/>
    <w:rsid w:val="00163F56"/>
    <w:rsid w:val="0016400F"/>
    <w:rsid w:val="00164441"/>
    <w:rsid w:val="0016469C"/>
    <w:rsid w:val="00164C6E"/>
    <w:rsid w:val="00164F4F"/>
    <w:rsid w:val="00164FD8"/>
    <w:rsid w:val="001667CD"/>
    <w:rsid w:val="001668E7"/>
    <w:rsid w:val="00166BD5"/>
    <w:rsid w:val="00166E00"/>
    <w:rsid w:val="00166E41"/>
    <w:rsid w:val="00166F3E"/>
    <w:rsid w:val="00166FDC"/>
    <w:rsid w:val="001672D4"/>
    <w:rsid w:val="00167337"/>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731"/>
    <w:rsid w:val="001727B0"/>
    <w:rsid w:val="00172F81"/>
    <w:rsid w:val="00173284"/>
    <w:rsid w:val="00173433"/>
    <w:rsid w:val="001739CA"/>
    <w:rsid w:val="00173A50"/>
    <w:rsid w:val="00173A84"/>
    <w:rsid w:val="00173BE4"/>
    <w:rsid w:val="00173CB6"/>
    <w:rsid w:val="0017404D"/>
    <w:rsid w:val="001749DD"/>
    <w:rsid w:val="00174A2C"/>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E9"/>
    <w:rsid w:val="00180071"/>
    <w:rsid w:val="00180281"/>
    <w:rsid w:val="001803F1"/>
    <w:rsid w:val="00180FE4"/>
    <w:rsid w:val="00181285"/>
    <w:rsid w:val="00181369"/>
    <w:rsid w:val="00181500"/>
    <w:rsid w:val="0018156A"/>
    <w:rsid w:val="0018176A"/>
    <w:rsid w:val="00181D5B"/>
    <w:rsid w:val="00181D80"/>
    <w:rsid w:val="001821A7"/>
    <w:rsid w:val="00182594"/>
    <w:rsid w:val="0018276F"/>
    <w:rsid w:val="00182A1F"/>
    <w:rsid w:val="00182E85"/>
    <w:rsid w:val="00182F3C"/>
    <w:rsid w:val="00182FFF"/>
    <w:rsid w:val="00183085"/>
    <w:rsid w:val="001833BA"/>
    <w:rsid w:val="001833CC"/>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C1"/>
    <w:rsid w:val="0019358A"/>
    <w:rsid w:val="001939FB"/>
    <w:rsid w:val="00193EA7"/>
    <w:rsid w:val="00194072"/>
    <w:rsid w:val="00194E78"/>
    <w:rsid w:val="0019512B"/>
    <w:rsid w:val="0019546A"/>
    <w:rsid w:val="001957C0"/>
    <w:rsid w:val="001957C8"/>
    <w:rsid w:val="00195F1B"/>
    <w:rsid w:val="001962F8"/>
    <w:rsid w:val="0019672F"/>
    <w:rsid w:val="00197011"/>
    <w:rsid w:val="001977E9"/>
    <w:rsid w:val="001979B1"/>
    <w:rsid w:val="00197B95"/>
    <w:rsid w:val="00197C02"/>
    <w:rsid w:val="00197EFD"/>
    <w:rsid w:val="001A00C7"/>
    <w:rsid w:val="001A0EA6"/>
    <w:rsid w:val="001A0F25"/>
    <w:rsid w:val="001A1555"/>
    <w:rsid w:val="001A19DD"/>
    <w:rsid w:val="001A1A42"/>
    <w:rsid w:val="001A1A78"/>
    <w:rsid w:val="001A1BFF"/>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F9E"/>
    <w:rsid w:val="001A6003"/>
    <w:rsid w:val="001A64BC"/>
    <w:rsid w:val="001A6978"/>
    <w:rsid w:val="001A69A5"/>
    <w:rsid w:val="001A6A2F"/>
    <w:rsid w:val="001A6A6F"/>
    <w:rsid w:val="001A6FB8"/>
    <w:rsid w:val="001A7015"/>
    <w:rsid w:val="001A748F"/>
    <w:rsid w:val="001A75CF"/>
    <w:rsid w:val="001A7705"/>
    <w:rsid w:val="001A771C"/>
    <w:rsid w:val="001A7730"/>
    <w:rsid w:val="001A77D4"/>
    <w:rsid w:val="001A788F"/>
    <w:rsid w:val="001A79EB"/>
    <w:rsid w:val="001A7EE0"/>
    <w:rsid w:val="001B0285"/>
    <w:rsid w:val="001B02EC"/>
    <w:rsid w:val="001B03BD"/>
    <w:rsid w:val="001B0518"/>
    <w:rsid w:val="001B066C"/>
    <w:rsid w:val="001B0FDB"/>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5E9"/>
    <w:rsid w:val="001B5789"/>
    <w:rsid w:val="001B64F0"/>
    <w:rsid w:val="001B6968"/>
    <w:rsid w:val="001B6EE8"/>
    <w:rsid w:val="001B7F10"/>
    <w:rsid w:val="001C06C5"/>
    <w:rsid w:val="001C0898"/>
    <w:rsid w:val="001C0D8D"/>
    <w:rsid w:val="001C0F71"/>
    <w:rsid w:val="001C11BA"/>
    <w:rsid w:val="001C1361"/>
    <w:rsid w:val="001C13F1"/>
    <w:rsid w:val="001C1602"/>
    <w:rsid w:val="001C16AD"/>
    <w:rsid w:val="001C1787"/>
    <w:rsid w:val="001C17E4"/>
    <w:rsid w:val="001C1934"/>
    <w:rsid w:val="001C1B10"/>
    <w:rsid w:val="001C1BA6"/>
    <w:rsid w:val="001C1C92"/>
    <w:rsid w:val="001C2097"/>
    <w:rsid w:val="001C211D"/>
    <w:rsid w:val="001C23B7"/>
    <w:rsid w:val="001C2552"/>
    <w:rsid w:val="001C2575"/>
    <w:rsid w:val="001C28DA"/>
    <w:rsid w:val="001C34A5"/>
    <w:rsid w:val="001C3647"/>
    <w:rsid w:val="001C36C0"/>
    <w:rsid w:val="001C3BAD"/>
    <w:rsid w:val="001C4111"/>
    <w:rsid w:val="001C4399"/>
    <w:rsid w:val="001C4DF5"/>
    <w:rsid w:val="001C6BA1"/>
    <w:rsid w:val="001C6E6F"/>
    <w:rsid w:val="001C78EA"/>
    <w:rsid w:val="001C79A3"/>
    <w:rsid w:val="001D0245"/>
    <w:rsid w:val="001D0B75"/>
    <w:rsid w:val="001D0B95"/>
    <w:rsid w:val="001D0BBA"/>
    <w:rsid w:val="001D0C5D"/>
    <w:rsid w:val="001D0E5C"/>
    <w:rsid w:val="001D100C"/>
    <w:rsid w:val="001D1179"/>
    <w:rsid w:val="001D1192"/>
    <w:rsid w:val="001D1196"/>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EFE"/>
    <w:rsid w:val="001D6F26"/>
    <w:rsid w:val="001D718C"/>
    <w:rsid w:val="001D7969"/>
    <w:rsid w:val="001D7B70"/>
    <w:rsid w:val="001D7CB3"/>
    <w:rsid w:val="001D7E17"/>
    <w:rsid w:val="001E0143"/>
    <w:rsid w:val="001E0225"/>
    <w:rsid w:val="001E0584"/>
    <w:rsid w:val="001E082D"/>
    <w:rsid w:val="001E0B9A"/>
    <w:rsid w:val="001E0CB7"/>
    <w:rsid w:val="001E1429"/>
    <w:rsid w:val="001E1565"/>
    <w:rsid w:val="001E1BD8"/>
    <w:rsid w:val="001E1D2F"/>
    <w:rsid w:val="001E209A"/>
    <w:rsid w:val="001E2316"/>
    <w:rsid w:val="001E2C49"/>
    <w:rsid w:val="001E30C2"/>
    <w:rsid w:val="001E3724"/>
    <w:rsid w:val="001E3B02"/>
    <w:rsid w:val="001E3D8D"/>
    <w:rsid w:val="001E4B1E"/>
    <w:rsid w:val="001E4E95"/>
    <w:rsid w:val="001E5853"/>
    <w:rsid w:val="001E59C2"/>
    <w:rsid w:val="001E5D43"/>
    <w:rsid w:val="001E5F0D"/>
    <w:rsid w:val="001E5F37"/>
    <w:rsid w:val="001E639C"/>
    <w:rsid w:val="001E66B8"/>
    <w:rsid w:val="001E685B"/>
    <w:rsid w:val="001E75E6"/>
    <w:rsid w:val="001F003D"/>
    <w:rsid w:val="001F0383"/>
    <w:rsid w:val="001F03D0"/>
    <w:rsid w:val="001F0594"/>
    <w:rsid w:val="001F115C"/>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DCB"/>
    <w:rsid w:val="00200F60"/>
    <w:rsid w:val="00201670"/>
    <w:rsid w:val="002016F5"/>
    <w:rsid w:val="00202A02"/>
    <w:rsid w:val="002031CA"/>
    <w:rsid w:val="002032F9"/>
    <w:rsid w:val="00203696"/>
    <w:rsid w:val="002043AF"/>
    <w:rsid w:val="0020455F"/>
    <w:rsid w:val="002048E7"/>
    <w:rsid w:val="002048EF"/>
    <w:rsid w:val="00204970"/>
    <w:rsid w:val="00204F19"/>
    <w:rsid w:val="00205005"/>
    <w:rsid w:val="00205176"/>
    <w:rsid w:val="002055B1"/>
    <w:rsid w:val="00205EEA"/>
    <w:rsid w:val="0020622B"/>
    <w:rsid w:val="002065C2"/>
    <w:rsid w:val="00206818"/>
    <w:rsid w:val="00206D5D"/>
    <w:rsid w:val="00206E18"/>
    <w:rsid w:val="0020797E"/>
    <w:rsid w:val="00207B17"/>
    <w:rsid w:val="00207F09"/>
    <w:rsid w:val="00210A7C"/>
    <w:rsid w:val="00210C80"/>
    <w:rsid w:val="00210CE6"/>
    <w:rsid w:val="00211360"/>
    <w:rsid w:val="002120F4"/>
    <w:rsid w:val="002122F1"/>
    <w:rsid w:val="00212316"/>
    <w:rsid w:val="0021235A"/>
    <w:rsid w:val="00214155"/>
    <w:rsid w:val="002144ED"/>
    <w:rsid w:val="00214BA0"/>
    <w:rsid w:val="00214D2F"/>
    <w:rsid w:val="00215080"/>
    <w:rsid w:val="00215146"/>
    <w:rsid w:val="0021522A"/>
    <w:rsid w:val="00215392"/>
    <w:rsid w:val="002154C2"/>
    <w:rsid w:val="00215754"/>
    <w:rsid w:val="00215C17"/>
    <w:rsid w:val="00215C3F"/>
    <w:rsid w:val="0021613B"/>
    <w:rsid w:val="00216311"/>
    <w:rsid w:val="00216A18"/>
    <w:rsid w:val="00216D72"/>
    <w:rsid w:val="00216E0E"/>
    <w:rsid w:val="002172F5"/>
    <w:rsid w:val="002173B7"/>
    <w:rsid w:val="002173E4"/>
    <w:rsid w:val="00217506"/>
    <w:rsid w:val="0021779C"/>
    <w:rsid w:val="00217B51"/>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52EF"/>
    <w:rsid w:val="002256A6"/>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3003F"/>
    <w:rsid w:val="00230485"/>
    <w:rsid w:val="00230CE8"/>
    <w:rsid w:val="00230DD0"/>
    <w:rsid w:val="00230E57"/>
    <w:rsid w:val="00230FA7"/>
    <w:rsid w:val="00231154"/>
    <w:rsid w:val="0023120C"/>
    <w:rsid w:val="00231587"/>
    <w:rsid w:val="00231EF9"/>
    <w:rsid w:val="00232086"/>
    <w:rsid w:val="00232442"/>
    <w:rsid w:val="002328C4"/>
    <w:rsid w:val="00232B24"/>
    <w:rsid w:val="00233163"/>
    <w:rsid w:val="0023360D"/>
    <w:rsid w:val="00234584"/>
    <w:rsid w:val="00234CEC"/>
    <w:rsid w:val="0023502A"/>
    <w:rsid w:val="0023518A"/>
    <w:rsid w:val="00235378"/>
    <w:rsid w:val="0023588C"/>
    <w:rsid w:val="00235A32"/>
    <w:rsid w:val="00236164"/>
    <w:rsid w:val="0023662F"/>
    <w:rsid w:val="00236792"/>
    <w:rsid w:val="0024006B"/>
    <w:rsid w:val="0024010F"/>
    <w:rsid w:val="00240486"/>
    <w:rsid w:val="002409A2"/>
    <w:rsid w:val="00240E9D"/>
    <w:rsid w:val="00241050"/>
    <w:rsid w:val="00241785"/>
    <w:rsid w:val="00241849"/>
    <w:rsid w:val="00241AB6"/>
    <w:rsid w:val="0024201E"/>
    <w:rsid w:val="0024273F"/>
    <w:rsid w:val="00242C7B"/>
    <w:rsid w:val="00242DEB"/>
    <w:rsid w:val="00242F88"/>
    <w:rsid w:val="00243100"/>
    <w:rsid w:val="00243A94"/>
    <w:rsid w:val="0024459C"/>
    <w:rsid w:val="002448AD"/>
    <w:rsid w:val="00244BB8"/>
    <w:rsid w:val="00244E39"/>
    <w:rsid w:val="0024536F"/>
    <w:rsid w:val="0024551E"/>
    <w:rsid w:val="00245A49"/>
    <w:rsid w:val="00245B17"/>
    <w:rsid w:val="00245D8A"/>
    <w:rsid w:val="00246366"/>
    <w:rsid w:val="0024636E"/>
    <w:rsid w:val="00246471"/>
    <w:rsid w:val="002465A5"/>
    <w:rsid w:val="002465E9"/>
    <w:rsid w:val="002466FB"/>
    <w:rsid w:val="0024685E"/>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673"/>
    <w:rsid w:val="002547A7"/>
    <w:rsid w:val="0025509B"/>
    <w:rsid w:val="002561B0"/>
    <w:rsid w:val="00256238"/>
    <w:rsid w:val="00256788"/>
    <w:rsid w:val="002567C2"/>
    <w:rsid w:val="002568DB"/>
    <w:rsid w:val="00256B3B"/>
    <w:rsid w:val="00256E32"/>
    <w:rsid w:val="002570B4"/>
    <w:rsid w:val="00257A3F"/>
    <w:rsid w:val="00257C3E"/>
    <w:rsid w:val="00257D4F"/>
    <w:rsid w:val="00257D78"/>
    <w:rsid w:val="00257F06"/>
    <w:rsid w:val="0026001F"/>
    <w:rsid w:val="00260478"/>
    <w:rsid w:val="00261214"/>
    <w:rsid w:val="00261778"/>
    <w:rsid w:val="00261AFA"/>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7494"/>
    <w:rsid w:val="002675D7"/>
    <w:rsid w:val="002677A8"/>
    <w:rsid w:val="002677D1"/>
    <w:rsid w:val="00267887"/>
    <w:rsid w:val="00270972"/>
    <w:rsid w:val="00270C2A"/>
    <w:rsid w:val="00270D52"/>
    <w:rsid w:val="00270E72"/>
    <w:rsid w:val="00270FA4"/>
    <w:rsid w:val="00271055"/>
    <w:rsid w:val="00271060"/>
    <w:rsid w:val="0027180E"/>
    <w:rsid w:val="0027187D"/>
    <w:rsid w:val="00271BA0"/>
    <w:rsid w:val="00272314"/>
    <w:rsid w:val="00272444"/>
    <w:rsid w:val="00272569"/>
    <w:rsid w:val="0027268E"/>
    <w:rsid w:val="002727D1"/>
    <w:rsid w:val="00272C55"/>
    <w:rsid w:val="002731A1"/>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AB2"/>
    <w:rsid w:val="00276E91"/>
    <w:rsid w:val="00276EC1"/>
    <w:rsid w:val="0027738E"/>
    <w:rsid w:val="0027751C"/>
    <w:rsid w:val="00277AB7"/>
    <w:rsid w:val="00277C1E"/>
    <w:rsid w:val="00277DC3"/>
    <w:rsid w:val="00277E3C"/>
    <w:rsid w:val="00280003"/>
    <w:rsid w:val="00280B0A"/>
    <w:rsid w:val="00280B75"/>
    <w:rsid w:val="00281054"/>
    <w:rsid w:val="0028145B"/>
    <w:rsid w:val="002817B4"/>
    <w:rsid w:val="002819CB"/>
    <w:rsid w:val="00281F58"/>
    <w:rsid w:val="00281F7C"/>
    <w:rsid w:val="00282250"/>
    <w:rsid w:val="00282995"/>
    <w:rsid w:val="00283561"/>
    <w:rsid w:val="0028357A"/>
    <w:rsid w:val="00283914"/>
    <w:rsid w:val="00283D8F"/>
    <w:rsid w:val="0028464C"/>
    <w:rsid w:val="002846E4"/>
    <w:rsid w:val="00285F41"/>
    <w:rsid w:val="00285F73"/>
    <w:rsid w:val="00286122"/>
    <w:rsid w:val="002862EE"/>
    <w:rsid w:val="002863DE"/>
    <w:rsid w:val="002866CD"/>
    <w:rsid w:val="00286A52"/>
    <w:rsid w:val="00286DD2"/>
    <w:rsid w:val="0028733F"/>
    <w:rsid w:val="00287EDD"/>
    <w:rsid w:val="002902A0"/>
    <w:rsid w:val="00290825"/>
    <w:rsid w:val="00290954"/>
    <w:rsid w:val="00290B71"/>
    <w:rsid w:val="0029168D"/>
    <w:rsid w:val="00291F0A"/>
    <w:rsid w:val="002922B9"/>
    <w:rsid w:val="00292772"/>
    <w:rsid w:val="00292BE3"/>
    <w:rsid w:val="00292C0F"/>
    <w:rsid w:val="00292D56"/>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A0072"/>
    <w:rsid w:val="002A0426"/>
    <w:rsid w:val="002A0674"/>
    <w:rsid w:val="002A090B"/>
    <w:rsid w:val="002A0A32"/>
    <w:rsid w:val="002A0BCF"/>
    <w:rsid w:val="002A1579"/>
    <w:rsid w:val="002A1AA6"/>
    <w:rsid w:val="002A1D05"/>
    <w:rsid w:val="002A2037"/>
    <w:rsid w:val="002A2044"/>
    <w:rsid w:val="002A207B"/>
    <w:rsid w:val="002A20EB"/>
    <w:rsid w:val="002A2305"/>
    <w:rsid w:val="002A23EC"/>
    <w:rsid w:val="002A254B"/>
    <w:rsid w:val="002A2D30"/>
    <w:rsid w:val="002A3156"/>
    <w:rsid w:val="002A31A5"/>
    <w:rsid w:val="002A38CB"/>
    <w:rsid w:val="002A3AB0"/>
    <w:rsid w:val="002A3AE4"/>
    <w:rsid w:val="002A3DA2"/>
    <w:rsid w:val="002A3E04"/>
    <w:rsid w:val="002A3F9C"/>
    <w:rsid w:val="002A3FA5"/>
    <w:rsid w:val="002A4012"/>
    <w:rsid w:val="002A42C9"/>
    <w:rsid w:val="002A4971"/>
    <w:rsid w:val="002A4BF9"/>
    <w:rsid w:val="002A51FE"/>
    <w:rsid w:val="002A5252"/>
    <w:rsid w:val="002A5341"/>
    <w:rsid w:val="002A5CE2"/>
    <w:rsid w:val="002A6692"/>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403A"/>
    <w:rsid w:val="002B4435"/>
    <w:rsid w:val="002B451A"/>
    <w:rsid w:val="002B45E2"/>
    <w:rsid w:val="002B4F0F"/>
    <w:rsid w:val="002B50FC"/>
    <w:rsid w:val="002B5283"/>
    <w:rsid w:val="002B5672"/>
    <w:rsid w:val="002B56DC"/>
    <w:rsid w:val="002B5945"/>
    <w:rsid w:val="002B5A1F"/>
    <w:rsid w:val="002B5FD5"/>
    <w:rsid w:val="002B60B8"/>
    <w:rsid w:val="002B61F3"/>
    <w:rsid w:val="002B65A0"/>
    <w:rsid w:val="002B6940"/>
    <w:rsid w:val="002B6B46"/>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E04"/>
    <w:rsid w:val="002C67E7"/>
    <w:rsid w:val="002C6B32"/>
    <w:rsid w:val="002C6F13"/>
    <w:rsid w:val="002C713C"/>
    <w:rsid w:val="002C7B30"/>
    <w:rsid w:val="002D043F"/>
    <w:rsid w:val="002D0931"/>
    <w:rsid w:val="002D0E7E"/>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50E"/>
    <w:rsid w:val="002F4956"/>
    <w:rsid w:val="002F4D0D"/>
    <w:rsid w:val="002F5139"/>
    <w:rsid w:val="002F51F8"/>
    <w:rsid w:val="002F5208"/>
    <w:rsid w:val="002F5439"/>
    <w:rsid w:val="002F54CD"/>
    <w:rsid w:val="002F6283"/>
    <w:rsid w:val="002F6564"/>
    <w:rsid w:val="002F6684"/>
    <w:rsid w:val="002F66DA"/>
    <w:rsid w:val="002F6792"/>
    <w:rsid w:val="002F6A7D"/>
    <w:rsid w:val="002F6BB2"/>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7C6"/>
    <w:rsid w:val="003052A8"/>
    <w:rsid w:val="003053CD"/>
    <w:rsid w:val="00305E58"/>
    <w:rsid w:val="00306423"/>
    <w:rsid w:val="0030658A"/>
    <w:rsid w:val="00306A51"/>
    <w:rsid w:val="00306B2F"/>
    <w:rsid w:val="00306B54"/>
    <w:rsid w:val="00306D4F"/>
    <w:rsid w:val="00307282"/>
    <w:rsid w:val="003076F8"/>
    <w:rsid w:val="003078DE"/>
    <w:rsid w:val="00307D33"/>
    <w:rsid w:val="0031039E"/>
    <w:rsid w:val="00310499"/>
    <w:rsid w:val="00310853"/>
    <w:rsid w:val="00310903"/>
    <w:rsid w:val="00310A7F"/>
    <w:rsid w:val="00311300"/>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44C8"/>
    <w:rsid w:val="00314DDD"/>
    <w:rsid w:val="00315368"/>
    <w:rsid w:val="00315524"/>
    <w:rsid w:val="00315FCD"/>
    <w:rsid w:val="003166F0"/>
    <w:rsid w:val="003167DC"/>
    <w:rsid w:val="00316CFF"/>
    <w:rsid w:val="00316D28"/>
    <w:rsid w:val="00320513"/>
    <w:rsid w:val="00320F8B"/>
    <w:rsid w:val="003213BA"/>
    <w:rsid w:val="003219BB"/>
    <w:rsid w:val="003219BC"/>
    <w:rsid w:val="00321E01"/>
    <w:rsid w:val="00322CFA"/>
    <w:rsid w:val="0032367C"/>
    <w:rsid w:val="003238EA"/>
    <w:rsid w:val="003240A5"/>
    <w:rsid w:val="00324253"/>
    <w:rsid w:val="0032468D"/>
    <w:rsid w:val="00324708"/>
    <w:rsid w:val="00324A8D"/>
    <w:rsid w:val="00324E18"/>
    <w:rsid w:val="003251B4"/>
    <w:rsid w:val="0032582E"/>
    <w:rsid w:val="0032606E"/>
    <w:rsid w:val="003260FA"/>
    <w:rsid w:val="0032658D"/>
    <w:rsid w:val="00326819"/>
    <w:rsid w:val="00326E6B"/>
    <w:rsid w:val="003276A8"/>
    <w:rsid w:val="00327E7E"/>
    <w:rsid w:val="00330196"/>
    <w:rsid w:val="003302AE"/>
    <w:rsid w:val="0033052A"/>
    <w:rsid w:val="00330532"/>
    <w:rsid w:val="0033102F"/>
    <w:rsid w:val="00331850"/>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C2A"/>
    <w:rsid w:val="00336162"/>
    <w:rsid w:val="00336322"/>
    <w:rsid w:val="0033648A"/>
    <w:rsid w:val="0033699E"/>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D24"/>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7A5"/>
    <w:rsid w:val="00347A08"/>
    <w:rsid w:val="00347B18"/>
    <w:rsid w:val="00347DA1"/>
    <w:rsid w:val="003501DF"/>
    <w:rsid w:val="0035057D"/>
    <w:rsid w:val="00350910"/>
    <w:rsid w:val="00351E2F"/>
    <w:rsid w:val="00352A94"/>
    <w:rsid w:val="00352CCF"/>
    <w:rsid w:val="003534B1"/>
    <w:rsid w:val="00353624"/>
    <w:rsid w:val="003539FC"/>
    <w:rsid w:val="00353DA0"/>
    <w:rsid w:val="00353DDD"/>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759"/>
    <w:rsid w:val="003607CD"/>
    <w:rsid w:val="00360CC9"/>
    <w:rsid w:val="00360D21"/>
    <w:rsid w:val="00360E14"/>
    <w:rsid w:val="003614EA"/>
    <w:rsid w:val="00361733"/>
    <w:rsid w:val="0036186F"/>
    <w:rsid w:val="00361F6C"/>
    <w:rsid w:val="003622EC"/>
    <w:rsid w:val="00362549"/>
    <w:rsid w:val="0036270C"/>
    <w:rsid w:val="00362742"/>
    <w:rsid w:val="00363002"/>
    <w:rsid w:val="003631AB"/>
    <w:rsid w:val="00363817"/>
    <w:rsid w:val="003639E8"/>
    <w:rsid w:val="00363D36"/>
    <w:rsid w:val="003645B4"/>
    <w:rsid w:val="003645E6"/>
    <w:rsid w:val="00364B00"/>
    <w:rsid w:val="00364FF2"/>
    <w:rsid w:val="00365559"/>
    <w:rsid w:val="003655D2"/>
    <w:rsid w:val="00365CAA"/>
    <w:rsid w:val="00365CD0"/>
    <w:rsid w:val="00365EF5"/>
    <w:rsid w:val="0036613B"/>
    <w:rsid w:val="0036614F"/>
    <w:rsid w:val="003663EE"/>
    <w:rsid w:val="0036662E"/>
    <w:rsid w:val="003667E2"/>
    <w:rsid w:val="00366D06"/>
    <w:rsid w:val="003676DB"/>
    <w:rsid w:val="003677C1"/>
    <w:rsid w:val="00367CB5"/>
    <w:rsid w:val="00367E6C"/>
    <w:rsid w:val="00367E95"/>
    <w:rsid w:val="003702CC"/>
    <w:rsid w:val="0037043C"/>
    <w:rsid w:val="003704FC"/>
    <w:rsid w:val="00370D66"/>
    <w:rsid w:val="00370E4E"/>
    <w:rsid w:val="0037103B"/>
    <w:rsid w:val="003712A7"/>
    <w:rsid w:val="0037197D"/>
    <w:rsid w:val="0037199C"/>
    <w:rsid w:val="00371F60"/>
    <w:rsid w:val="0037244E"/>
    <w:rsid w:val="0037285F"/>
    <w:rsid w:val="003733F0"/>
    <w:rsid w:val="00373710"/>
    <w:rsid w:val="003738B4"/>
    <w:rsid w:val="00373CA5"/>
    <w:rsid w:val="00373E7B"/>
    <w:rsid w:val="00373F61"/>
    <w:rsid w:val="0037401E"/>
    <w:rsid w:val="003740BB"/>
    <w:rsid w:val="00374118"/>
    <w:rsid w:val="0037464F"/>
    <w:rsid w:val="0037506C"/>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F69"/>
    <w:rsid w:val="00381FB4"/>
    <w:rsid w:val="00382209"/>
    <w:rsid w:val="0038261A"/>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5DC"/>
    <w:rsid w:val="00386673"/>
    <w:rsid w:val="00387BA8"/>
    <w:rsid w:val="00387F9F"/>
    <w:rsid w:val="0039077B"/>
    <w:rsid w:val="00390CFB"/>
    <w:rsid w:val="003910F4"/>
    <w:rsid w:val="0039141A"/>
    <w:rsid w:val="00391590"/>
    <w:rsid w:val="00391B89"/>
    <w:rsid w:val="00391BE1"/>
    <w:rsid w:val="003920CE"/>
    <w:rsid w:val="00392164"/>
    <w:rsid w:val="003935E4"/>
    <w:rsid w:val="00393C13"/>
    <w:rsid w:val="00393FD5"/>
    <w:rsid w:val="003947A5"/>
    <w:rsid w:val="0039483C"/>
    <w:rsid w:val="00394934"/>
    <w:rsid w:val="00394CE5"/>
    <w:rsid w:val="00394D01"/>
    <w:rsid w:val="00394D44"/>
    <w:rsid w:val="00395B56"/>
    <w:rsid w:val="00395D3C"/>
    <w:rsid w:val="00395E9D"/>
    <w:rsid w:val="00396180"/>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C53"/>
    <w:rsid w:val="003A73A7"/>
    <w:rsid w:val="003A758E"/>
    <w:rsid w:val="003A7726"/>
    <w:rsid w:val="003A7E9D"/>
    <w:rsid w:val="003B008E"/>
    <w:rsid w:val="003B0141"/>
    <w:rsid w:val="003B072A"/>
    <w:rsid w:val="003B0F71"/>
    <w:rsid w:val="003B0FAA"/>
    <w:rsid w:val="003B1796"/>
    <w:rsid w:val="003B18B2"/>
    <w:rsid w:val="003B1AD0"/>
    <w:rsid w:val="003B1F22"/>
    <w:rsid w:val="003B2502"/>
    <w:rsid w:val="003B3221"/>
    <w:rsid w:val="003B3B04"/>
    <w:rsid w:val="003B3F7D"/>
    <w:rsid w:val="003B41A4"/>
    <w:rsid w:val="003B4305"/>
    <w:rsid w:val="003B4858"/>
    <w:rsid w:val="003B48F1"/>
    <w:rsid w:val="003B4AA3"/>
    <w:rsid w:val="003B4F5D"/>
    <w:rsid w:val="003B4F6E"/>
    <w:rsid w:val="003B51E8"/>
    <w:rsid w:val="003B571E"/>
    <w:rsid w:val="003B5D4F"/>
    <w:rsid w:val="003B5DB3"/>
    <w:rsid w:val="003B5FF4"/>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252"/>
    <w:rsid w:val="003C62DA"/>
    <w:rsid w:val="003C6BDE"/>
    <w:rsid w:val="003C7397"/>
    <w:rsid w:val="003C7CB9"/>
    <w:rsid w:val="003C7F36"/>
    <w:rsid w:val="003D034F"/>
    <w:rsid w:val="003D04A8"/>
    <w:rsid w:val="003D0623"/>
    <w:rsid w:val="003D065E"/>
    <w:rsid w:val="003D08E6"/>
    <w:rsid w:val="003D0916"/>
    <w:rsid w:val="003D0AE4"/>
    <w:rsid w:val="003D0FAF"/>
    <w:rsid w:val="003D11C0"/>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6356"/>
    <w:rsid w:val="003D668D"/>
    <w:rsid w:val="003D68CF"/>
    <w:rsid w:val="003D6916"/>
    <w:rsid w:val="003D6FC4"/>
    <w:rsid w:val="003D70AA"/>
    <w:rsid w:val="003D7274"/>
    <w:rsid w:val="003D7656"/>
    <w:rsid w:val="003D7717"/>
    <w:rsid w:val="003D771B"/>
    <w:rsid w:val="003D79E7"/>
    <w:rsid w:val="003D7FD5"/>
    <w:rsid w:val="003D7FE1"/>
    <w:rsid w:val="003E0018"/>
    <w:rsid w:val="003E00CB"/>
    <w:rsid w:val="003E0198"/>
    <w:rsid w:val="003E01A5"/>
    <w:rsid w:val="003E08DA"/>
    <w:rsid w:val="003E09E3"/>
    <w:rsid w:val="003E0AA8"/>
    <w:rsid w:val="003E0B3C"/>
    <w:rsid w:val="003E0DE0"/>
    <w:rsid w:val="003E0F40"/>
    <w:rsid w:val="003E109E"/>
    <w:rsid w:val="003E10D0"/>
    <w:rsid w:val="003E18DA"/>
    <w:rsid w:val="003E1DB5"/>
    <w:rsid w:val="003E1E37"/>
    <w:rsid w:val="003E2289"/>
    <w:rsid w:val="003E26CF"/>
    <w:rsid w:val="003E276F"/>
    <w:rsid w:val="003E28C7"/>
    <w:rsid w:val="003E3321"/>
    <w:rsid w:val="003E37EE"/>
    <w:rsid w:val="003E3836"/>
    <w:rsid w:val="003E3924"/>
    <w:rsid w:val="003E3BFB"/>
    <w:rsid w:val="003E3EC3"/>
    <w:rsid w:val="003E488E"/>
    <w:rsid w:val="003E4B56"/>
    <w:rsid w:val="003E5547"/>
    <w:rsid w:val="003E55AE"/>
    <w:rsid w:val="003E55C7"/>
    <w:rsid w:val="003E57D6"/>
    <w:rsid w:val="003E602E"/>
    <w:rsid w:val="003E6A11"/>
    <w:rsid w:val="003E6B7C"/>
    <w:rsid w:val="003E6D6E"/>
    <w:rsid w:val="003E6EBB"/>
    <w:rsid w:val="003E6FAB"/>
    <w:rsid w:val="003E7203"/>
    <w:rsid w:val="003E7909"/>
    <w:rsid w:val="003F062D"/>
    <w:rsid w:val="003F0AA4"/>
    <w:rsid w:val="003F0F7E"/>
    <w:rsid w:val="003F0FF2"/>
    <w:rsid w:val="003F170F"/>
    <w:rsid w:val="003F18FC"/>
    <w:rsid w:val="003F1C2B"/>
    <w:rsid w:val="003F2B61"/>
    <w:rsid w:val="003F2D81"/>
    <w:rsid w:val="003F2D85"/>
    <w:rsid w:val="003F34ED"/>
    <w:rsid w:val="003F3563"/>
    <w:rsid w:val="003F3574"/>
    <w:rsid w:val="003F3AC1"/>
    <w:rsid w:val="003F3C94"/>
    <w:rsid w:val="003F4161"/>
    <w:rsid w:val="003F41FF"/>
    <w:rsid w:val="003F429C"/>
    <w:rsid w:val="003F5197"/>
    <w:rsid w:val="003F5231"/>
    <w:rsid w:val="003F5387"/>
    <w:rsid w:val="003F5DA6"/>
    <w:rsid w:val="003F652D"/>
    <w:rsid w:val="003F7805"/>
    <w:rsid w:val="003F7806"/>
    <w:rsid w:val="0040012B"/>
    <w:rsid w:val="00400294"/>
    <w:rsid w:val="00400CFE"/>
    <w:rsid w:val="00401057"/>
    <w:rsid w:val="00401120"/>
    <w:rsid w:val="004011CF"/>
    <w:rsid w:val="00401387"/>
    <w:rsid w:val="004018F3"/>
    <w:rsid w:val="00401A2E"/>
    <w:rsid w:val="00401CFA"/>
    <w:rsid w:val="0040237E"/>
    <w:rsid w:val="00402439"/>
    <w:rsid w:val="00402596"/>
    <w:rsid w:val="00402654"/>
    <w:rsid w:val="004038BF"/>
    <w:rsid w:val="00403A39"/>
    <w:rsid w:val="00403D12"/>
    <w:rsid w:val="00404395"/>
    <w:rsid w:val="0040458F"/>
    <w:rsid w:val="00404858"/>
    <w:rsid w:val="0040487B"/>
    <w:rsid w:val="00404C6C"/>
    <w:rsid w:val="0040512E"/>
    <w:rsid w:val="004057AD"/>
    <w:rsid w:val="004057EF"/>
    <w:rsid w:val="00405EC3"/>
    <w:rsid w:val="00406106"/>
    <w:rsid w:val="004065A1"/>
    <w:rsid w:val="00406C53"/>
    <w:rsid w:val="00407348"/>
    <w:rsid w:val="00407DEB"/>
    <w:rsid w:val="0041076D"/>
    <w:rsid w:val="00410BE9"/>
    <w:rsid w:val="004112A8"/>
    <w:rsid w:val="004113BF"/>
    <w:rsid w:val="004115EC"/>
    <w:rsid w:val="004128A3"/>
    <w:rsid w:val="00412BA6"/>
    <w:rsid w:val="00413624"/>
    <w:rsid w:val="00413B1C"/>
    <w:rsid w:val="00413BE1"/>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340"/>
    <w:rsid w:val="00417CD0"/>
    <w:rsid w:val="00417DD9"/>
    <w:rsid w:val="0042054C"/>
    <w:rsid w:val="004205CC"/>
    <w:rsid w:val="0042061C"/>
    <w:rsid w:val="004208B2"/>
    <w:rsid w:val="00420905"/>
    <w:rsid w:val="00420D92"/>
    <w:rsid w:val="00420F1B"/>
    <w:rsid w:val="004218C7"/>
    <w:rsid w:val="004218E0"/>
    <w:rsid w:val="00421A0A"/>
    <w:rsid w:val="00421F4F"/>
    <w:rsid w:val="004223DA"/>
    <w:rsid w:val="00422735"/>
    <w:rsid w:val="004228BF"/>
    <w:rsid w:val="00422CD6"/>
    <w:rsid w:val="00422E5D"/>
    <w:rsid w:val="00422FE9"/>
    <w:rsid w:val="0042306E"/>
    <w:rsid w:val="00423149"/>
    <w:rsid w:val="00423269"/>
    <w:rsid w:val="00423AF9"/>
    <w:rsid w:val="00424DA6"/>
    <w:rsid w:val="00425070"/>
    <w:rsid w:val="004252D1"/>
    <w:rsid w:val="00425503"/>
    <w:rsid w:val="00425639"/>
    <w:rsid w:val="00425AEF"/>
    <w:rsid w:val="00425E06"/>
    <w:rsid w:val="00425E1A"/>
    <w:rsid w:val="00425ECA"/>
    <w:rsid w:val="0042650E"/>
    <w:rsid w:val="0042655F"/>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D24"/>
    <w:rsid w:val="0043448C"/>
    <w:rsid w:val="00434728"/>
    <w:rsid w:val="0043489D"/>
    <w:rsid w:val="0043498F"/>
    <w:rsid w:val="00434A92"/>
    <w:rsid w:val="00434BB1"/>
    <w:rsid w:val="00434DFA"/>
    <w:rsid w:val="00434E06"/>
    <w:rsid w:val="004358F7"/>
    <w:rsid w:val="00435B00"/>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3C4"/>
    <w:rsid w:val="004458C5"/>
    <w:rsid w:val="00445936"/>
    <w:rsid w:val="004460F4"/>
    <w:rsid w:val="00446158"/>
    <w:rsid w:val="00446C10"/>
    <w:rsid w:val="00446C65"/>
    <w:rsid w:val="00447039"/>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AFC"/>
    <w:rsid w:val="00463D3A"/>
    <w:rsid w:val="00463E41"/>
    <w:rsid w:val="0046485D"/>
    <w:rsid w:val="00464DDE"/>
    <w:rsid w:val="00465155"/>
    <w:rsid w:val="004654EA"/>
    <w:rsid w:val="004657C1"/>
    <w:rsid w:val="00465AC1"/>
    <w:rsid w:val="00466C16"/>
    <w:rsid w:val="004671BC"/>
    <w:rsid w:val="004675D7"/>
    <w:rsid w:val="00467F61"/>
    <w:rsid w:val="004715F9"/>
    <w:rsid w:val="00471651"/>
    <w:rsid w:val="00471ABA"/>
    <w:rsid w:val="00471E1F"/>
    <w:rsid w:val="00471E5F"/>
    <w:rsid w:val="004720A6"/>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6"/>
    <w:rsid w:val="0048353B"/>
    <w:rsid w:val="00483ADD"/>
    <w:rsid w:val="00483D50"/>
    <w:rsid w:val="00483D57"/>
    <w:rsid w:val="0048400C"/>
    <w:rsid w:val="00484B80"/>
    <w:rsid w:val="00484EF6"/>
    <w:rsid w:val="00484F1F"/>
    <w:rsid w:val="004851F3"/>
    <w:rsid w:val="0048531F"/>
    <w:rsid w:val="00485962"/>
    <w:rsid w:val="00485F69"/>
    <w:rsid w:val="00486456"/>
    <w:rsid w:val="0048732E"/>
    <w:rsid w:val="0048783D"/>
    <w:rsid w:val="0049024E"/>
    <w:rsid w:val="0049040A"/>
    <w:rsid w:val="00490493"/>
    <w:rsid w:val="00490922"/>
    <w:rsid w:val="00490EF9"/>
    <w:rsid w:val="00491117"/>
    <w:rsid w:val="00491338"/>
    <w:rsid w:val="00491529"/>
    <w:rsid w:val="004918C2"/>
    <w:rsid w:val="00491F6C"/>
    <w:rsid w:val="0049205D"/>
    <w:rsid w:val="004923F6"/>
    <w:rsid w:val="00492905"/>
    <w:rsid w:val="00492D9D"/>
    <w:rsid w:val="004932AC"/>
    <w:rsid w:val="0049336A"/>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F49"/>
    <w:rsid w:val="004A048A"/>
    <w:rsid w:val="004A09DC"/>
    <w:rsid w:val="004A0BEF"/>
    <w:rsid w:val="004A1050"/>
    <w:rsid w:val="004A16E5"/>
    <w:rsid w:val="004A186A"/>
    <w:rsid w:val="004A1917"/>
    <w:rsid w:val="004A2002"/>
    <w:rsid w:val="004A2274"/>
    <w:rsid w:val="004A2540"/>
    <w:rsid w:val="004A25CB"/>
    <w:rsid w:val="004A298B"/>
    <w:rsid w:val="004A29ED"/>
    <w:rsid w:val="004A2BFE"/>
    <w:rsid w:val="004A2F48"/>
    <w:rsid w:val="004A3167"/>
    <w:rsid w:val="004A3643"/>
    <w:rsid w:val="004A3721"/>
    <w:rsid w:val="004A38E7"/>
    <w:rsid w:val="004A3CDA"/>
    <w:rsid w:val="004A3EAB"/>
    <w:rsid w:val="004A3FD7"/>
    <w:rsid w:val="004A3FF8"/>
    <w:rsid w:val="004A4659"/>
    <w:rsid w:val="004A4875"/>
    <w:rsid w:val="004A496A"/>
    <w:rsid w:val="004A499A"/>
    <w:rsid w:val="004A4B49"/>
    <w:rsid w:val="004A4C54"/>
    <w:rsid w:val="004A53C0"/>
    <w:rsid w:val="004A5467"/>
    <w:rsid w:val="004A5521"/>
    <w:rsid w:val="004A55B3"/>
    <w:rsid w:val="004A5D11"/>
    <w:rsid w:val="004A5FD7"/>
    <w:rsid w:val="004A6010"/>
    <w:rsid w:val="004A616F"/>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118"/>
    <w:rsid w:val="004B4222"/>
    <w:rsid w:val="004B44B0"/>
    <w:rsid w:val="004B464A"/>
    <w:rsid w:val="004B47C9"/>
    <w:rsid w:val="004B4831"/>
    <w:rsid w:val="004B495E"/>
    <w:rsid w:val="004B4B9A"/>
    <w:rsid w:val="004B4BE4"/>
    <w:rsid w:val="004B52F2"/>
    <w:rsid w:val="004B552E"/>
    <w:rsid w:val="004B5D24"/>
    <w:rsid w:val="004B64B3"/>
    <w:rsid w:val="004B6B41"/>
    <w:rsid w:val="004B7038"/>
    <w:rsid w:val="004B7C2A"/>
    <w:rsid w:val="004B7CD1"/>
    <w:rsid w:val="004B7E2C"/>
    <w:rsid w:val="004C018D"/>
    <w:rsid w:val="004C0570"/>
    <w:rsid w:val="004C0A76"/>
    <w:rsid w:val="004C0F5E"/>
    <w:rsid w:val="004C116A"/>
    <w:rsid w:val="004C1255"/>
    <w:rsid w:val="004C13BB"/>
    <w:rsid w:val="004C17FD"/>
    <w:rsid w:val="004C1917"/>
    <w:rsid w:val="004C1A04"/>
    <w:rsid w:val="004C1E57"/>
    <w:rsid w:val="004C27D5"/>
    <w:rsid w:val="004C2A4F"/>
    <w:rsid w:val="004C2BD1"/>
    <w:rsid w:val="004C3649"/>
    <w:rsid w:val="004C3A75"/>
    <w:rsid w:val="004C438E"/>
    <w:rsid w:val="004C46BA"/>
    <w:rsid w:val="004C4B43"/>
    <w:rsid w:val="004C4B5F"/>
    <w:rsid w:val="004C4BCD"/>
    <w:rsid w:val="004C4DC2"/>
    <w:rsid w:val="004C564E"/>
    <w:rsid w:val="004C5794"/>
    <w:rsid w:val="004C59E8"/>
    <w:rsid w:val="004C5B42"/>
    <w:rsid w:val="004C5B50"/>
    <w:rsid w:val="004C68C8"/>
    <w:rsid w:val="004C68F5"/>
    <w:rsid w:val="004C696E"/>
    <w:rsid w:val="004C78D4"/>
    <w:rsid w:val="004C7C03"/>
    <w:rsid w:val="004D00C2"/>
    <w:rsid w:val="004D0A8F"/>
    <w:rsid w:val="004D0CD0"/>
    <w:rsid w:val="004D102F"/>
    <w:rsid w:val="004D1778"/>
    <w:rsid w:val="004D1E56"/>
    <w:rsid w:val="004D2385"/>
    <w:rsid w:val="004D247F"/>
    <w:rsid w:val="004D2DB2"/>
    <w:rsid w:val="004D2DE7"/>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EA8"/>
    <w:rsid w:val="004E1F67"/>
    <w:rsid w:val="004E2006"/>
    <w:rsid w:val="004E24EE"/>
    <w:rsid w:val="004E26E9"/>
    <w:rsid w:val="004E270D"/>
    <w:rsid w:val="004E27B0"/>
    <w:rsid w:val="004E293E"/>
    <w:rsid w:val="004E33F0"/>
    <w:rsid w:val="004E3658"/>
    <w:rsid w:val="004E37EF"/>
    <w:rsid w:val="004E3DFE"/>
    <w:rsid w:val="004E3F0B"/>
    <w:rsid w:val="004E3F4A"/>
    <w:rsid w:val="004E45AB"/>
    <w:rsid w:val="004E4774"/>
    <w:rsid w:val="004E47D2"/>
    <w:rsid w:val="004E4B2F"/>
    <w:rsid w:val="004E4CC3"/>
    <w:rsid w:val="004E5056"/>
    <w:rsid w:val="004E543E"/>
    <w:rsid w:val="004E5582"/>
    <w:rsid w:val="004E5C51"/>
    <w:rsid w:val="004E5D57"/>
    <w:rsid w:val="004E5D69"/>
    <w:rsid w:val="004E5E4C"/>
    <w:rsid w:val="004E5EF3"/>
    <w:rsid w:val="004E5F62"/>
    <w:rsid w:val="004E5F6A"/>
    <w:rsid w:val="004E63A9"/>
    <w:rsid w:val="004E6C69"/>
    <w:rsid w:val="004E6CF1"/>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5CC"/>
    <w:rsid w:val="00520B03"/>
    <w:rsid w:val="00520D09"/>
    <w:rsid w:val="00521433"/>
    <w:rsid w:val="00521AE2"/>
    <w:rsid w:val="005222B3"/>
    <w:rsid w:val="00522666"/>
    <w:rsid w:val="00522764"/>
    <w:rsid w:val="00522BD0"/>
    <w:rsid w:val="00522C10"/>
    <w:rsid w:val="0052335E"/>
    <w:rsid w:val="005233FB"/>
    <w:rsid w:val="00523A07"/>
    <w:rsid w:val="00523E55"/>
    <w:rsid w:val="00523F5F"/>
    <w:rsid w:val="0052463D"/>
    <w:rsid w:val="00524953"/>
    <w:rsid w:val="00525445"/>
    <w:rsid w:val="005259AA"/>
    <w:rsid w:val="00525DA6"/>
    <w:rsid w:val="00526262"/>
    <w:rsid w:val="00526282"/>
    <w:rsid w:val="00526720"/>
    <w:rsid w:val="005272DB"/>
    <w:rsid w:val="00527910"/>
    <w:rsid w:val="00527B5E"/>
    <w:rsid w:val="005305BA"/>
    <w:rsid w:val="00530D95"/>
    <w:rsid w:val="00531479"/>
    <w:rsid w:val="0053172A"/>
    <w:rsid w:val="00531851"/>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CE9"/>
    <w:rsid w:val="00537064"/>
    <w:rsid w:val="0053710B"/>
    <w:rsid w:val="00537165"/>
    <w:rsid w:val="005372B4"/>
    <w:rsid w:val="005374B9"/>
    <w:rsid w:val="00537558"/>
    <w:rsid w:val="00537AF8"/>
    <w:rsid w:val="00537B00"/>
    <w:rsid w:val="00537BCE"/>
    <w:rsid w:val="005400BB"/>
    <w:rsid w:val="005404B1"/>
    <w:rsid w:val="0054077F"/>
    <w:rsid w:val="00540972"/>
    <w:rsid w:val="00540C38"/>
    <w:rsid w:val="00541019"/>
    <w:rsid w:val="0054137A"/>
    <w:rsid w:val="00542195"/>
    <w:rsid w:val="005428E1"/>
    <w:rsid w:val="0054295A"/>
    <w:rsid w:val="00542AAB"/>
    <w:rsid w:val="00542D8A"/>
    <w:rsid w:val="005436D0"/>
    <w:rsid w:val="005439CA"/>
    <w:rsid w:val="00543A66"/>
    <w:rsid w:val="00544963"/>
    <w:rsid w:val="00545534"/>
    <w:rsid w:val="005455E2"/>
    <w:rsid w:val="0054583E"/>
    <w:rsid w:val="00545A6D"/>
    <w:rsid w:val="00545F7F"/>
    <w:rsid w:val="00546049"/>
    <w:rsid w:val="00547B91"/>
    <w:rsid w:val="00547EA2"/>
    <w:rsid w:val="00547FB3"/>
    <w:rsid w:val="005500ED"/>
    <w:rsid w:val="005505C8"/>
    <w:rsid w:val="00550C08"/>
    <w:rsid w:val="00550C59"/>
    <w:rsid w:val="005511C3"/>
    <w:rsid w:val="00551339"/>
    <w:rsid w:val="00551449"/>
    <w:rsid w:val="00551688"/>
    <w:rsid w:val="00551916"/>
    <w:rsid w:val="005519A4"/>
    <w:rsid w:val="00551A95"/>
    <w:rsid w:val="00551F5B"/>
    <w:rsid w:val="00552096"/>
    <w:rsid w:val="005522BA"/>
    <w:rsid w:val="005523C7"/>
    <w:rsid w:val="0055262B"/>
    <w:rsid w:val="00552A41"/>
    <w:rsid w:val="005531E6"/>
    <w:rsid w:val="00553257"/>
    <w:rsid w:val="0055386C"/>
    <w:rsid w:val="00553C8E"/>
    <w:rsid w:val="00553D4C"/>
    <w:rsid w:val="00553DCE"/>
    <w:rsid w:val="005543C3"/>
    <w:rsid w:val="00554689"/>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916"/>
    <w:rsid w:val="005569E1"/>
    <w:rsid w:val="00557084"/>
    <w:rsid w:val="0055710A"/>
    <w:rsid w:val="0055749A"/>
    <w:rsid w:val="005578F5"/>
    <w:rsid w:val="005600B0"/>
    <w:rsid w:val="005604AC"/>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550"/>
    <w:rsid w:val="00580047"/>
    <w:rsid w:val="00580630"/>
    <w:rsid w:val="00580728"/>
    <w:rsid w:val="00580830"/>
    <w:rsid w:val="005808C7"/>
    <w:rsid w:val="00580F41"/>
    <w:rsid w:val="00580F89"/>
    <w:rsid w:val="0058134F"/>
    <w:rsid w:val="00581AE4"/>
    <w:rsid w:val="00581D88"/>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C9F"/>
    <w:rsid w:val="005939B1"/>
    <w:rsid w:val="00593CFA"/>
    <w:rsid w:val="005949C6"/>
    <w:rsid w:val="00594BB2"/>
    <w:rsid w:val="00594D98"/>
    <w:rsid w:val="00594E57"/>
    <w:rsid w:val="0059504C"/>
    <w:rsid w:val="0059554B"/>
    <w:rsid w:val="00595E06"/>
    <w:rsid w:val="00595F44"/>
    <w:rsid w:val="00596094"/>
    <w:rsid w:val="00596445"/>
    <w:rsid w:val="005964D5"/>
    <w:rsid w:val="00596601"/>
    <w:rsid w:val="00596BF6"/>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36E9"/>
    <w:rsid w:val="005A3958"/>
    <w:rsid w:val="005A3A65"/>
    <w:rsid w:val="005A3F20"/>
    <w:rsid w:val="005A4202"/>
    <w:rsid w:val="005A478B"/>
    <w:rsid w:val="005A4CC0"/>
    <w:rsid w:val="005A4E41"/>
    <w:rsid w:val="005A4E78"/>
    <w:rsid w:val="005A4EE2"/>
    <w:rsid w:val="005A4FF1"/>
    <w:rsid w:val="005A57D6"/>
    <w:rsid w:val="005A5946"/>
    <w:rsid w:val="005A5C59"/>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F92"/>
    <w:rsid w:val="005B41F2"/>
    <w:rsid w:val="005B43DC"/>
    <w:rsid w:val="005B4575"/>
    <w:rsid w:val="005B4A2A"/>
    <w:rsid w:val="005B50B8"/>
    <w:rsid w:val="005B52A3"/>
    <w:rsid w:val="005B5DED"/>
    <w:rsid w:val="005B5F86"/>
    <w:rsid w:val="005B6044"/>
    <w:rsid w:val="005B629E"/>
    <w:rsid w:val="005B646D"/>
    <w:rsid w:val="005B6BDE"/>
    <w:rsid w:val="005B6D86"/>
    <w:rsid w:val="005B7275"/>
    <w:rsid w:val="005B73DF"/>
    <w:rsid w:val="005B7403"/>
    <w:rsid w:val="005B77B9"/>
    <w:rsid w:val="005B797E"/>
    <w:rsid w:val="005B7A6B"/>
    <w:rsid w:val="005B7B39"/>
    <w:rsid w:val="005B7C23"/>
    <w:rsid w:val="005C01D9"/>
    <w:rsid w:val="005C0739"/>
    <w:rsid w:val="005C074A"/>
    <w:rsid w:val="005C0AC5"/>
    <w:rsid w:val="005C0AF8"/>
    <w:rsid w:val="005C11DD"/>
    <w:rsid w:val="005C147D"/>
    <w:rsid w:val="005C1794"/>
    <w:rsid w:val="005C1BF4"/>
    <w:rsid w:val="005C1F5C"/>
    <w:rsid w:val="005C2001"/>
    <w:rsid w:val="005C25CE"/>
    <w:rsid w:val="005C32AE"/>
    <w:rsid w:val="005C39F8"/>
    <w:rsid w:val="005C3E5F"/>
    <w:rsid w:val="005C4110"/>
    <w:rsid w:val="005C42FF"/>
    <w:rsid w:val="005C52CA"/>
    <w:rsid w:val="005C5A1C"/>
    <w:rsid w:val="005C5E51"/>
    <w:rsid w:val="005C6448"/>
    <w:rsid w:val="005C69A0"/>
    <w:rsid w:val="005C6A78"/>
    <w:rsid w:val="005C6C87"/>
    <w:rsid w:val="005C6F85"/>
    <w:rsid w:val="005C7483"/>
    <w:rsid w:val="005C7B32"/>
    <w:rsid w:val="005D019D"/>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406F"/>
    <w:rsid w:val="005D4208"/>
    <w:rsid w:val="005D4740"/>
    <w:rsid w:val="005D47AA"/>
    <w:rsid w:val="005D525C"/>
    <w:rsid w:val="005D5808"/>
    <w:rsid w:val="005D600C"/>
    <w:rsid w:val="005D60FF"/>
    <w:rsid w:val="005D6D22"/>
    <w:rsid w:val="005D70FF"/>
    <w:rsid w:val="005D7493"/>
    <w:rsid w:val="005D775E"/>
    <w:rsid w:val="005D779E"/>
    <w:rsid w:val="005D79BD"/>
    <w:rsid w:val="005D7B91"/>
    <w:rsid w:val="005E018D"/>
    <w:rsid w:val="005E01DD"/>
    <w:rsid w:val="005E06A2"/>
    <w:rsid w:val="005E0854"/>
    <w:rsid w:val="005E09F9"/>
    <w:rsid w:val="005E0F1B"/>
    <w:rsid w:val="005E13FA"/>
    <w:rsid w:val="005E1569"/>
    <w:rsid w:val="005E18F1"/>
    <w:rsid w:val="005E1BDD"/>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C95"/>
    <w:rsid w:val="005E61CF"/>
    <w:rsid w:val="005E6204"/>
    <w:rsid w:val="005E624F"/>
    <w:rsid w:val="005E6276"/>
    <w:rsid w:val="005E628D"/>
    <w:rsid w:val="005E67CD"/>
    <w:rsid w:val="005E67EA"/>
    <w:rsid w:val="005E6D7A"/>
    <w:rsid w:val="005E6F2E"/>
    <w:rsid w:val="005E7233"/>
    <w:rsid w:val="005F0390"/>
    <w:rsid w:val="005F094D"/>
    <w:rsid w:val="005F0C74"/>
    <w:rsid w:val="005F0F43"/>
    <w:rsid w:val="005F143D"/>
    <w:rsid w:val="005F14F4"/>
    <w:rsid w:val="005F1506"/>
    <w:rsid w:val="005F18A5"/>
    <w:rsid w:val="005F1A13"/>
    <w:rsid w:val="005F255D"/>
    <w:rsid w:val="005F27DC"/>
    <w:rsid w:val="005F2BBA"/>
    <w:rsid w:val="005F3BE1"/>
    <w:rsid w:val="005F4166"/>
    <w:rsid w:val="005F5BA6"/>
    <w:rsid w:val="005F5EA1"/>
    <w:rsid w:val="005F60E7"/>
    <w:rsid w:val="005F624D"/>
    <w:rsid w:val="005F62E0"/>
    <w:rsid w:val="005F690B"/>
    <w:rsid w:val="005F7661"/>
    <w:rsid w:val="005F78D0"/>
    <w:rsid w:val="005F7F46"/>
    <w:rsid w:val="00600488"/>
    <w:rsid w:val="0060083C"/>
    <w:rsid w:val="00600A9E"/>
    <w:rsid w:val="006011E4"/>
    <w:rsid w:val="00601229"/>
    <w:rsid w:val="006014F7"/>
    <w:rsid w:val="00601732"/>
    <w:rsid w:val="00601867"/>
    <w:rsid w:val="00601987"/>
    <w:rsid w:val="00601BFF"/>
    <w:rsid w:val="00601F49"/>
    <w:rsid w:val="00602017"/>
    <w:rsid w:val="006026C6"/>
    <w:rsid w:val="006027FF"/>
    <w:rsid w:val="00602A45"/>
    <w:rsid w:val="00602E4A"/>
    <w:rsid w:val="006031BF"/>
    <w:rsid w:val="00603784"/>
    <w:rsid w:val="0060384F"/>
    <w:rsid w:val="00603B93"/>
    <w:rsid w:val="00604070"/>
    <w:rsid w:val="0060458E"/>
    <w:rsid w:val="0060491F"/>
    <w:rsid w:val="00604B5A"/>
    <w:rsid w:val="00605543"/>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BE8"/>
    <w:rsid w:val="00613D23"/>
    <w:rsid w:val="00614370"/>
    <w:rsid w:val="00614A8D"/>
    <w:rsid w:val="00614EBE"/>
    <w:rsid w:val="00614FED"/>
    <w:rsid w:val="0061514F"/>
    <w:rsid w:val="00615528"/>
    <w:rsid w:val="006158BD"/>
    <w:rsid w:val="00616020"/>
    <w:rsid w:val="006160B9"/>
    <w:rsid w:val="006160BB"/>
    <w:rsid w:val="00616464"/>
    <w:rsid w:val="00616669"/>
    <w:rsid w:val="00616955"/>
    <w:rsid w:val="00616C07"/>
    <w:rsid w:val="00616C8D"/>
    <w:rsid w:val="00616D0D"/>
    <w:rsid w:val="006175E2"/>
    <w:rsid w:val="00617837"/>
    <w:rsid w:val="00617B84"/>
    <w:rsid w:val="00617FB4"/>
    <w:rsid w:val="00617FD2"/>
    <w:rsid w:val="0062023F"/>
    <w:rsid w:val="006204C3"/>
    <w:rsid w:val="0062074F"/>
    <w:rsid w:val="0062096D"/>
    <w:rsid w:val="00620ADE"/>
    <w:rsid w:val="00620F6F"/>
    <w:rsid w:val="00621497"/>
    <w:rsid w:val="0062156E"/>
    <w:rsid w:val="0062366B"/>
    <w:rsid w:val="00623FA3"/>
    <w:rsid w:val="00623FCD"/>
    <w:rsid w:val="0062459F"/>
    <w:rsid w:val="006245A1"/>
    <w:rsid w:val="006246B9"/>
    <w:rsid w:val="006258EE"/>
    <w:rsid w:val="0062595F"/>
    <w:rsid w:val="00625A17"/>
    <w:rsid w:val="00625A8F"/>
    <w:rsid w:val="00625CF1"/>
    <w:rsid w:val="00625F4D"/>
    <w:rsid w:val="006264F3"/>
    <w:rsid w:val="00626ACC"/>
    <w:rsid w:val="006272EA"/>
    <w:rsid w:val="00627C42"/>
    <w:rsid w:val="00627C47"/>
    <w:rsid w:val="00630552"/>
    <w:rsid w:val="00630667"/>
    <w:rsid w:val="006308E9"/>
    <w:rsid w:val="00631208"/>
    <w:rsid w:val="00631832"/>
    <w:rsid w:val="006319D6"/>
    <w:rsid w:val="00631A23"/>
    <w:rsid w:val="00631D52"/>
    <w:rsid w:val="006321C5"/>
    <w:rsid w:val="00632327"/>
    <w:rsid w:val="0063243B"/>
    <w:rsid w:val="006331DB"/>
    <w:rsid w:val="00633303"/>
    <w:rsid w:val="00633605"/>
    <w:rsid w:val="006340D3"/>
    <w:rsid w:val="0063417E"/>
    <w:rsid w:val="00634469"/>
    <w:rsid w:val="006347EA"/>
    <w:rsid w:val="006347F5"/>
    <w:rsid w:val="00634EE6"/>
    <w:rsid w:val="00635737"/>
    <w:rsid w:val="00635BE0"/>
    <w:rsid w:val="006363A7"/>
    <w:rsid w:val="00636697"/>
    <w:rsid w:val="00636C42"/>
    <w:rsid w:val="00637283"/>
    <w:rsid w:val="0063742A"/>
    <w:rsid w:val="006375BD"/>
    <w:rsid w:val="00637AC5"/>
    <w:rsid w:val="00637B38"/>
    <w:rsid w:val="00640284"/>
    <w:rsid w:val="0064048E"/>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AF2"/>
    <w:rsid w:val="00646CE5"/>
    <w:rsid w:val="0064719F"/>
    <w:rsid w:val="00647259"/>
    <w:rsid w:val="00647396"/>
    <w:rsid w:val="0064742E"/>
    <w:rsid w:val="00647D26"/>
    <w:rsid w:val="00647E6E"/>
    <w:rsid w:val="00650738"/>
    <w:rsid w:val="00650A2E"/>
    <w:rsid w:val="00650F3F"/>
    <w:rsid w:val="006514BE"/>
    <w:rsid w:val="00651A72"/>
    <w:rsid w:val="00651B0F"/>
    <w:rsid w:val="006522E9"/>
    <w:rsid w:val="006528BF"/>
    <w:rsid w:val="006532EA"/>
    <w:rsid w:val="0065337A"/>
    <w:rsid w:val="006535A3"/>
    <w:rsid w:val="00653C7E"/>
    <w:rsid w:val="006541FA"/>
    <w:rsid w:val="00654456"/>
    <w:rsid w:val="00654759"/>
    <w:rsid w:val="0065497D"/>
    <w:rsid w:val="006549F9"/>
    <w:rsid w:val="00655352"/>
    <w:rsid w:val="00655575"/>
    <w:rsid w:val="006557B3"/>
    <w:rsid w:val="00656382"/>
    <w:rsid w:val="00656389"/>
    <w:rsid w:val="00656570"/>
    <w:rsid w:val="00656814"/>
    <w:rsid w:val="006568E5"/>
    <w:rsid w:val="00656E16"/>
    <w:rsid w:val="00656FE7"/>
    <w:rsid w:val="006577CA"/>
    <w:rsid w:val="00657D10"/>
    <w:rsid w:val="00657DD8"/>
    <w:rsid w:val="006602FC"/>
    <w:rsid w:val="006604C8"/>
    <w:rsid w:val="00660539"/>
    <w:rsid w:val="00660834"/>
    <w:rsid w:val="006609B1"/>
    <w:rsid w:val="0066170B"/>
    <w:rsid w:val="00661BD3"/>
    <w:rsid w:val="00661C6E"/>
    <w:rsid w:val="00661D2B"/>
    <w:rsid w:val="00661F29"/>
    <w:rsid w:val="006623C8"/>
    <w:rsid w:val="00662479"/>
    <w:rsid w:val="00662682"/>
    <w:rsid w:val="00662D48"/>
    <w:rsid w:val="00662EB6"/>
    <w:rsid w:val="006636B3"/>
    <w:rsid w:val="006636C7"/>
    <w:rsid w:val="00663AD8"/>
    <w:rsid w:val="00663B0B"/>
    <w:rsid w:val="00663E47"/>
    <w:rsid w:val="00664445"/>
    <w:rsid w:val="00665079"/>
    <w:rsid w:val="006651E6"/>
    <w:rsid w:val="006652AF"/>
    <w:rsid w:val="0066561E"/>
    <w:rsid w:val="0066577E"/>
    <w:rsid w:val="00665BBA"/>
    <w:rsid w:val="0066630F"/>
    <w:rsid w:val="00666695"/>
    <w:rsid w:val="00666A2F"/>
    <w:rsid w:val="00666F09"/>
    <w:rsid w:val="00667043"/>
    <w:rsid w:val="006673E3"/>
    <w:rsid w:val="006678B0"/>
    <w:rsid w:val="00667974"/>
    <w:rsid w:val="00667B9D"/>
    <w:rsid w:val="00667EC5"/>
    <w:rsid w:val="00667F94"/>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77C"/>
    <w:rsid w:val="00675A12"/>
    <w:rsid w:val="00675A26"/>
    <w:rsid w:val="00675EED"/>
    <w:rsid w:val="00676130"/>
    <w:rsid w:val="0067629C"/>
    <w:rsid w:val="00676D65"/>
    <w:rsid w:val="006772B3"/>
    <w:rsid w:val="00677D66"/>
    <w:rsid w:val="0068013C"/>
    <w:rsid w:val="0068017B"/>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D76"/>
    <w:rsid w:val="00685D78"/>
    <w:rsid w:val="0068601D"/>
    <w:rsid w:val="006862FB"/>
    <w:rsid w:val="00686F5E"/>
    <w:rsid w:val="006878BA"/>
    <w:rsid w:val="00687F07"/>
    <w:rsid w:val="006903A5"/>
    <w:rsid w:val="0069060B"/>
    <w:rsid w:val="006906B5"/>
    <w:rsid w:val="00690801"/>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C46"/>
    <w:rsid w:val="006A0CF9"/>
    <w:rsid w:val="006A1450"/>
    <w:rsid w:val="006A1692"/>
    <w:rsid w:val="006A18AE"/>
    <w:rsid w:val="006A1B27"/>
    <w:rsid w:val="006A1BEA"/>
    <w:rsid w:val="006A1CB6"/>
    <w:rsid w:val="006A214E"/>
    <w:rsid w:val="006A26AF"/>
    <w:rsid w:val="006A2951"/>
    <w:rsid w:val="006A2C73"/>
    <w:rsid w:val="006A2F6E"/>
    <w:rsid w:val="006A2F82"/>
    <w:rsid w:val="006A3D73"/>
    <w:rsid w:val="006A4122"/>
    <w:rsid w:val="006A429D"/>
    <w:rsid w:val="006A44E8"/>
    <w:rsid w:val="006A4558"/>
    <w:rsid w:val="006A47A9"/>
    <w:rsid w:val="006A58FE"/>
    <w:rsid w:val="006A5B1B"/>
    <w:rsid w:val="006A5CA6"/>
    <w:rsid w:val="006A64FF"/>
    <w:rsid w:val="006A6A60"/>
    <w:rsid w:val="006A6E43"/>
    <w:rsid w:val="006A70C0"/>
    <w:rsid w:val="006A7C9D"/>
    <w:rsid w:val="006A7F71"/>
    <w:rsid w:val="006B0BFA"/>
    <w:rsid w:val="006B0DAD"/>
    <w:rsid w:val="006B15BA"/>
    <w:rsid w:val="006B193F"/>
    <w:rsid w:val="006B1A5F"/>
    <w:rsid w:val="006B204E"/>
    <w:rsid w:val="006B2359"/>
    <w:rsid w:val="006B27B0"/>
    <w:rsid w:val="006B2C6F"/>
    <w:rsid w:val="006B2E9A"/>
    <w:rsid w:val="006B2FD3"/>
    <w:rsid w:val="006B34A0"/>
    <w:rsid w:val="006B373D"/>
    <w:rsid w:val="006B392A"/>
    <w:rsid w:val="006B3CAC"/>
    <w:rsid w:val="006B3EA1"/>
    <w:rsid w:val="006B50EF"/>
    <w:rsid w:val="006B52FA"/>
    <w:rsid w:val="006B5B64"/>
    <w:rsid w:val="006B5EA6"/>
    <w:rsid w:val="006B616A"/>
    <w:rsid w:val="006B68EF"/>
    <w:rsid w:val="006B7278"/>
    <w:rsid w:val="006B7343"/>
    <w:rsid w:val="006B73A6"/>
    <w:rsid w:val="006B745F"/>
    <w:rsid w:val="006B7732"/>
    <w:rsid w:val="006B7A16"/>
    <w:rsid w:val="006B7C6B"/>
    <w:rsid w:val="006C0025"/>
    <w:rsid w:val="006C062C"/>
    <w:rsid w:val="006C08D5"/>
    <w:rsid w:val="006C0D03"/>
    <w:rsid w:val="006C0DFB"/>
    <w:rsid w:val="006C13B4"/>
    <w:rsid w:val="006C1598"/>
    <w:rsid w:val="006C164C"/>
    <w:rsid w:val="006C17EE"/>
    <w:rsid w:val="006C1A79"/>
    <w:rsid w:val="006C1BCF"/>
    <w:rsid w:val="006C1BF2"/>
    <w:rsid w:val="006C1CAD"/>
    <w:rsid w:val="006C1D29"/>
    <w:rsid w:val="006C2712"/>
    <w:rsid w:val="006C2C04"/>
    <w:rsid w:val="006C2D31"/>
    <w:rsid w:val="006C2EC7"/>
    <w:rsid w:val="006C4440"/>
    <w:rsid w:val="006C4691"/>
    <w:rsid w:val="006C4BC9"/>
    <w:rsid w:val="006C5395"/>
    <w:rsid w:val="006C5450"/>
    <w:rsid w:val="006C569A"/>
    <w:rsid w:val="006C5A62"/>
    <w:rsid w:val="006C5B0B"/>
    <w:rsid w:val="006C6882"/>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F2"/>
    <w:rsid w:val="006D3B58"/>
    <w:rsid w:val="006D3DF5"/>
    <w:rsid w:val="006D4187"/>
    <w:rsid w:val="006D4918"/>
    <w:rsid w:val="006D4C08"/>
    <w:rsid w:val="006D4FDE"/>
    <w:rsid w:val="006D5023"/>
    <w:rsid w:val="006D523A"/>
    <w:rsid w:val="006D555E"/>
    <w:rsid w:val="006D5903"/>
    <w:rsid w:val="006D5F6F"/>
    <w:rsid w:val="006D683D"/>
    <w:rsid w:val="006D6D01"/>
    <w:rsid w:val="006D725B"/>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286"/>
    <w:rsid w:val="006F24AF"/>
    <w:rsid w:val="006F26B0"/>
    <w:rsid w:val="006F2F68"/>
    <w:rsid w:val="006F356A"/>
    <w:rsid w:val="006F391B"/>
    <w:rsid w:val="006F4482"/>
    <w:rsid w:val="006F44BC"/>
    <w:rsid w:val="006F45BB"/>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E36"/>
    <w:rsid w:val="00707E74"/>
    <w:rsid w:val="00710964"/>
    <w:rsid w:val="0071105A"/>
    <w:rsid w:val="007111F4"/>
    <w:rsid w:val="0071146D"/>
    <w:rsid w:val="0071162B"/>
    <w:rsid w:val="00711837"/>
    <w:rsid w:val="00711B86"/>
    <w:rsid w:val="00711BB6"/>
    <w:rsid w:val="00711BBD"/>
    <w:rsid w:val="00711EC8"/>
    <w:rsid w:val="007126F8"/>
    <w:rsid w:val="00712BF0"/>
    <w:rsid w:val="00713F12"/>
    <w:rsid w:val="0071404F"/>
    <w:rsid w:val="00714345"/>
    <w:rsid w:val="00714580"/>
    <w:rsid w:val="0071459F"/>
    <w:rsid w:val="00715343"/>
    <w:rsid w:val="00715D09"/>
    <w:rsid w:val="00715F26"/>
    <w:rsid w:val="00716477"/>
    <w:rsid w:val="00716C87"/>
    <w:rsid w:val="007170CE"/>
    <w:rsid w:val="0071718E"/>
    <w:rsid w:val="0071755C"/>
    <w:rsid w:val="00717C54"/>
    <w:rsid w:val="0072078D"/>
    <w:rsid w:val="007209F7"/>
    <w:rsid w:val="00720A86"/>
    <w:rsid w:val="00720E62"/>
    <w:rsid w:val="00720FEA"/>
    <w:rsid w:val="00720FEE"/>
    <w:rsid w:val="0072133C"/>
    <w:rsid w:val="00721356"/>
    <w:rsid w:val="00721809"/>
    <w:rsid w:val="00721E45"/>
    <w:rsid w:val="007220DF"/>
    <w:rsid w:val="0072232E"/>
    <w:rsid w:val="007225B2"/>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8F"/>
    <w:rsid w:val="00725409"/>
    <w:rsid w:val="00725491"/>
    <w:rsid w:val="007258EE"/>
    <w:rsid w:val="00725D89"/>
    <w:rsid w:val="00725F2A"/>
    <w:rsid w:val="00726086"/>
    <w:rsid w:val="00726214"/>
    <w:rsid w:val="00726A9B"/>
    <w:rsid w:val="00726B49"/>
    <w:rsid w:val="00726B50"/>
    <w:rsid w:val="00726E26"/>
    <w:rsid w:val="0072706F"/>
    <w:rsid w:val="00727226"/>
    <w:rsid w:val="00727A7F"/>
    <w:rsid w:val="0073032B"/>
    <w:rsid w:val="0073084D"/>
    <w:rsid w:val="00730FA6"/>
    <w:rsid w:val="0073108A"/>
    <w:rsid w:val="00731261"/>
    <w:rsid w:val="00731684"/>
    <w:rsid w:val="00731BDF"/>
    <w:rsid w:val="00731D52"/>
    <w:rsid w:val="007322A9"/>
    <w:rsid w:val="007322BA"/>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64"/>
    <w:rsid w:val="00736581"/>
    <w:rsid w:val="00736729"/>
    <w:rsid w:val="00736DA5"/>
    <w:rsid w:val="007370F6"/>
    <w:rsid w:val="0073772D"/>
    <w:rsid w:val="00737CE3"/>
    <w:rsid w:val="00737E0A"/>
    <w:rsid w:val="007402CE"/>
    <w:rsid w:val="0074032F"/>
    <w:rsid w:val="0074078D"/>
    <w:rsid w:val="00740B15"/>
    <w:rsid w:val="00740E6A"/>
    <w:rsid w:val="00740F42"/>
    <w:rsid w:val="00741191"/>
    <w:rsid w:val="00741739"/>
    <w:rsid w:val="00741D61"/>
    <w:rsid w:val="00741E7D"/>
    <w:rsid w:val="007426CD"/>
    <w:rsid w:val="00742C07"/>
    <w:rsid w:val="00742CB6"/>
    <w:rsid w:val="00742CB9"/>
    <w:rsid w:val="00742E9B"/>
    <w:rsid w:val="00742E9C"/>
    <w:rsid w:val="00742F34"/>
    <w:rsid w:val="00743340"/>
    <w:rsid w:val="00743778"/>
    <w:rsid w:val="00743A6C"/>
    <w:rsid w:val="00743D0F"/>
    <w:rsid w:val="00743DC5"/>
    <w:rsid w:val="007442B8"/>
    <w:rsid w:val="00744B96"/>
    <w:rsid w:val="007450C0"/>
    <w:rsid w:val="00745341"/>
    <w:rsid w:val="00745BD7"/>
    <w:rsid w:val="007461D2"/>
    <w:rsid w:val="007464B1"/>
    <w:rsid w:val="00746683"/>
    <w:rsid w:val="007466E2"/>
    <w:rsid w:val="0074720A"/>
    <w:rsid w:val="00747592"/>
    <w:rsid w:val="00747BEF"/>
    <w:rsid w:val="00747DF1"/>
    <w:rsid w:val="00747EF7"/>
    <w:rsid w:val="00750074"/>
    <w:rsid w:val="00750172"/>
    <w:rsid w:val="007501DE"/>
    <w:rsid w:val="0075072E"/>
    <w:rsid w:val="00750934"/>
    <w:rsid w:val="0075165B"/>
    <w:rsid w:val="00751C9C"/>
    <w:rsid w:val="00751F00"/>
    <w:rsid w:val="007520AE"/>
    <w:rsid w:val="007522CF"/>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C96"/>
    <w:rsid w:val="00760D0D"/>
    <w:rsid w:val="00760E1E"/>
    <w:rsid w:val="00760EE9"/>
    <w:rsid w:val="007611BD"/>
    <w:rsid w:val="007611D9"/>
    <w:rsid w:val="00761217"/>
    <w:rsid w:val="007616AE"/>
    <w:rsid w:val="00761CD4"/>
    <w:rsid w:val="00762459"/>
    <w:rsid w:val="00762D53"/>
    <w:rsid w:val="00762E93"/>
    <w:rsid w:val="00763197"/>
    <w:rsid w:val="00763597"/>
    <w:rsid w:val="00763604"/>
    <w:rsid w:val="007636CF"/>
    <w:rsid w:val="00763D68"/>
    <w:rsid w:val="00763DF8"/>
    <w:rsid w:val="00764065"/>
    <w:rsid w:val="00764112"/>
    <w:rsid w:val="00764623"/>
    <w:rsid w:val="007646C0"/>
    <w:rsid w:val="00764862"/>
    <w:rsid w:val="00764B04"/>
    <w:rsid w:val="007655CA"/>
    <w:rsid w:val="00766500"/>
    <w:rsid w:val="00766DB5"/>
    <w:rsid w:val="00767121"/>
    <w:rsid w:val="00767427"/>
    <w:rsid w:val="00767504"/>
    <w:rsid w:val="00767508"/>
    <w:rsid w:val="0076751E"/>
    <w:rsid w:val="00767ACC"/>
    <w:rsid w:val="00767F60"/>
    <w:rsid w:val="00770827"/>
    <w:rsid w:val="00770BB2"/>
    <w:rsid w:val="00770F7D"/>
    <w:rsid w:val="00771979"/>
    <w:rsid w:val="00771F16"/>
    <w:rsid w:val="0077222A"/>
    <w:rsid w:val="007722F3"/>
    <w:rsid w:val="00772762"/>
    <w:rsid w:val="007729AA"/>
    <w:rsid w:val="00773112"/>
    <w:rsid w:val="0077312A"/>
    <w:rsid w:val="00773527"/>
    <w:rsid w:val="00773835"/>
    <w:rsid w:val="007739A8"/>
    <w:rsid w:val="00773A21"/>
    <w:rsid w:val="00773A38"/>
    <w:rsid w:val="00774678"/>
    <w:rsid w:val="00774B09"/>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E53"/>
    <w:rsid w:val="00782329"/>
    <w:rsid w:val="00782389"/>
    <w:rsid w:val="00782CAD"/>
    <w:rsid w:val="00783102"/>
    <w:rsid w:val="00783C33"/>
    <w:rsid w:val="007844BA"/>
    <w:rsid w:val="0078546A"/>
    <w:rsid w:val="007860CD"/>
    <w:rsid w:val="00786AD3"/>
    <w:rsid w:val="00786D0E"/>
    <w:rsid w:val="0078717D"/>
    <w:rsid w:val="0078732B"/>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33BF"/>
    <w:rsid w:val="00793AD8"/>
    <w:rsid w:val="00793B32"/>
    <w:rsid w:val="00793EA8"/>
    <w:rsid w:val="0079420A"/>
    <w:rsid w:val="007942E9"/>
    <w:rsid w:val="00794477"/>
    <w:rsid w:val="00794855"/>
    <w:rsid w:val="007952F3"/>
    <w:rsid w:val="00795B34"/>
    <w:rsid w:val="00795D75"/>
    <w:rsid w:val="0079635A"/>
    <w:rsid w:val="007966A8"/>
    <w:rsid w:val="00796917"/>
    <w:rsid w:val="007971F0"/>
    <w:rsid w:val="007975B4"/>
    <w:rsid w:val="007978E2"/>
    <w:rsid w:val="00797FA4"/>
    <w:rsid w:val="007A02B5"/>
    <w:rsid w:val="007A0498"/>
    <w:rsid w:val="007A0502"/>
    <w:rsid w:val="007A08E2"/>
    <w:rsid w:val="007A098E"/>
    <w:rsid w:val="007A0A2A"/>
    <w:rsid w:val="007A0BFD"/>
    <w:rsid w:val="007A106B"/>
    <w:rsid w:val="007A160D"/>
    <w:rsid w:val="007A1F0F"/>
    <w:rsid w:val="007A29FE"/>
    <w:rsid w:val="007A2A89"/>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74E"/>
    <w:rsid w:val="007B2DC6"/>
    <w:rsid w:val="007B31BF"/>
    <w:rsid w:val="007B3201"/>
    <w:rsid w:val="007B33D7"/>
    <w:rsid w:val="007B35F1"/>
    <w:rsid w:val="007B3994"/>
    <w:rsid w:val="007B3BFC"/>
    <w:rsid w:val="007B3E15"/>
    <w:rsid w:val="007B4240"/>
    <w:rsid w:val="007B42C9"/>
    <w:rsid w:val="007B43DC"/>
    <w:rsid w:val="007B4436"/>
    <w:rsid w:val="007B47C6"/>
    <w:rsid w:val="007B496D"/>
    <w:rsid w:val="007B4A28"/>
    <w:rsid w:val="007B4A50"/>
    <w:rsid w:val="007B4A7E"/>
    <w:rsid w:val="007B4D45"/>
    <w:rsid w:val="007B58C5"/>
    <w:rsid w:val="007B62F1"/>
    <w:rsid w:val="007B63F2"/>
    <w:rsid w:val="007B659C"/>
    <w:rsid w:val="007B6F04"/>
    <w:rsid w:val="007B7022"/>
    <w:rsid w:val="007B725B"/>
    <w:rsid w:val="007B7371"/>
    <w:rsid w:val="007B73FD"/>
    <w:rsid w:val="007B7F6B"/>
    <w:rsid w:val="007C08EC"/>
    <w:rsid w:val="007C0A63"/>
    <w:rsid w:val="007C0E09"/>
    <w:rsid w:val="007C0E67"/>
    <w:rsid w:val="007C0E81"/>
    <w:rsid w:val="007C152E"/>
    <w:rsid w:val="007C1638"/>
    <w:rsid w:val="007C2425"/>
    <w:rsid w:val="007C26D9"/>
    <w:rsid w:val="007C2CBD"/>
    <w:rsid w:val="007C2DB8"/>
    <w:rsid w:val="007C304B"/>
    <w:rsid w:val="007C32D8"/>
    <w:rsid w:val="007C3762"/>
    <w:rsid w:val="007C3BFC"/>
    <w:rsid w:val="007C3C71"/>
    <w:rsid w:val="007C3E1B"/>
    <w:rsid w:val="007C3E87"/>
    <w:rsid w:val="007C4394"/>
    <w:rsid w:val="007C43B5"/>
    <w:rsid w:val="007C47FB"/>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C9"/>
    <w:rsid w:val="007D7896"/>
    <w:rsid w:val="007D7CFE"/>
    <w:rsid w:val="007E00E6"/>
    <w:rsid w:val="007E0194"/>
    <w:rsid w:val="007E035C"/>
    <w:rsid w:val="007E0420"/>
    <w:rsid w:val="007E0B5E"/>
    <w:rsid w:val="007E0EF5"/>
    <w:rsid w:val="007E128C"/>
    <w:rsid w:val="007E14EA"/>
    <w:rsid w:val="007E17D5"/>
    <w:rsid w:val="007E18E0"/>
    <w:rsid w:val="007E1A34"/>
    <w:rsid w:val="007E1BBF"/>
    <w:rsid w:val="007E288F"/>
    <w:rsid w:val="007E3148"/>
    <w:rsid w:val="007E317A"/>
    <w:rsid w:val="007E35DE"/>
    <w:rsid w:val="007E384F"/>
    <w:rsid w:val="007E3919"/>
    <w:rsid w:val="007E3A82"/>
    <w:rsid w:val="007E426D"/>
    <w:rsid w:val="007E478E"/>
    <w:rsid w:val="007E4E74"/>
    <w:rsid w:val="007E5269"/>
    <w:rsid w:val="007E5358"/>
    <w:rsid w:val="007E5533"/>
    <w:rsid w:val="007E58F0"/>
    <w:rsid w:val="007E5D1F"/>
    <w:rsid w:val="007E64DD"/>
    <w:rsid w:val="007E6584"/>
    <w:rsid w:val="007E741F"/>
    <w:rsid w:val="007E74A4"/>
    <w:rsid w:val="007E753C"/>
    <w:rsid w:val="007E7CED"/>
    <w:rsid w:val="007F027B"/>
    <w:rsid w:val="007F02C8"/>
    <w:rsid w:val="007F0350"/>
    <w:rsid w:val="007F0A5A"/>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E9B"/>
    <w:rsid w:val="007F7323"/>
    <w:rsid w:val="007F7430"/>
    <w:rsid w:val="007F75DB"/>
    <w:rsid w:val="007F7F57"/>
    <w:rsid w:val="008005CA"/>
    <w:rsid w:val="00800918"/>
    <w:rsid w:val="00800EE6"/>
    <w:rsid w:val="00800FC5"/>
    <w:rsid w:val="0080131D"/>
    <w:rsid w:val="00801375"/>
    <w:rsid w:val="008018F2"/>
    <w:rsid w:val="00801C6E"/>
    <w:rsid w:val="008025D2"/>
    <w:rsid w:val="00803166"/>
    <w:rsid w:val="008034F5"/>
    <w:rsid w:val="008041AC"/>
    <w:rsid w:val="00804668"/>
    <w:rsid w:val="0080490F"/>
    <w:rsid w:val="008049B4"/>
    <w:rsid w:val="00804C43"/>
    <w:rsid w:val="00804EC7"/>
    <w:rsid w:val="00804F00"/>
    <w:rsid w:val="00805069"/>
    <w:rsid w:val="0080561B"/>
    <w:rsid w:val="00805A85"/>
    <w:rsid w:val="00805DFA"/>
    <w:rsid w:val="00805EBF"/>
    <w:rsid w:val="00805F27"/>
    <w:rsid w:val="00805F40"/>
    <w:rsid w:val="008069AA"/>
    <w:rsid w:val="0080706C"/>
    <w:rsid w:val="008074FF"/>
    <w:rsid w:val="00807C5C"/>
    <w:rsid w:val="00807FD6"/>
    <w:rsid w:val="00810D42"/>
    <w:rsid w:val="00810EE6"/>
    <w:rsid w:val="00811838"/>
    <w:rsid w:val="00812707"/>
    <w:rsid w:val="00812814"/>
    <w:rsid w:val="008128C5"/>
    <w:rsid w:val="00812A20"/>
    <w:rsid w:val="00812F3B"/>
    <w:rsid w:val="00813202"/>
    <w:rsid w:val="00813244"/>
    <w:rsid w:val="00814858"/>
    <w:rsid w:val="0081504B"/>
    <w:rsid w:val="00815486"/>
    <w:rsid w:val="00815ACF"/>
    <w:rsid w:val="00815CD5"/>
    <w:rsid w:val="00815D80"/>
    <w:rsid w:val="008164B4"/>
    <w:rsid w:val="00816D7E"/>
    <w:rsid w:val="00816D95"/>
    <w:rsid w:val="00817024"/>
    <w:rsid w:val="008171AA"/>
    <w:rsid w:val="008177EA"/>
    <w:rsid w:val="0081799E"/>
    <w:rsid w:val="00817B42"/>
    <w:rsid w:val="00817B86"/>
    <w:rsid w:val="00817E9B"/>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799"/>
    <w:rsid w:val="0083180B"/>
    <w:rsid w:val="00831D97"/>
    <w:rsid w:val="00832109"/>
    <w:rsid w:val="00832193"/>
    <w:rsid w:val="0083272D"/>
    <w:rsid w:val="00832E90"/>
    <w:rsid w:val="00832EB1"/>
    <w:rsid w:val="00833049"/>
    <w:rsid w:val="00833157"/>
    <w:rsid w:val="00833CB6"/>
    <w:rsid w:val="00833D23"/>
    <w:rsid w:val="00834321"/>
    <w:rsid w:val="0083440A"/>
    <w:rsid w:val="00834429"/>
    <w:rsid w:val="008347FD"/>
    <w:rsid w:val="00834848"/>
    <w:rsid w:val="00834D83"/>
    <w:rsid w:val="00834DF6"/>
    <w:rsid w:val="00834E0B"/>
    <w:rsid w:val="00834ECE"/>
    <w:rsid w:val="00835498"/>
    <w:rsid w:val="00835681"/>
    <w:rsid w:val="0083570D"/>
    <w:rsid w:val="00835942"/>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49A6"/>
    <w:rsid w:val="00844A42"/>
    <w:rsid w:val="00844D40"/>
    <w:rsid w:val="00845021"/>
    <w:rsid w:val="008453FE"/>
    <w:rsid w:val="0084546E"/>
    <w:rsid w:val="008455CB"/>
    <w:rsid w:val="00845AD6"/>
    <w:rsid w:val="00845CE8"/>
    <w:rsid w:val="00845D99"/>
    <w:rsid w:val="00845F3A"/>
    <w:rsid w:val="008461F5"/>
    <w:rsid w:val="008462AA"/>
    <w:rsid w:val="008464FC"/>
    <w:rsid w:val="0084665A"/>
    <w:rsid w:val="00846AAD"/>
    <w:rsid w:val="00846D27"/>
    <w:rsid w:val="008477C7"/>
    <w:rsid w:val="00847950"/>
    <w:rsid w:val="00847A37"/>
    <w:rsid w:val="00847C0B"/>
    <w:rsid w:val="00850194"/>
    <w:rsid w:val="008504BF"/>
    <w:rsid w:val="00850512"/>
    <w:rsid w:val="00850621"/>
    <w:rsid w:val="008508CD"/>
    <w:rsid w:val="00850A65"/>
    <w:rsid w:val="00850AA1"/>
    <w:rsid w:val="00850E76"/>
    <w:rsid w:val="00850E8D"/>
    <w:rsid w:val="00851000"/>
    <w:rsid w:val="00851153"/>
    <w:rsid w:val="00851734"/>
    <w:rsid w:val="008517FB"/>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D2F"/>
    <w:rsid w:val="00857E69"/>
    <w:rsid w:val="00861BDB"/>
    <w:rsid w:val="00861D7D"/>
    <w:rsid w:val="00861E1D"/>
    <w:rsid w:val="00862224"/>
    <w:rsid w:val="008622B4"/>
    <w:rsid w:val="00862383"/>
    <w:rsid w:val="0086249E"/>
    <w:rsid w:val="008625FA"/>
    <w:rsid w:val="00862A81"/>
    <w:rsid w:val="00862EEE"/>
    <w:rsid w:val="00863770"/>
    <w:rsid w:val="00863ACA"/>
    <w:rsid w:val="00863E01"/>
    <w:rsid w:val="00864ADC"/>
    <w:rsid w:val="00864BC7"/>
    <w:rsid w:val="00864BF2"/>
    <w:rsid w:val="00864E13"/>
    <w:rsid w:val="00864FB0"/>
    <w:rsid w:val="00865831"/>
    <w:rsid w:val="00865988"/>
    <w:rsid w:val="00865A63"/>
    <w:rsid w:val="00865D9A"/>
    <w:rsid w:val="00865E71"/>
    <w:rsid w:val="00866052"/>
    <w:rsid w:val="00866A55"/>
    <w:rsid w:val="008674D2"/>
    <w:rsid w:val="00867513"/>
    <w:rsid w:val="008676B6"/>
    <w:rsid w:val="008677CA"/>
    <w:rsid w:val="0086789F"/>
    <w:rsid w:val="00867A81"/>
    <w:rsid w:val="008701A0"/>
    <w:rsid w:val="008706FF"/>
    <w:rsid w:val="0087092F"/>
    <w:rsid w:val="0087094A"/>
    <w:rsid w:val="00870B41"/>
    <w:rsid w:val="00872174"/>
    <w:rsid w:val="00872A84"/>
    <w:rsid w:val="00872CED"/>
    <w:rsid w:val="0087304C"/>
    <w:rsid w:val="008730AB"/>
    <w:rsid w:val="008730B0"/>
    <w:rsid w:val="00873783"/>
    <w:rsid w:val="00873998"/>
    <w:rsid w:val="00873E9C"/>
    <w:rsid w:val="00873EDC"/>
    <w:rsid w:val="00873FDB"/>
    <w:rsid w:val="0087447B"/>
    <w:rsid w:val="0087482E"/>
    <w:rsid w:val="00874DD4"/>
    <w:rsid w:val="00875003"/>
    <w:rsid w:val="00875275"/>
    <w:rsid w:val="00875642"/>
    <w:rsid w:val="00875672"/>
    <w:rsid w:val="00876012"/>
    <w:rsid w:val="008765D3"/>
    <w:rsid w:val="00876A9B"/>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FFE"/>
    <w:rsid w:val="00885A80"/>
    <w:rsid w:val="00886917"/>
    <w:rsid w:val="00886D88"/>
    <w:rsid w:val="00887303"/>
    <w:rsid w:val="00887D78"/>
    <w:rsid w:val="0089016F"/>
    <w:rsid w:val="0089068E"/>
    <w:rsid w:val="00890FFC"/>
    <w:rsid w:val="008910F7"/>
    <w:rsid w:val="0089115B"/>
    <w:rsid w:val="0089118D"/>
    <w:rsid w:val="0089162A"/>
    <w:rsid w:val="00891631"/>
    <w:rsid w:val="00891BC9"/>
    <w:rsid w:val="00892594"/>
    <w:rsid w:val="00892831"/>
    <w:rsid w:val="008929C4"/>
    <w:rsid w:val="00892AFA"/>
    <w:rsid w:val="00892B75"/>
    <w:rsid w:val="00892E13"/>
    <w:rsid w:val="00893019"/>
    <w:rsid w:val="00893B3A"/>
    <w:rsid w:val="00893ED6"/>
    <w:rsid w:val="008941C2"/>
    <w:rsid w:val="008945A8"/>
    <w:rsid w:val="00894924"/>
    <w:rsid w:val="00895087"/>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A05EF"/>
    <w:rsid w:val="008A09B1"/>
    <w:rsid w:val="008A0A22"/>
    <w:rsid w:val="008A0C97"/>
    <w:rsid w:val="008A0ED4"/>
    <w:rsid w:val="008A1013"/>
    <w:rsid w:val="008A1216"/>
    <w:rsid w:val="008A191C"/>
    <w:rsid w:val="008A1941"/>
    <w:rsid w:val="008A1B09"/>
    <w:rsid w:val="008A202B"/>
    <w:rsid w:val="008A2546"/>
    <w:rsid w:val="008A265B"/>
    <w:rsid w:val="008A2974"/>
    <w:rsid w:val="008A2C80"/>
    <w:rsid w:val="008A3149"/>
    <w:rsid w:val="008A32AB"/>
    <w:rsid w:val="008A32B6"/>
    <w:rsid w:val="008A37E7"/>
    <w:rsid w:val="008A389B"/>
    <w:rsid w:val="008A3A6D"/>
    <w:rsid w:val="008A3AE8"/>
    <w:rsid w:val="008A3C9A"/>
    <w:rsid w:val="008A3CD9"/>
    <w:rsid w:val="008A4087"/>
    <w:rsid w:val="008A41FF"/>
    <w:rsid w:val="008A47CA"/>
    <w:rsid w:val="008A482F"/>
    <w:rsid w:val="008A48B6"/>
    <w:rsid w:val="008A497C"/>
    <w:rsid w:val="008A4C39"/>
    <w:rsid w:val="008A5531"/>
    <w:rsid w:val="008A58E3"/>
    <w:rsid w:val="008A58FA"/>
    <w:rsid w:val="008A5FA6"/>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13C3"/>
    <w:rsid w:val="008B1509"/>
    <w:rsid w:val="008B1ACB"/>
    <w:rsid w:val="008B1BE2"/>
    <w:rsid w:val="008B1BF9"/>
    <w:rsid w:val="008B1F08"/>
    <w:rsid w:val="008B1FDC"/>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D0079"/>
    <w:rsid w:val="008D0512"/>
    <w:rsid w:val="008D0570"/>
    <w:rsid w:val="008D0902"/>
    <w:rsid w:val="008D0A1C"/>
    <w:rsid w:val="008D0AA6"/>
    <w:rsid w:val="008D0ED6"/>
    <w:rsid w:val="008D144E"/>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E03F1"/>
    <w:rsid w:val="008E0B51"/>
    <w:rsid w:val="008E159E"/>
    <w:rsid w:val="008E1744"/>
    <w:rsid w:val="008E192E"/>
    <w:rsid w:val="008E1E32"/>
    <w:rsid w:val="008E1EA5"/>
    <w:rsid w:val="008E20D5"/>
    <w:rsid w:val="008E2199"/>
    <w:rsid w:val="008E21E4"/>
    <w:rsid w:val="008E2B92"/>
    <w:rsid w:val="008E2F69"/>
    <w:rsid w:val="008E3187"/>
    <w:rsid w:val="008E352F"/>
    <w:rsid w:val="008E3B66"/>
    <w:rsid w:val="008E3BEB"/>
    <w:rsid w:val="008E492D"/>
    <w:rsid w:val="008E4B4A"/>
    <w:rsid w:val="008E4D39"/>
    <w:rsid w:val="008E574D"/>
    <w:rsid w:val="008E6850"/>
    <w:rsid w:val="008E6862"/>
    <w:rsid w:val="008E6A5D"/>
    <w:rsid w:val="008E6D81"/>
    <w:rsid w:val="008E71EB"/>
    <w:rsid w:val="008E749C"/>
    <w:rsid w:val="008E7699"/>
    <w:rsid w:val="008E7CBB"/>
    <w:rsid w:val="008F0173"/>
    <w:rsid w:val="008F10C2"/>
    <w:rsid w:val="008F11FD"/>
    <w:rsid w:val="008F13A3"/>
    <w:rsid w:val="008F1E13"/>
    <w:rsid w:val="008F2CF9"/>
    <w:rsid w:val="008F35BB"/>
    <w:rsid w:val="008F3680"/>
    <w:rsid w:val="008F3910"/>
    <w:rsid w:val="008F3957"/>
    <w:rsid w:val="008F3E40"/>
    <w:rsid w:val="008F3EEE"/>
    <w:rsid w:val="008F3EEF"/>
    <w:rsid w:val="008F429E"/>
    <w:rsid w:val="008F46E7"/>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726"/>
    <w:rsid w:val="0092194C"/>
    <w:rsid w:val="00921A52"/>
    <w:rsid w:val="00921ADB"/>
    <w:rsid w:val="00921E63"/>
    <w:rsid w:val="009222DD"/>
    <w:rsid w:val="009222FF"/>
    <w:rsid w:val="00922540"/>
    <w:rsid w:val="0092290D"/>
    <w:rsid w:val="00923115"/>
    <w:rsid w:val="009232B6"/>
    <w:rsid w:val="009233D0"/>
    <w:rsid w:val="009237DB"/>
    <w:rsid w:val="00923BF8"/>
    <w:rsid w:val="00923CF0"/>
    <w:rsid w:val="00923E5F"/>
    <w:rsid w:val="00923F9A"/>
    <w:rsid w:val="009240AF"/>
    <w:rsid w:val="009246F5"/>
    <w:rsid w:val="00924EB3"/>
    <w:rsid w:val="0092538F"/>
    <w:rsid w:val="009254EC"/>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9FA"/>
    <w:rsid w:val="00934AFC"/>
    <w:rsid w:val="00934D03"/>
    <w:rsid w:val="00934D35"/>
    <w:rsid w:val="00934D72"/>
    <w:rsid w:val="0093552F"/>
    <w:rsid w:val="00935745"/>
    <w:rsid w:val="0093577E"/>
    <w:rsid w:val="00935F2B"/>
    <w:rsid w:val="00935F6F"/>
    <w:rsid w:val="009361EF"/>
    <w:rsid w:val="009362E0"/>
    <w:rsid w:val="009365DD"/>
    <w:rsid w:val="00936F6A"/>
    <w:rsid w:val="009410DE"/>
    <w:rsid w:val="0094113A"/>
    <w:rsid w:val="009413AB"/>
    <w:rsid w:val="009416FF"/>
    <w:rsid w:val="0094184E"/>
    <w:rsid w:val="00941BA5"/>
    <w:rsid w:val="00941CEF"/>
    <w:rsid w:val="00941D6A"/>
    <w:rsid w:val="00942035"/>
    <w:rsid w:val="009421E7"/>
    <w:rsid w:val="009428FE"/>
    <w:rsid w:val="00942D9A"/>
    <w:rsid w:val="00942F7B"/>
    <w:rsid w:val="00943966"/>
    <w:rsid w:val="00943B11"/>
    <w:rsid w:val="00943BDA"/>
    <w:rsid w:val="00943C10"/>
    <w:rsid w:val="00943D51"/>
    <w:rsid w:val="00944F0E"/>
    <w:rsid w:val="009450E4"/>
    <w:rsid w:val="00945244"/>
    <w:rsid w:val="00945445"/>
    <w:rsid w:val="00945B0B"/>
    <w:rsid w:val="00946CBA"/>
    <w:rsid w:val="00946F4C"/>
    <w:rsid w:val="00947519"/>
    <w:rsid w:val="009477C9"/>
    <w:rsid w:val="009479AD"/>
    <w:rsid w:val="00947B66"/>
    <w:rsid w:val="009508FF"/>
    <w:rsid w:val="00950CD2"/>
    <w:rsid w:val="00951086"/>
    <w:rsid w:val="00951A6D"/>
    <w:rsid w:val="00951E4F"/>
    <w:rsid w:val="0095209C"/>
    <w:rsid w:val="009521E2"/>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F3"/>
    <w:rsid w:val="00956EB6"/>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99E"/>
    <w:rsid w:val="00962B26"/>
    <w:rsid w:val="00962E5C"/>
    <w:rsid w:val="00963136"/>
    <w:rsid w:val="009631E1"/>
    <w:rsid w:val="00963370"/>
    <w:rsid w:val="00963475"/>
    <w:rsid w:val="00963BB9"/>
    <w:rsid w:val="00963C1C"/>
    <w:rsid w:val="00964589"/>
    <w:rsid w:val="009645B6"/>
    <w:rsid w:val="009649F2"/>
    <w:rsid w:val="00964BF7"/>
    <w:rsid w:val="009658E5"/>
    <w:rsid w:val="00965B1A"/>
    <w:rsid w:val="00965FA8"/>
    <w:rsid w:val="00966255"/>
    <w:rsid w:val="009671C3"/>
    <w:rsid w:val="009673CE"/>
    <w:rsid w:val="009676B3"/>
    <w:rsid w:val="00967D25"/>
    <w:rsid w:val="0097000D"/>
    <w:rsid w:val="009703B2"/>
    <w:rsid w:val="00970409"/>
    <w:rsid w:val="009709E5"/>
    <w:rsid w:val="009714D1"/>
    <w:rsid w:val="0097167A"/>
    <w:rsid w:val="00971F84"/>
    <w:rsid w:val="0097216E"/>
    <w:rsid w:val="009723A1"/>
    <w:rsid w:val="0097266E"/>
    <w:rsid w:val="0097285E"/>
    <w:rsid w:val="0097290F"/>
    <w:rsid w:val="00972D79"/>
    <w:rsid w:val="009733B4"/>
    <w:rsid w:val="00973C65"/>
    <w:rsid w:val="00973F18"/>
    <w:rsid w:val="0097459A"/>
    <w:rsid w:val="00974747"/>
    <w:rsid w:val="00974BEF"/>
    <w:rsid w:val="00974C0C"/>
    <w:rsid w:val="00975146"/>
    <w:rsid w:val="00975461"/>
    <w:rsid w:val="0097546D"/>
    <w:rsid w:val="00975498"/>
    <w:rsid w:val="009756C4"/>
    <w:rsid w:val="009757FA"/>
    <w:rsid w:val="00975A3D"/>
    <w:rsid w:val="00975B6F"/>
    <w:rsid w:val="00975DC0"/>
    <w:rsid w:val="00976566"/>
    <w:rsid w:val="00976E0E"/>
    <w:rsid w:val="00976F77"/>
    <w:rsid w:val="00977D04"/>
    <w:rsid w:val="00980645"/>
    <w:rsid w:val="00980988"/>
    <w:rsid w:val="00980B97"/>
    <w:rsid w:val="00980E7F"/>
    <w:rsid w:val="00980EF1"/>
    <w:rsid w:val="00980F6A"/>
    <w:rsid w:val="0098109F"/>
    <w:rsid w:val="00981AFF"/>
    <w:rsid w:val="009821EF"/>
    <w:rsid w:val="00982CC5"/>
    <w:rsid w:val="00982FCE"/>
    <w:rsid w:val="0098323B"/>
    <w:rsid w:val="0098331A"/>
    <w:rsid w:val="009837C6"/>
    <w:rsid w:val="00983B88"/>
    <w:rsid w:val="00983E77"/>
    <w:rsid w:val="00984679"/>
    <w:rsid w:val="00984C23"/>
    <w:rsid w:val="00985133"/>
    <w:rsid w:val="009852C7"/>
    <w:rsid w:val="0098601D"/>
    <w:rsid w:val="00986541"/>
    <w:rsid w:val="0098654F"/>
    <w:rsid w:val="0098668C"/>
    <w:rsid w:val="00986779"/>
    <w:rsid w:val="00986C8E"/>
    <w:rsid w:val="009902FA"/>
    <w:rsid w:val="009903BA"/>
    <w:rsid w:val="00990446"/>
    <w:rsid w:val="009908E8"/>
    <w:rsid w:val="0099095E"/>
    <w:rsid w:val="00990CE5"/>
    <w:rsid w:val="0099106C"/>
    <w:rsid w:val="0099115E"/>
    <w:rsid w:val="00991861"/>
    <w:rsid w:val="00991B92"/>
    <w:rsid w:val="00991EB9"/>
    <w:rsid w:val="00991F98"/>
    <w:rsid w:val="00992174"/>
    <w:rsid w:val="009921B2"/>
    <w:rsid w:val="0099249E"/>
    <w:rsid w:val="009925FB"/>
    <w:rsid w:val="0099279C"/>
    <w:rsid w:val="00992CDB"/>
    <w:rsid w:val="00992FF7"/>
    <w:rsid w:val="009931C2"/>
    <w:rsid w:val="009938A2"/>
    <w:rsid w:val="00993F2A"/>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97"/>
    <w:rsid w:val="009A0114"/>
    <w:rsid w:val="009A067D"/>
    <w:rsid w:val="009A0835"/>
    <w:rsid w:val="009A0922"/>
    <w:rsid w:val="009A0DD7"/>
    <w:rsid w:val="009A0F2E"/>
    <w:rsid w:val="009A1165"/>
    <w:rsid w:val="009A1247"/>
    <w:rsid w:val="009A1541"/>
    <w:rsid w:val="009A1557"/>
    <w:rsid w:val="009A178C"/>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6AAF"/>
    <w:rsid w:val="009A6D98"/>
    <w:rsid w:val="009A7327"/>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81A"/>
    <w:rsid w:val="009B4F54"/>
    <w:rsid w:val="009B53CD"/>
    <w:rsid w:val="009B53FE"/>
    <w:rsid w:val="009B5477"/>
    <w:rsid w:val="009B5A15"/>
    <w:rsid w:val="009B6819"/>
    <w:rsid w:val="009B6D4B"/>
    <w:rsid w:val="009B7AFC"/>
    <w:rsid w:val="009B7DDD"/>
    <w:rsid w:val="009C04FE"/>
    <w:rsid w:val="009C0680"/>
    <w:rsid w:val="009C0709"/>
    <w:rsid w:val="009C0997"/>
    <w:rsid w:val="009C0F73"/>
    <w:rsid w:val="009C1C0A"/>
    <w:rsid w:val="009C22EF"/>
    <w:rsid w:val="009C2B4B"/>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B76"/>
    <w:rsid w:val="009C5D18"/>
    <w:rsid w:val="009C60F8"/>
    <w:rsid w:val="009C65E6"/>
    <w:rsid w:val="009C6A56"/>
    <w:rsid w:val="009C6B5E"/>
    <w:rsid w:val="009C6F65"/>
    <w:rsid w:val="009C71D1"/>
    <w:rsid w:val="009C7912"/>
    <w:rsid w:val="009C7C25"/>
    <w:rsid w:val="009D0129"/>
    <w:rsid w:val="009D0241"/>
    <w:rsid w:val="009D069A"/>
    <w:rsid w:val="009D0ACD"/>
    <w:rsid w:val="009D133A"/>
    <w:rsid w:val="009D16B3"/>
    <w:rsid w:val="009D1F1E"/>
    <w:rsid w:val="009D2589"/>
    <w:rsid w:val="009D26B8"/>
    <w:rsid w:val="009D2EB9"/>
    <w:rsid w:val="009D3154"/>
    <w:rsid w:val="009D31BB"/>
    <w:rsid w:val="009D355F"/>
    <w:rsid w:val="009D3895"/>
    <w:rsid w:val="009D408E"/>
    <w:rsid w:val="009D4187"/>
    <w:rsid w:val="009D41C5"/>
    <w:rsid w:val="009D4363"/>
    <w:rsid w:val="009D4536"/>
    <w:rsid w:val="009D4722"/>
    <w:rsid w:val="009D4969"/>
    <w:rsid w:val="009D4A0D"/>
    <w:rsid w:val="009D4BD9"/>
    <w:rsid w:val="009D52F9"/>
    <w:rsid w:val="009D53DF"/>
    <w:rsid w:val="009D54A4"/>
    <w:rsid w:val="009D5662"/>
    <w:rsid w:val="009D576A"/>
    <w:rsid w:val="009D7159"/>
    <w:rsid w:val="009D7473"/>
    <w:rsid w:val="009D7949"/>
    <w:rsid w:val="009D7C17"/>
    <w:rsid w:val="009E0F96"/>
    <w:rsid w:val="009E12D8"/>
    <w:rsid w:val="009E16F5"/>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F2"/>
    <w:rsid w:val="009E6404"/>
    <w:rsid w:val="009E6815"/>
    <w:rsid w:val="009E6830"/>
    <w:rsid w:val="009E68B7"/>
    <w:rsid w:val="009E6F51"/>
    <w:rsid w:val="009E7021"/>
    <w:rsid w:val="009E71A1"/>
    <w:rsid w:val="009E792E"/>
    <w:rsid w:val="009E7C23"/>
    <w:rsid w:val="009E7D3B"/>
    <w:rsid w:val="009E7F97"/>
    <w:rsid w:val="009F1091"/>
    <w:rsid w:val="009F136F"/>
    <w:rsid w:val="009F167D"/>
    <w:rsid w:val="009F22D9"/>
    <w:rsid w:val="009F2B1D"/>
    <w:rsid w:val="009F2F7F"/>
    <w:rsid w:val="009F33D8"/>
    <w:rsid w:val="009F36B0"/>
    <w:rsid w:val="009F4192"/>
    <w:rsid w:val="009F4480"/>
    <w:rsid w:val="009F4537"/>
    <w:rsid w:val="009F4950"/>
    <w:rsid w:val="009F4A09"/>
    <w:rsid w:val="009F5095"/>
    <w:rsid w:val="009F53F8"/>
    <w:rsid w:val="009F55AB"/>
    <w:rsid w:val="009F5B70"/>
    <w:rsid w:val="009F5EB1"/>
    <w:rsid w:val="009F6562"/>
    <w:rsid w:val="009F6A42"/>
    <w:rsid w:val="009F6F34"/>
    <w:rsid w:val="009F732D"/>
    <w:rsid w:val="009F756C"/>
    <w:rsid w:val="009F7A6A"/>
    <w:rsid w:val="009F7AA4"/>
    <w:rsid w:val="00A005B8"/>
    <w:rsid w:val="00A0080E"/>
    <w:rsid w:val="00A00B66"/>
    <w:rsid w:val="00A00BEA"/>
    <w:rsid w:val="00A01644"/>
    <w:rsid w:val="00A0171F"/>
    <w:rsid w:val="00A0178B"/>
    <w:rsid w:val="00A018A9"/>
    <w:rsid w:val="00A0195C"/>
    <w:rsid w:val="00A019CC"/>
    <w:rsid w:val="00A0247D"/>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F97"/>
    <w:rsid w:val="00A11144"/>
    <w:rsid w:val="00A11736"/>
    <w:rsid w:val="00A11875"/>
    <w:rsid w:val="00A11AC1"/>
    <w:rsid w:val="00A12487"/>
    <w:rsid w:val="00A129BE"/>
    <w:rsid w:val="00A12E1F"/>
    <w:rsid w:val="00A13027"/>
    <w:rsid w:val="00A13365"/>
    <w:rsid w:val="00A13578"/>
    <w:rsid w:val="00A13C1A"/>
    <w:rsid w:val="00A1407E"/>
    <w:rsid w:val="00A14894"/>
    <w:rsid w:val="00A149CF"/>
    <w:rsid w:val="00A14A19"/>
    <w:rsid w:val="00A150CB"/>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E53"/>
    <w:rsid w:val="00A36975"/>
    <w:rsid w:val="00A36A4F"/>
    <w:rsid w:val="00A36BC4"/>
    <w:rsid w:val="00A36FE6"/>
    <w:rsid w:val="00A3731E"/>
    <w:rsid w:val="00A373F0"/>
    <w:rsid w:val="00A374D5"/>
    <w:rsid w:val="00A37C76"/>
    <w:rsid w:val="00A37F18"/>
    <w:rsid w:val="00A40048"/>
    <w:rsid w:val="00A400E3"/>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B10"/>
    <w:rsid w:val="00A45C74"/>
    <w:rsid w:val="00A461A9"/>
    <w:rsid w:val="00A463AB"/>
    <w:rsid w:val="00A46B2F"/>
    <w:rsid w:val="00A46D5C"/>
    <w:rsid w:val="00A47A83"/>
    <w:rsid w:val="00A47C58"/>
    <w:rsid w:val="00A47E60"/>
    <w:rsid w:val="00A50ACA"/>
    <w:rsid w:val="00A50E17"/>
    <w:rsid w:val="00A51414"/>
    <w:rsid w:val="00A51CBB"/>
    <w:rsid w:val="00A51CD6"/>
    <w:rsid w:val="00A51E6C"/>
    <w:rsid w:val="00A521BF"/>
    <w:rsid w:val="00A52942"/>
    <w:rsid w:val="00A53820"/>
    <w:rsid w:val="00A53AEB"/>
    <w:rsid w:val="00A53E24"/>
    <w:rsid w:val="00A53F44"/>
    <w:rsid w:val="00A540A2"/>
    <w:rsid w:val="00A540D9"/>
    <w:rsid w:val="00A542FF"/>
    <w:rsid w:val="00A54421"/>
    <w:rsid w:val="00A54C0F"/>
    <w:rsid w:val="00A550D6"/>
    <w:rsid w:val="00A55591"/>
    <w:rsid w:val="00A56053"/>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83D"/>
    <w:rsid w:val="00A62C7D"/>
    <w:rsid w:val="00A62C89"/>
    <w:rsid w:val="00A62F06"/>
    <w:rsid w:val="00A638AC"/>
    <w:rsid w:val="00A63BBA"/>
    <w:rsid w:val="00A63C95"/>
    <w:rsid w:val="00A63FCA"/>
    <w:rsid w:val="00A6439E"/>
    <w:rsid w:val="00A648EC"/>
    <w:rsid w:val="00A649C3"/>
    <w:rsid w:val="00A65A63"/>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50CE"/>
    <w:rsid w:val="00A755AA"/>
    <w:rsid w:val="00A75F74"/>
    <w:rsid w:val="00A76526"/>
    <w:rsid w:val="00A766AD"/>
    <w:rsid w:val="00A766E2"/>
    <w:rsid w:val="00A7695A"/>
    <w:rsid w:val="00A76C87"/>
    <w:rsid w:val="00A76E0D"/>
    <w:rsid w:val="00A76F4F"/>
    <w:rsid w:val="00A7700E"/>
    <w:rsid w:val="00A771DF"/>
    <w:rsid w:val="00A77814"/>
    <w:rsid w:val="00A7782D"/>
    <w:rsid w:val="00A7789A"/>
    <w:rsid w:val="00A77965"/>
    <w:rsid w:val="00A77EEA"/>
    <w:rsid w:val="00A77EF1"/>
    <w:rsid w:val="00A801A1"/>
    <w:rsid w:val="00A80D87"/>
    <w:rsid w:val="00A8144B"/>
    <w:rsid w:val="00A814A9"/>
    <w:rsid w:val="00A81938"/>
    <w:rsid w:val="00A81B92"/>
    <w:rsid w:val="00A821B4"/>
    <w:rsid w:val="00A8240F"/>
    <w:rsid w:val="00A82476"/>
    <w:rsid w:val="00A8289A"/>
    <w:rsid w:val="00A82A87"/>
    <w:rsid w:val="00A83AAB"/>
    <w:rsid w:val="00A83D32"/>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C3D"/>
    <w:rsid w:val="00A91D19"/>
    <w:rsid w:val="00A92281"/>
    <w:rsid w:val="00A92373"/>
    <w:rsid w:val="00A92907"/>
    <w:rsid w:val="00A92A8D"/>
    <w:rsid w:val="00A932B8"/>
    <w:rsid w:val="00A940AF"/>
    <w:rsid w:val="00A94166"/>
    <w:rsid w:val="00A942B8"/>
    <w:rsid w:val="00A944F6"/>
    <w:rsid w:val="00A94844"/>
    <w:rsid w:val="00A962F5"/>
    <w:rsid w:val="00A96578"/>
    <w:rsid w:val="00A96D7D"/>
    <w:rsid w:val="00A973C1"/>
    <w:rsid w:val="00A97594"/>
    <w:rsid w:val="00A97814"/>
    <w:rsid w:val="00A97A96"/>
    <w:rsid w:val="00A97AA9"/>
    <w:rsid w:val="00AA01D2"/>
    <w:rsid w:val="00AA06E5"/>
    <w:rsid w:val="00AA0928"/>
    <w:rsid w:val="00AA0BF8"/>
    <w:rsid w:val="00AA0DD6"/>
    <w:rsid w:val="00AA0FA6"/>
    <w:rsid w:val="00AA10F8"/>
    <w:rsid w:val="00AA1327"/>
    <w:rsid w:val="00AA144F"/>
    <w:rsid w:val="00AA1631"/>
    <w:rsid w:val="00AA1A20"/>
    <w:rsid w:val="00AA1DA3"/>
    <w:rsid w:val="00AA1FEB"/>
    <w:rsid w:val="00AA210E"/>
    <w:rsid w:val="00AA2BD8"/>
    <w:rsid w:val="00AA2DFE"/>
    <w:rsid w:val="00AA30E2"/>
    <w:rsid w:val="00AA32D9"/>
    <w:rsid w:val="00AA35F1"/>
    <w:rsid w:val="00AA3C7D"/>
    <w:rsid w:val="00AA3DD6"/>
    <w:rsid w:val="00AA41C7"/>
    <w:rsid w:val="00AA4891"/>
    <w:rsid w:val="00AA489B"/>
    <w:rsid w:val="00AA4FA7"/>
    <w:rsid w:val="00AA5380"/>
    <w:rsid w:val="00AA5484"/>
    <w:rsid w:val="00AA555B"/>
    <w:rsid w:val="00AA584D"/>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303"/>
    <w:rsid w:val="00AB19CA"/>
    <w:rsid w:val="00AB1C95"/>
    <w:rsid w:val="00AB256A"/>
    <w:rsid w:val="00AB275C"/>
    <w:rsid w:val="00AB29FC"/>
    <w:rsid w:val="00AB2CDF"/>
    <w:rsid w:val="00AB2EA9"/>
    <w:rsid w:val="00AB2EDE"/>
    <w:rsid w:val="00AB3197"/>
    <w:rsid w:val="00AB3262"/>
    <w:rsid w:val="00AB402F"/>
    <w:rsid w:val="00AB41B0"/>
    <w:rsid w:val="00AB42F3"/>
    <w:rsid w:val="00AB498F"/>
    <w:rsid w:val="00AB4A04"/>
    <w:rsid w:val="00AB4AC4"/>
    <w:rsid w:val="00AB4CF4"/>
    <w:rsid w:val="00AB5451"/>
    <w:rsid w:val="00AB63C4"/>
    <w:rsid w:val="00AB6CAC"/>
    <w:rsid w:val="00AB6EA4"/>
    <w:rsid w:val="00AB7607"/>
    <w:rsid w:val="00AB766F"/>
    <w:rsid w:val="00AB785D"/>
    <w:rsid w:val="00AB7B62"/>
    <w:rsid w:val="00AB7D68"/>
    <w:rsid w:val="00AB7EB3"/>
    <w:rsid w:val="00AC0CB6"/>
    <w:rsid w:val="00AC0DE7"/>
    <w:rsid w:val="00AC0E9B"/>
    <w:rsid w:val="00AC0EF9"/>
    <w:rsid w:val="00AC1083"/>
    <w:rsid w:val="00AC13F8"/>
    <w:rsid w:val="00AC1432"/>
    <w:rsid w:val="00AC19D3"/>
    <w:rsid w:val="00AC1A09"/>
    <w:rsid w:val="00AC1B9D"/>
    <w:rsid w:val="00AC22EE"/>
    <w:rsid w:val="00AC24BC"/>
    <w:rsid w:val="00AC25A9"/>
    <w:rsid w:val="00AC2730"/>
    <w:rsid w:val="00AC2BAC"/>
    <w:rsid w:val="00AC2C72"/>
    <w:rsid w:val="00AC2DEF"/>
    <w:rsid w:val="00AC2FF5"/>
    <w:rsid w:val="00AC32D8"/>
    <w:rsid w:val="00AC37FF"/>
    <w:rsid w:val="00AC412A"/>
    <w:rsid w:val="00AC4270"/>
    <w:rsid w:val="00AC4E46"/>
    <w:rsid w:val="00AC527B"/>
    <w:rsid w:val="00AC593C"/>
    <w:rsid w:val="00AC6296"/>
    <w:rsid w:val="00AC62C9"/>
    <w:rsid w:val="00AC673F"/>
    <w:rsid w:val="00AC7550"/>
    <w:rsid w:val="00AC75B6"/>
    <w:rsid w:val="00AC76AD"/>
    <w:rsid w:val="00AC77A5"/>
    <w:rsid w:val="00AC7C76"/>
    <w:rsid w:val="00AD0588"/>
    <w:rsid w:val="00AD0832"/>
    <w:rsid w:val="00AD1120"/>
    <w:rsid w:val="00AD1498"/>
    <w:rsid w:val="00AD20E7"/>
    <w:rsid w:val="00AD2112"/>
    <w:rsid w:val="00AD250B"/>
    <w:rsid w:val="00AD25E0"/>
    <w:rsid w:val="00AD296F"/>
    <w:rsid w:val="00AD2A04"/>
    <w:rsid w:val="00AD2CA2"/>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E91"/>
    <w:rsid w:val="00AD7013"/>
    <w:rsid w:val="00AD7813"/>
    <w:rsid w:val="00AD7E70"/>
    <w:rsid w:val="00AE018D"/>
    <w:rsid w:val="00AE0402"/>
    <w:rsid w:val="00AE0B0D"/>
    <w:rsid w:val="00AE0C39"/>
    <w:rsid w:val="00AE0E83"/>
    <w:rsid w:val="00AE13E3"/>
    <w:rsid w:val="00AE15B5"/>
    <w:rsid w:val="00AE2108"/>
    <w:rsid w:val="00AE2234"/>
    <w:rsid w:val="00AE275F"/>
    <w:rsid w:val="00AE284A"/>
    <w:rsid w:val="00AE3847"/>
    <w:rsid w:val="00AE3848"/>
    <w:rsid w:val="00AE424A"/>
    <w:rsid w:val="00AE42B6"/>
    <w:rsid w:val="00AE43B9"/>
    <w:rsid w:val="00AE44F0"/>
    <w:rsid w:val="00AE4925"/>
    <w:rsid w:val="00AE5279"/>
    <w:rsid w:val="00AE5314"/>
    <w:rsid w:val="00AE5579"/>
    <w:rsid w:val="00AE57F6"/>
    <w:rsid w:val="00AE5E8D"/>
    <w:rsid w:val="00AE5F19"/>
    <w:rsid w:val="00AE728C"/>
    <w:rsid w:val="00AE7D8B"/>
    <w:rsid w:val="00AF09C5"/>
    <w:rsid w:val="00AF11C1"/>
    <w:rsid w:val="00AF14FC"/>
    <w:rsid w:val="00AF1724"/>
    <w:rsid w:val="00AF223E"/>
    <w:rsid w:val="00AF2287"/>
    <w:rsid w:val="00AF22F7"/>
    <w:rsid w:val="00AF230D"/>
    <w:rsid w:val="00AF267C"/>
    <w:rsid w:val="00AF2942"/>
    <w:rsid w:val="00AF2CFF"/>
    <w:rsid w:val="00AF32C0"/>
    <w:rsid w:val="00AF3B65"/>
    <w:rsid w:val="00AF3C60"/>
    <w:rsid w:val="00AF3EC5"/>
    <w:rsid w:val="00AF40E5"/>
    <w:rsid w:val="00AF4578"/>
    <w:rsid w:val="00AF4748"/>
    <w:rsid w:val="00AF487B"/>
    <w:rsid w:val="00AF4BDB"/>
    <w:rsid w:val="00AF5113"/>
    <w:rsid w:val="00AF5B1E"/>
    <w:rsid w:val="00AF61E2"/>
    <w:rsid w:val="00AF64A6"/>
    <w:rsid w:val="00AF678F"/>
    <w:rsid w:val="00AF6BCB"/>
    <w:rsid w:val="00AF73AE"/>
    <w:rsid w:val="00AF76B0"/>
    <w:rsid w:val="00AF77DF"/>
    <w:rsid w:val="00AF7AEC"/>
    <w:rsid w:val="00AF7DFF"/>
    <w:rsid w:val="00AF7EFA"/>
    <w:rsid w:val="00B00877"/>
    <w:rsid w:val="00B00E02"/>
    <w:rsid w:val="00B01603"/>
    <w:rsid w:val="00B01E58"/>
    <w:rsid w:val="00B01FA5"/>
    <w:rsid w:val="00B01FEC"/>
    <w:rsid w:val="00B02B59"/>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66A"/>
    <w:rsid w:val="00B07ABF"/>
    <w:rsid w:val="00B07DE8"/>
    <w:rsid w:val="00B07E81"/>
    <w:rsid w:val="00B07E8B"/>
    <w:rsid w:val="00B10197"/>
    <w:rsid w:val="00B10446"/>
    <w:rsid w:val="00B1129F"/>
    <w:rsid w:val="00B1137C"/>
    <w:rsid w:val="00B11399"/>
    <w:rsid w:val="00B11A05"/>
    <w:rsid w:val="00B11B8E"/>
    <w:rsid w:val="00B11C81"/>
    <w:rsid w:val="00B120AF"/>
    <w:rsid w:val="00B125D1"/>
    <w:rsid w:val="00B12796"/>
    <w:rsid w:val="00B129E9"/>
    <w:rsid w:val="00B12B0B"/>
    <w:rsid w:val="00B12E68"/>
    <w:rsid w:val="00B12F96"/>
    <w:rsid w:val="00B13857"/>
    <w:rsid w:val="00B13877"/>
    <w:rsid w:val="00B13BBB"/>
    <w:rsid w:val="00B141F5"/>
    <w:rsid w:val="00B148AC"/>
    <w:rsid w:val="00B149D4"/>
    <w:rsid w:val="00B14D31"/>
    <w:rsid w:val="00B15034"/>
    <w:rsid w:val="00B15FAB"/>
    <w:rsid w:val="00B164B6"/>
    <w:rsid w:val="00B16722"/>
    <w:rsid w:val="00B16CB9"/>
    <w:rsid w:val="00B16D51"/>
    <w:rsid w:val="00B16EBE"/>
    <w:rsid w:val="00B16FF6"/>
    <w:rsid w:val="00B1712F"/>
    <w:rsid w:val="00B17540"/>
    <w:rsid w:val="00B178D3"/>
    <w:rsid w:val="00B17B87"/>
    <w:rsid w:val="00B17BEA"/>
    <w:rsid w:val="00B17D71"/>
    <w:rsid w:val="00B208D4"/>
    <w:rsid w:val="00B20A6E"/>
    <w:rsid w:val="00B20DA7"/>
    <w:rsid w:val="00B20F9C"/>
    <w:rsid w:val="00B21302"/>
    <w:rsid w:val="00B21942"/>
    <w:rsid w:val="00B21AF9"/>
    <w:rsid w:val="00B21D7C"/>
    <w:rsid w:val="00B22E5D"/>
    <w:rsid w:val="00B230EA"/>
    <w:rsid w:val="00B23119"/>
    <w:rsid w:val="00B23444"/>
    <w:rsid w:val="00B23637"/>
    <w:rsid w:val="00B23888"/>
    <w:rsid w:val="00B23AFC"/>
    <w:rsid w:val="00B23D51"/>
    <w:rsid w:val="00B23E5B"/>
    <w:rsid w:val="00B23E88"/>
    <w:rsid w:val="00B242C7"/>
    <w:rsid w:val="00B24709"/>
    <w:rsid w:val="00B24D31"/>
    <w:rsid w:val="00B25292"/>
    <w:rsid w:val="00B253BF"/>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D0"/>
    <w:rsid w:val="00B40CC1"/>
    <w:rsid w:val="00B41100"/>
    <w:rsid w:val="00B41ABF"/>
    <w:rsid w:val="00B42174"/>
    <w:rsid w:val="00B424FE"/>
    <w:rsid w:val="00B426CB"/>
    <w:rsid w:val="00B42764"/>
    <w:rsid w:val="00B4276C"/>
    <w:rsid w:val="00B4326D"/>
    <w:rsid w:val="00B436C0"/>
    <w:rsid w:val="00B43823"/>
    <w:rsid w:val="00B43DE8"/>
    <w:rsid w:val="00B43F08"/>
    <w:rsid w:val="00B444D6"/>
    <w:rsid w:val="00B445E8"/>
    <w:rsid w:val="00B44CF9"/>
    <w:rsid w:val="00B455F3"/>
    <w:rsid w:val="00B45C8D"/>
    <w:rsid w:val="00B45F96"/>
    <w:rsid w:val="00B46915"/>
    <w:rsid w:val="00B473FA"/>
    <w:rsid w:val="00B47526"/>
    <w:rsid w:val="00B47888"/>
    <w:rsid w:val="00B478E2"/>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B74"/>
    <w:rsid w:val="00B61E58"/>
    <w:rsid w:val="00B61F6F"/>
    <w:rsid w:val="00B620C3"/>
    <w:rsid w:val="00B63169"/>
    <w:rsid w:val="00B63BBF"/>
    <w:rsid w:val="00B641BD"/>
    <w:rsid w:val="00B641D0"/>
    <w:rsid w:val="00B648CE"/>
    <w:rsid w:val="00B64962"/>
    <w:rsid w:val="00B64BF5"/>
    <w:rsid w:val="00B65AB5"/>
    <w:rsid w:val="00B65B53"/>
    <w:rsid w:val="00B65B63"/>
    <w:rsid w:val="00B65BA5"/>
    <w:rsid w:val="00B65E02"/>
    <w:rsid w:val="00B66584"/>
    <w:rsid w:val="00B665F0"/>
    <w:rsid w:val="00B6673C"/>
    <w:rsid w:val="00B669F2"/>
    <w:rsid w:val="00B67116"/>
    <w:rsid w:val="00B67D61"/>
    <w:rsid w:val="00B67EB5"/>
    <w:rsid w:val="00B67F00"/>
    <w:rsid w:val="00B700D3"/>
    <w:rsid w:val="00B7017E"/>
    <w:rsid w:val="00B70B5A"/>
    <w:rsid w:val="00B710BF"/>
    <w:rsid w:val="00B710F8"/>
    <w:rsid w:val="00B71145"/>
    <w:rsid w:val="00B71BC7"/>
    <w:rsid w:val="00B71DF3"/>
    <w:rsid w:val="00B72049"/>
    <w:rsid w:val="00B72076"/>
    <w:rsid w:val="00B72303"/>
    <w:rsid w:val="00B7254A"/>
    <w:rsid w:val="00B72B43"/>
    <w:rsid w:val="00B72F08"/>
    <w:rsid w:val="00B730EE"/>
    <w:rsid w:val="00B73EF6"/>
    <w:rsid w:val="00B741A0"/>
    <w:rsid w:val="00B743A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8C9"/>
    <w:rsid w:val="00B809CF"/>
    <w:rsid w:val="00B80AD5"/>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56F9"/>
    <w:rsid w:val="00B85967"/>
    <w:rsid w:val="00B85EFD"/>
    <w:rsid w:val="00B85F87"/>
    <w:rsid w:val="00B8624B"/>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EE9"/>
    <w:rsid w:val="00B92FDD"/>
    <w:rsid w:val="00B93009"/>
    <w:rsid w:val="00B933C8"/>
    <w:rsid w:val="00B9384B"/>
    <w:rsid w:val="00B9433C"/>
    <w:rsid w:val="00B94F04"/>
    <w:rsid w:val="00B95158"/>
    <w:rsid w:val="00B9530B"/>
    <w:rsid w:val="00B9546E"/>
    <w:rsid w:val="00B95F60"/>
    <w:rsid w:val="00B9671E"/>
    <w:rsid w:val="00B97186"/>
    <w:rsid w:val="00B97536"/>
    <w:rsid w:val="00B97764"/>
    <w:rsid w:val="00B97952"/>
    <w:rsid w:val="00B97C60"/>
    <w:rsid w:val="00BA0C79"/>
    <w:rsid w:val="00BA0DE8"/>
    <w:rsid w:val="00BA0E9D"/>
    <w:rsid w:val="00BA0EAC"/>
    <w:rsid w:val="00BA103C"/>
    <w:rsid w:val="00BA1281"/>
    <w:rsid w:val="00BA197A"/>
    <w:rsid w:val="00BA1CDB"/>
    <w:rsid w:val="00BA1D7F"/>
    <w:rsid w:val="00BA2337"/>
    <w:rsid w:val="00BA2720"/>
    <w:rsid w:val="00BA2DC1"/>
    <w:rsid w:val="00BA2E29"/>
    <w:rsid w:val="00BA3057"/>
    <w:rsid w:val="00BA35E3"/>
    <w:rsid w:val="00BA35FD"/>
    <w:rsid w:val="00BA38A0"/>
    <w:rsid w:val="00BA3D1E"/>
    <w:rsid w:val="00BA3E92"/>
    <w:rsid w:val="00BA42C0"/>
    <w:rsid w:val="00BA499D"/>
    <w:rsid w:val="00BA50FC"/>
    <w:rsid w:val="00BA52D8"/>
    <w:rsid w:val="00BA53FC"/>
    <w:rsid w:val="00BA5B2C"/>
    <w:rsid w:val="00BA61A6"/>
    <w:rsid w:val="00BA66DF"/>
    <w:rsid w:val="00BA69E4"/>
    <w:rsid w:val="00BA6DF1"/>
    <w:rsid w:val="00BA70DB"/>
    <w:rsid w:val="00BA7167"/>
    <w:rsid w:val="00BA7842"/>
    <w:rsid w:val="00BA7A45"/>
    <w:rsid w:val="00BA7BDC"/>
    <w:rsid w:val="00BB0491"/>
    <w:rsid w:val="00BB0711"/>
    <w:rsid w:val="00BB0744"/>
    <w:rsid w:val="00BB079F"/>
    <w:rsid w:val="00BB08B6"/>
    <w:rsid w:val="00BB0F51"/>
    <w:rsid w:val="00BB0FCB"/>
    <w:rsid w:val="00BB1E48"/>
    <w:rsid w:val="00BB1EAC"/>
    <w:rsid w:val="00BB21B7"/>
    <w:rsid w:val="00BB25E4"/>
    <w:rsid w:val="00BB2A1A"/>
    <w:rsid w:val="00BB2AD4"/>
    <w:rsid w:val="00BB2CAD"/>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2D5"/>
    <w:rsid w:val="00BB5374"/>
    <w:rsid w:val="00BB5407"/>
    <w:rsid w:val="00BB54E0"/>
    <w:rsid w:val="00BB6356"/>
    <w:rsid w:val="00BB6697"/>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B8"/>
    <w:rsid w:val="00BC53C5"/>
    <w:rsid w:val="00BC5879"/>
    <w:rsid w:val="00BC5AFF"/>
    <w:rsid w:val="00BC5B3D"/>
    <w:rsid w:val="00BC5DB0"/>
    <w:rsid w:val="00BC683B"/>
    <w:rsid w:val="00BC6E1D"/>
    <w:rsid w:val="00BC6EB8"/>
    <w:rsid w:val="00BC7781"/>
    <w:rsid w:val="00BC78AD"/>
    <w:rsid w:val="00BC78BC"/>
    <w:rsid w:val="00BC7DF7"/>
    <w:rsid w:val="00BD02BC"/>
    <w:rsid w:val="00BD0375"/>
    <w:rsid w:val="00BD03C3"/>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EAC"/>
    <w:rsid w:val="00BD5502"/>
    <w:rsid w:val="00BD5A0E"/>
    <w:rsid w:val="00BD5B91"/>
    <w:rsid w:val="00BD6201"/>
    <w:rsid w:val="00BD63A1"/>
    <w:rsid w:val="00BD63E3"/>
    <w:rsid w:val="00BD6D78"/>
    <w:rsid w:val="00BD6F1D"/>
    <w:rsid w:val="00BD6F26"/>
    <w:rsid w:val="00BD6F6B"/>
    <w:rsid w:val="00BD7EA1"/>
    <w:rsid w:val="00BD7F84"/>
    <w:rsid w:val="00BE0032"/>
    <w:rsid w:val="00BE0077"/>
    <w:rsid w:val="00BE05FF"/>
    <w:rsid w:val="00BE0608"/>
    <w:rsid w:val="00BE0B07"/>
    <w:rsid w:val="00BE124F"/>
    <w:rsid w:val="00BE167C"/>
    <w:rsid w:val="00BE1A03"/>
    <w:rsid w:val="00BE22F9"/>
    <w:rsid w:val="00BE2817"/>
    <w:rsid w:val="00BE2CEF"/>
    <w:rsid w:val="00BE2DF5"/>
    <w:rsid w:val="00BE303D"/>
    <w:rsid w:val="00BE3112"/>
    <w:rsid w:val="00BE3722"/>
    <w:rsid w:val="00BE3B66"/>
    <w:rsid w:val="00BE3F17"/>
    <w:rsid w:val="00BE429D"/>
    <w:rsid w:val="00BE4C0D"/>
    <w:rsid w:val="00BE50A7"/>
    <w:rsid w:val="00BE5313"/>
    <w:rsid w:val="00BE5437"/>
    <w:rsid w:val="00BE57B8"/>
    <w:rsid w:val="00BE59C7"/>
    <w:rsid w:val="00BE6342"/>
    <w:rsid w:val="00BE659B"/>
    <w:rsid w:val="00BE7160"/>
    <w:rsid w:val="00BE73E6"/>
    <w:rsid w:val="00BF0228"/>
    <w:rsid w:val="00BF05F5"/>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61EC"/>
    <w:rsid w:val="00BF675A"/>
    <w:rsid w:val="00BF6FAE"/>
    <w:rsid w:val="00BF6FED"/>
    <w:rsid w:val="00BF769C"/>
    <w:rsid w:val="00BF7998"/>
    <w:rsid w:val="00BF7AD3"/>
    <w:rsid w:val="00BF7C0D"/>
    <w:rsid w:val="00C00338"/>
    <w:rsid w:val="00C0043E"/>
    <w:rsid w:val="00C00B1E"/>
    <w:rsid w:val="00C00C06"/>
    <w:rsid w:val="00C00D7E"/>
    <w:rsid w:val="00C015CA"/>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A0B"/>
    <w:rsid w:val="00C13545"/>
    <w:rsid w:val="00C1394D"/>
    <w:rsid w:val="00C13E56"/>
    <w:rsid w:val="00C14777"/>
    <w:rsid w:val="00C14D9E"/>
    <w:rsid w:val="00C1501B"/>
    <w:rsid w:val="00C151E0"/>
    <w:rsid w:val="00C152BC"/>
    <w:rsid w:val="00C15580"/>
    <w:rsid w:val="00C15988"/>
    <w:rsid w:val="00C15BD3"/>
    <w:rsid w:val="00C15D85"/>
    <w:rsid w:val="00C160F3"/>
    <w:rsid w:val="00C163E7"/>
    <w:rsid w:val="00C165AA"/>
    <w:rsid w:val="00C16A67"/>
    <w:rsid w:val="00C172B1"/>
    <w:rsid w:val="00C17646"/>
    <w:rsid w:val="00C17896"/>
    <w:rsid w:val="00C1792E"/>
    <w:rsid w:val="00C17A45"/>
    <w:rsid w:val="00C17CD6"/>
    <w:rsid w:val="00C17E85"/>
    <w:rsid w:val="00C2021D"/>
    <w:rsid w:val="00C202AD"/>
    <w:rsid w:val="00C209D8"/>
    <w:rsid w:val="00C21B06"/>
    <w:rsid w:val="00C21B2C"/>
    <w:rsid w:val="00C21ED4"/>
    <w:rsid w:val="00C22042"/>
    <w:rsid w:val="00C222D4"/>
    <w:rsid w:val="00C223F6"/>
    <w:rsid w:val="00C228DA"/>
    <w:rsid w:val="00C22992"/>
    <w:rsid w:val="00C22B90"/>
    <w:rsid w:val="00C231BB"/>
    <w:rsid w:val="00C2357F"/>
    <w:rsid w:val="00C24092"/>
    <w:rsid w:val="00C2415A"/>
    <w:rsid w:val="00C242E8"/>
    <w:rsid w:val="00C247C7"/>
    <w:rsid w:val="00C25437"/>
    <w:rsid w:val="00C25522"/>
    <w:rsid w:val="00C2559A"/>
    <w:rsid w:val="00C2579A"/>
    <w:rsid w:val="00C257B8"/>
    <w:rsid w:val="00C25A9D"/>
    <w:rsid w:val="00C25AC5"/>
    <w:rsid w:val="00C26A5B"/>
    <w:rsid w:val="00C270F8"/>
    <w:rsid w:val="00C2716B"/>
    <w:rsid w:val="00C275B4"/>
    <w:rsid w:val="00C275F8"/>
    <w:rsid w:val="00C27A2C"/>
    <w:rsid w:val="00C27AB1"/>
    <w:rsid w:val="00C27C21"/>
    <w:rsid w:val="00C30070"/>
    <w:rsid w:val="00C306FD"/>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C37"/>
    <w:rsid w:val="00C44C73"/>
    <w:rsid w:val="00C45BFB"/>
    <w:rsid w:val="00C45C7B"/>
    <w:rsid w:val="00C45CD3"/>
    <w:rsid w:val="00C45E9D"/>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A31"/>
    <w:rsid w:val="00C53AEF"/>
    <w:rsid w:val="00C53B35"/>
    <w:rsid w:val="00C53D19"/>
    <w:rsid w:val="00C54441"/>
    <w:rsid w:val="00C545F8"/>
    <w:rsid w:val="00C5461E"/>
    <w:rsid w:val="00C55019"/>
    <w:rsid w:val="00C55089"/>
    <w:rsid w:val="00C55098"/>
    <w:rsid w:val="00C55262"/>
    <w:rsid w:val="00C5557A"/>
    <w:rsid w:val="00C55655"/>
    <w:rsid w:val="00C56156"/>
    <w:rsid w:val="00C56419"/>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FC2"/>
    <w:rsid w:val="00C6345E"/>
    <w:rsid w:val="00C63562"/>
    <w:rsid w:val="00C637E4"/>
    <w:rsid w:val="00C63924"/>
    <w:rsid w:val="00C6398B"/>
    <w:rsid w:val="00C63D7E"/>
    <w:rsid w:val="00C640CB"/>
    <w:rsid w:val="00C64558"/>
    <w:rsid w:val="00C64598"/>
    <w:rsid w:val="00C64DAB"/>
    <w:rsid w:val="00C64E42"/>
    <w:rsid w:val="00C64FDE"/>
    <w:rsid w:val="00C650CC"/>
    <w:rsid w:val="00C6590E"/>
    <w:rsid w:val="00C66533"/>
    <w:rsid w:val="00C66726"/>
    <w:rsid w:val="00C669D0"/>
    <w:rsid w:val="00C66D4E"/>
    <w:rsid w:val="00C66ECA"/>
    <w:rsid w:val="00C670AC"/>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A44"/>
    <w:rsid w:val="00C73F42"/>
    <w:rsid w:val="00C7405F"/>
    <w:rsid w:val="00C74291"/>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786"/>
    <w:rsid w:val="00C7721D"/>
    <w:rsid w:val="00C7758D"/>
    <w:rsid w:val="00C800B5"/>
    <w:rsid w:val="00C80746"/>
    <w:rsid w:val="00C80D05"/>
    <w:rsid w:val="00C80D3E"/>
    <w:rsid w:val="00C80F8B"/>
    <w:rsid w:val="00C816A9"/>
    <w:rsid w:val="00C81E56"/>
    <w:rsid w:val="00C81F65"/>
    <w:rsid w:val="00C82469"/>
    <w:rsid w:val="00C82DF4"/>
    <w:rsid w:val="00C8341A"/>
    <w:rsid w:val="00C83914"/>
    <w:rsid w:val="00C83F6B"/>
    <w:rsid w:val="00C84185"/>
    <w:rsid w:val="00C842CB"/>
    <w:rsid w:val="00C8434C"/>
    <w:rsid w:val="00C844AB"/>
    <w:rsid w:val="00C845AE"/>
    <w:rsid w:val="00C84927"/>
    <w:rsid w:val="00C8498F"/>
    <w:rsid w:val="00C8548B"/>
    <w:rsid w:val="00C85807"/>
    <w:rsid w:val="00C85988"/>
    <w:rsid w:val="00C85C1D"/>
    <w:rsid w:val="00C85CA5"/>
    <w:rsid w:val="00C85D0C"/>
    <w:rsid w:val="00C8638D"/>
    <w:rsid w:val="00C86691"/>
    <w:rsid w:val="00C86C02"/>
    <w:rsid w:val="00C86F7D"/>
    <w:rsid w:val="00C86FAB"/>
    <w:rsid w:val="00C86FFA"/>
    <w:rsid w:val="00C8708D"/>
    <w:rsid w:val="00C87190"/>
    <w:rsid w:val="00C8720D"/>
    <w:rsid w:val="00C8759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81"/>
    <w:rsid w:val="00C961C6"/>
    <w:rsid w:val="00C965A2"/>
    <w:rsid w:val="00C965D4"/>
    <w:rsid w:val="00C96645"/>
    <w:rsid w:val="00C96A72"/>
    <w:rsid w:val="00C96CFB"/>
    <w:rsid w:val="00C96ECD"/>
    <w:rsid w:val="00C96F12"/>
    <w:rsid w:val="00C978C3"/>
    <w:rsid w:val="00C97A69"/>
    <w:rsid w:val="00C97A8D"/>
    <w:rsid w:val="00C97D33"/>
    <w:rsid w:val="00CA0538"/>
    <w:rsid w:val="00CA130C"/>
    <w:rsid w:val="00CA1556"/>
    <w:rsid w:val="00CA1F8C"/>
    <w:rsid w:val="00CA24C2"/>
    <w:rsid w:val="00CA2562"/>
    <w:rsid w:val="00CA2A97"/>
    <w:rsid w:val="00CA2AB8"/>
    <w:rsid w:val="00CA2EB4"/>
    <w:rsid w:val="00CA34C0"/>
    <w:rsid w:val="00CA3528"/>
    <w:rsid w:val="00CA3CEB"/>
    <w:rsid w:val="00CA417E"/>
    <w:rsid w:val="00CA4A6D"/>
    <w:rsid w:val="00CA4CCD"/>
    <w:rsid w:val="00CA52A7"/>
    <w:rsid w:val="00CA53C9"/>
    <w:rsid w:val="00CA5625"/>
    <w:rsid w:val="00CA583E"/>
    <w:rsid w:val="00CA5C10"/>
    <w:rsid w:val="00CA69CC"/>
    <w:rsid w:val="00CA6A16"/>
    <w:rsid w:val="00CA6B8E"/>
    <w:rsid w:val="00CA78B0"/>
    <w:rsid w:val="00CA7B81"/>
    <w:rsid w:val="00CB028C"/>
    <w:rsid w:val="00CB0541"/>
    <w:rsid w:val="00CB0A2B"/>
    <w:rsid w:val="00CB0A50"/>
    <w:rsid w:val="00CB0B4B"/>
    <w:rsid w:val="00CB0C09"/>
    <w:rsid w:val="00CB1082"/>
    <w:rsid w:val="00CB15BB"/>
    <w:rsid w:val="00CB1947"/>
    <w:rsid w:val="00CB21CA"/>
    <w:rsid w:val="00CB22EB"/>
    <w:rsid w:val="00CB24C3"/>
    <w:rsid w:val="00CB2C4B"/>
    <w:rsid w:val="00CB2D22"/>
    <w:rsid w:val="00CB35C9"/>
    <w:rsid w:val="00CB38D5"/>
    <w:rsid w:val="00CB4210"/>
    <w:rsid w:val="00CB4CFE"/>
    <w:rsid w:val="00CB573D"/>
    <w:rsid w:val="00CB5E5E"/>
    <w:rsid w:val="00CB5E8E"/>
    <w:rsid w:val="00CB5F0A"/>
    <w:rsid w:val="00CB6440"/>
    <w:rsid w:val="00CB65F2"/>
    <w:rsid w:val="00CB675F"/>
    <w:rsid w:val="00CB6C96"/>
    <w:rsid w:val="00CB7248"/>
    <w:rsid w:val="00CB7A44"/>
    <w:rsid w:val="00CB7DF8"/>
    <w:rsid w:val="00CB7EB0"/>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4232"/>
    <w:rsid w:val="00CD4246"/>
    <w:rsid w:val="00CD4606"/>
    <w:rsid w:val="00CD4696"/>
    <w:rsid w:val="00CD4700"/>
    <w:rsid w:val="00CD4A99"/>
    <w:rsid w:val="00CD4C18"/>
    <w:rsid w:val="00CD4C59"/>
    <w:rsid w:val="00CD4D2E"/>
    <w:rsid w:val="00CD5121"/>
    <w:rsid w:val="00CD59BB"/>
    <w:rsid w:val="00CD5B6C"/>
    <w:rsid w:val="00CD5FCB"/>
    <w:rsid w:val="00CD643F"/>
    <w:rsid w:val="00CD683C"/>
    <w:rsid w:val="00CD7202"/>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47C"/>
    <w:rsid w:val="00CE54A3"/>
    <w:rsid w:val="00CE5517"/>
    <w:rsid w:val="00CE591A"/>
    <w:rsid w:val="00CE5B04"/>
    <w:rsid w:val="00CE5BAD"/>
    <w:rsid w:val="00CE5CAF"/>
    <w:rsid w:val="00CE5EF2"/>
    <w:rsid w:val="00CE67D5"/>
    <w:rsid w:val="00CE68E9"/>
    <w:rsid w:val="00CE71BD"/>
    <w:rsid w:val="00CE721C"/>
    <w:rsid w:val="00CE76F1"/>
    <w:rsid w:val="00CE77D7"/>
    <w:rsid w:val="00CE77E1"/>
    <w:rsid w:val="00CE78F9"/>
    <w:rsid w:val="00CE7D52"/>
    <w:rsid w:val="00CF026C"/>
    <w:rsid w:val="00CF02B9"/>
    <w:rsid w:val="00CF0433"/>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C48"/>
    <w:rsid w:val="00CF4E17"/>
    <w:rsid w:val="00CF4FEC"/>
    <w:rsid w:val="00CF5083"/>
    <w:rsid w:val="00CF50AA"/>
    <w:rsid w:val="00CF5F89"/>
    <w:rsid w:val="00CF6A6F"/>
    <w:rsid w:val="00CF6AD3"/>
    <w:rsid w:val="00CF6CE3"/>
    <w:rsid w:val="00CF710B"/>
    <w:rsid w:val="00CF7617"/>
    <w:rsid w:val="00CF7A16"/>
    <w:rsid w:val="00CF7FC7"/>
    <w:rsid w:val="00D001EF"/>
    <w:rsid w:val="00D00F8F"/>
    <w:rsid w:val="00D01472"/>
    <w:rsid w:val="00D02129"/>
    <w:rsid w:val="00D024A8"/>
    <w:rsid w:val="00D02754"/>
    <w:rsid w:val="00D02987"/>
    <w:rsid w:val="00D02C5D"/>
    <w:rsid w:val="00D032ED"/>
    <w:rsid w:val="00D03381"/>
    <w:rsid w:val="00D034BD"/>
    <w:rsid w:val="00D0395E"/>
    <w:rsid w:val="00D03A67"/>
    <w:rsid w:val="00D03F00"/>
    <w:rsid w:val="00D04170"/>
    <w:rsid w:val="00D05044"/>
    <w:rsid w:val="00D05592"/>
    <w:rsid w:val="00D05743"/>
    <w:rsid w:val="00D05934"/>
    <w:rsid w:val="00D0598B"/>
    <w:rsid w:val="00D059E2"/>
    <w:rsid w:val="00D05B1C"/>
    <w:rsid w:val="00D05F61"/>
    <w:rsid w:val="00D06654"/>
    <w:rsid w:val="00D06BB8"/>
    <w:rsid w:val="00D07193"/>
    <w:rsid w:val="00D071C8"/>
    <w:rsid w:val="00D07803"/>
    <w:rsid w:val="00D1030E"/>
    <w:rsid w:val="00D10BAD"/>
    <w:rsid w:val="00D11077"/>
    <w:rsid w:val="00D110DB"/>
    <w:rsid w:val="00D11134"/>
    <w:rsid w:val="00D11ACC"/>
    <w:rsid w:val="00D11FF1"/>
    <w:rsid w:val="00D122E5"/>
    <w:rsid w:val="00D12B9C"/>
    <w:rsid w:val="00D12C05"/>
    <w:rsid w:val="00D12CC8"/>
    <w:rsid w:val="00D12E0A"/>
    <w:rsid w:val="00D1309C"/>
    <w:rsid w:val="00D13C06"/>
    <w:rsid w:val="00D14CA9"/>
    <w:rsid w:val="00D152CF"/>
    <w:rsid w:val="00D158C6"/>
    <w:rsid w:val="00D15F59"/>
    <w:rsid w:val="00D16021"/>
    <w:rsid w:val="00D16384"/>
    <w:rsid w:val="00D16427"/>
    <w:rsid w:val="00D165A5"/>
    <w:rsid w:val="00D16899"/>
    <w:rsid w:val="00D16CDF"/>
    <w:rsid w:val="00D16EE0"/>
    <w:rsid w:val="00D172B6"/>
    <w:rsid w:val="00D173B7"/>
    <w:rsid w:val="00D17FB0"/>
    <w:rsid w:val="00D20AC2"/>
    <w:rsid w:val="00D20EE0"/>
    <w:rsid w:val="00D214C9"/>
    <w:rsid w:val="00D216F6"/>
    <w:rsid w:val="00D21754"/>
    <w:rsid w:val="00D217D2"/>
    <w:rsid w:val="00D21BA2"/>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E4"/>
    <w:rsid w:val="00D240EE"/>
    <w:rsid w:val="00D24183"/>
    <w:rsid w:val="00D249C5"/>
    <w:rsid w:val="00D24C0A"/>
    <w:rsid w:val="00D24DE4"/>
    <w:rsid w:val="00D25759"/>
    <w:rsid w:val="00D25D09"/>
    <w:rsid w:val="00D25E03"/>
    <w:rsid w:val="00D262A9"/>
    <w:rsid w:val="00D2699F"/>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2183"/>
    <w:rsid w:val="00D32467"/>
    <w:rsid w:val="00D326C4"/>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683"/>
    <w:rsid w:val="00D37CA3"/>
    <w:rsid w:val="00D37F55"/>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B6"/>
    <w:rsid w:val="00D44ADF"/>
    <w:rsid w:val="00D44E5F"/>
    <w:rsid w:val="00D45866"/>
    <w:rsid w:val="00D45CA1"/>
    <w:rsid w:val="00D461A8"/>
    <w:rsid w:val="00D46391"/>
    <w:rsid w:val="00D468AF"/>
    <w:rsid w:val="00D469B1"/>
    <w:rsid w:val="00D46EDA"/>
    <w:rsid w:val="00D47A9F"/>
    <w:rsid w:val="00D47FED"/>
    <w:rsid w:val="00D50000"/>
    <w:rsid w:val="00D503D2"/>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5053"/>
    <w:rsid w:val="00D555D5"/>
    <w:rsid w:val="00D55929"/>
    <w:rsid w:val="00D56202"/>
    <w:rsid w:val="00D56895"/>
    <w:rsid w:val="00D56D33"/>
    <w:rsid w:val="00D57551"/>
    <w:rsid w:val="00D57A3C"/>
    <w:rsid w:val="00D602F6"/>
    <w:rsid w:val="00D60334"/>
    <w:rsid w:val="00D6050C"/>
    <w:rsid w:val="00D60B98"/>
    <w:rsid w:val="00D60CCE"/>
    <w:rsid w:val="00D610AA"/>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224"/>
    <w:rsid w:val="00D6558F"/>
    <w:rsid w:val="00D6578A"/>
    <w:rsid w:val="00D65956"/>
    <w:rsid w:val="00D66243"/>
    <w:rsid w:val="00D6660A"/>
    <w:rsid w:val="00D6665F"/>
    <w:rsid w:val="00D66978"/>
    <w:rsid w:val="00D6716B"/>
    <w:rsid w:val="00D67694"/>
    <w:rsid w:val="00D67880"/>
    <w:rsid w:val="00D67E03"/>
    <w:rsid w:val="00D67FFC"/>
    <w:rsid w:val="00D70127"/>
    <w:rsid w:val="00D70258"/>
    <w:rsid w:val="00D7028A"/>
    <w:rsid w:val="00D704E0"/>
    <w:rsid w:val="00D705AC"/>
    <w:rsid w:val="00D70B90"/>
    <w:rsid w:val="00D70E02"/>
    <w:rsid w:val="00D70ECA"/>
    <w:rsid w:val="00D70F91"/>
    <w:rsid w:val="00D71413"/>
    <w:rsid w:val="00D7164D"/>
    <w:rsid w:val="00D71855"/>
    <w:rsid w:val="00D71E42"/>
    <w:rsid w:val="00D71E81"/>
    <w:rsid w:val="00D72105"/>
    <w:rsid w:val="00D72AD9"/>
    <w:rsid w:val="00D7328B"/>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858"/>
    <w:rsid w:val="00D83AA3"/>
    <w:rsid w:val="00D83CFE"/>
    <w:rsid w:val="00D843F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70A"/>
    <w:rsid w:val="00D87F1A"/>
    <w:rsid w:val="00D87F54"/>
    <w:rsid w:val="00D9013F"/>
    <w:rsid w:val="00D907F8"/>
    <w:rsid w:val="00D90B57"/>
    <w:rsid w:val="00D90BF9"/>
    <w:rsid w:val="00D90F17"/>
    <w:rsid w:val="00D90F1B"/>
    <w:rsid w:val="00D9191D"/>
    <w:rsid w:val="00D922EC"/>
    <w:rsid w:val="00D927AB"/>
    <w:rsid w:val="00D929A5"/>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6118"/>
    <w:rsid w:val="00D965F4"/>
    <w:rsid w:val="00D96820"/>
    <w:rsid w:val="00D96968"/>
    <w:rsid w:val="00D96A0F"/>
    <w:rsid w:val="00D96F44"/>
    <w:rsid w:val="00D974A0"/>
    <w:rsid w:val="00D977D0"/>
    <w:rsid w:val="00D97A40"/>
    <w:rsid w:val="00DA02F6"/>
    <w:rsid w:val="00DA0364"/>
    <w:rsid w:val="00DA09F8"/>
    <w:rsid w:val="00DA1017"/>
    <w:rsid w:val="00DA123D"/>
    <w:rsid w:val="00DA17AC"/>
    <w:rsid w:val="00DA182A"/>
    <w:rsid w:val="00DA19F4"/>
    <w:rsid w:val="00DA1A14"/>
    <w:rsid w:val="00DA1A82"/>
    <w:rsid w:val="00DA1D3E"/>
    <w:rsid w:val="00DA1DA8"/>
    <w:rsid w:val="00DA21B7"/>
    <w:rsid w:val="00DA27A3"/>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9B1"/>
    <w:rsid w:val="00DA6B26"/>
    <w:rsid w:val="00DA700F"/>
    <w:rsid w:val="00DA70B8"/>
    <w:rsid w:val="00DA7511"/>
    <w:rsid w:val="00DA7587"/>
    <w:rsid w:val="00DA77B1"/>
    <w:rsid w:val="00DA78F7"/>
    <w:rsid w:val="00DA7C48"/>
    <w:rsid w:val="00DA7D98"/>
    <w:rsid w:val="00DA7DB0"/>
    <w:rsid w:val="00DB01A9"/>
    <w:rsid w:val="00DB0663"/>
    <w:rsid w:val="00DB0EF7"/>
    <w:rsid w:val="00DB109E"/>
    <w:rsid w:val="00DB10CA"/>
    <w:rsid w:val="00DB117B"/>
    <w:rsid w:val="00DB123F"/>
    <w:rsid w:val="00DB16CF"/>
    <w:rsid w:val="00DB1F71"/>
    <w:rsid w:val="00DB1FF3"/>
    <w:rsid w:val="00DB23F4"/>
    <w:rsid w:val="00DB248C"/>
    <w:rsid w:val="00DB24E6"/>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B39"/>
    <w:rsid w:val="00DB5E4B"/>
    <w:rsid w:val="00DB5F09"/>
    <w:rsid w:val="00DB5FA5"/>
    <w:rsid w:val="00DB61D6"/>
    <w:rsid w:val="00DB6476"/>
    <w:rsid w:val="00DB6913"/>
    <w:rsid w:val="00DB69B6"/>
    <w:rsid w:val="00DB6DED"/>
    <w:rsid w:val="00DB78D2"/>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E9"/>
    <w:rsid w:val="00DC5A6E"/>
    <w:rsid w:val="00DC5F66"/>
    <w:rsid w:val="00DC635B"/>
    <w:rsid w:val="00DC65C2"/>
    <w:rsid w:val="00DC67EA"/>
    <w:rsid w:val="00DC6F81"/>
    <w:rsid w:val="00DC6FFF"/>
    <w:rsid w:val="00DC721E"/>
    <w:rsid w:val="00DC74AE"/>
    <w:rsid w:val="00DC7A09"/>
    <w:rsid w:val="00DD02C7"/>
    <w:rsid w:val="00DD0AA5"/>
    <w:rsid w:val="00DD0D3B"/>
    <w:rsid w:val="00DD0F95"/>
    <w:rsid w:val="00DD1829"/>
    <w:rsid w:val="00DD1C44"/>
    <w:rsid w:val="00DD2008"/>
    <w:rsid w:val="00DD2111"/>
    <w:rsid w:val="00DD212C"/>
    <w:rsid w:val="00DD21AD"/>
    <w:rsid w:val="00DD2338"/>
    <w:rsid w:val="00DD24C4"/>
    <w:rsid w:val="00DD2580"/>
    <w:rsid w:val="00DD2BB0"/>
    <w:rsid w:val="00DD3199"/>
    <w:rsid w:val="00DD3475"/>
    <w:rsid w:val="00DD419B"/>
    <w:rsid w:val="00DD4511"/>
    <w:rsid w:val="00DD45BF"/>
    <w:rsid w:val="00DD47D7"/>
    <w:rsid w:val="00DD4A6D"/>
    <w:rsid w:val="00DD527D"/>
    <w:rsid w:val="00DD53A8"/>
    <w:rsid w:val="00DD592A"/>
    <w:rsid w:val="00DD60A9"/>
    <w:rsid w:val="00DD63A0"/>
    <w:rsid w:val="00DD6B63"/>
    <w:rsid w:val="00DD6B7A"/>
    <w:rsid w:val="00DD6D48"/>
    <w:rsid w:val="00DD6E76"/>
    <w:rsid w:val="00DD6EA7"/>
    <w:rsid w:val="00DD7239"/>
    <w:rsid w:val="00DD72E1"/>
    <w:rsid w:val="00DD74B6"/>
    <w:rsid w:val="00DD7605"/>
    <w:rsid w:val="00DD7B0C"/>
    <w:rsid w:val="00DE01FA"/>
    <w:rsid w:val="00DE0259"/>
    <w:rsid w:val="00DE0A26"/>
    <w:rsid w:val="00DE1374"/>
    <w:rsid w:val="00DE1567"/>
    <w:rsid w:val="00DE19CF"/>
    <w:rsid w:val="00DE2068"/>
    <w:rsid w:val="00DE215B"/>
    <w:rsid w:val="00DE2273"/>
    <w:rsid w:val="00DE2366"/>
    <w:rsid w:val="00DE2C33"/>
    <w:rsid w:val="00DE2CD5"/>
    <w:rsid w:val="00DE2E8B"/>
    <w:rsid w:val="00DE2EB7"/>
    <w:rsid w:val="00DE3339"/>
    <w:rsid w:val="00DE42D7"/>
    <w:rsid w:val="00DE44EF"/>
    <w:rsid w:val="00DE4606"/>
    <w:rsid w:val="00DE4996"/>
    <w:rsid w:val="00DE4AE8"/>
    <w:rsid w:val="00DE4B47"/>
    <w:rsid w:val="00DE515E"/>
    <w:rsid w:val="00DE54B4"/>
    <w:rsid w:val="00DE5778"/>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7"/>
    <w:rsid w:val="00DF1C7B"/>
    <w:rsid w:val="00DF22F4"/>
    <w:rsid w:val="00DF267A"/>
    <w:rsid w:val="00DF2A9E"/>
    <w:rsid w:val="00DF306D"/>
    <w:rsid w:val="00DF3740"/>
    <w:rsid w:val="00DF40D3"/>
    <w:rsid w:val="00DF432D"/>
    <w:rsid w:val="00DF448B"/>
    <w:rsid w:val="00DF4ACD"/>
    <w:rsid w:val="00DF502B"/>
    <w:rsid w:val="00DF57A7"/>
    <w:rsid w:val="00DF5BC9"/>
    <w:rsid w:val="00DF650A"/>
    <w:rsid w:val="00DF72DA"/>
    <w:rsid w:val="00DF74D1"/>
    <w:rsid w:val="00DF753E"/>
    <w:rsid w:val="00DF78AB"/>
    <w:rsid w:val="00DF7935"/>
    <w:rsid w:val="00DF7C74"/>
    <w:rsid w:val="00E0046F"/>
    <w:rsid w:val="00E00672"/>
    <w:rsid w:val="00E0070B"/>
    <w:rsid w:val="00E008D7"/>
    <w:rsid w:val="00E00950"/>
    <w:rsid w:val="00E00C4F"/>
    <w:rsid w:val="00E00C65"/>
    <w:rsid w:val="00E01D3C"/>
    <w:rsid w:val="00E01FC8"/>
    <w:rsid w:val="00E02094"/>
    <w:rsid w:val="00E02BCC"/>
    <w:rsid w:val="00E0305B"/>
    <w:rsid w:val="00E031D8"/>
    <w:rsid w:val="00E03298"/>
    <w:rsid w:val="00E038E6"/>
    <w:rsid w:val="00E0521D"/>
    <w:rsid w:val="00E06061"/>
    <w:rsid w:val="00E0693C"/>
    <w:rsid w:val="00E07C71"/>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B26"/>
    <w:rsid w:val="00E23E2C"/>
    <w:rsid w:val="00E23F44"/>
    <w:rsid w:val="00E242FB"/>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E97"/>
    <w:rsid w:val="00E34068"/>
    <w:rsid w:val="00E3420E"/>
    <w:rsid w:val="00E348B0"/>
    <w:rsid w:val="00E34B49"/>
    <w:rsid w:val="00E34B74"/>
    <w:rsid w:val="00E34CDD"/>
    <w:rsid w:val="00E34FBB"/>
    <w:rsid w:val="00E3510E"/>
    <w:rsid w:val="00E3534F"/>
    <w:rsid w:val="00E353F6"/>
    <w:rsid w:val="00E353F7"/>
    <w:rsid w:val="00E3563E"/>
    <w:rsid w:val="00E35709"/>
    <w:rsid w:val="00E35B55"/>
    <w:rsid w:val="00E35E85"/>
    <w:rsid w:val="00E365A1"/>
    <w:rsid w:val="00E366C2"/>
    <w:rsid w:val="00E379BF"/>
    <w:rsid w:val="00E400A4"/>
    <w:rsid w:val="00E4033A"/>
    <w:rsid w:val="00E40EF0"/>
    <w:rsid w:val="00E410A5"/>
    <w:rsid w:val="00E41289"/>
    <w:rsid w:val="00E4135A"/>
    <w:rsid w:val="00E414FD"/>
    <w:rsid w:val="00E415C1"/>
    <w:rsid w:val="00E41674"/>
    <w:rsid w:val="00E41734"/>
    <w:rsid w:val="00E41B41"/>
    <w:rsid w:val="00E41B6E"/>
    <w:rsid w:val="00E42677"/>
    <w:rsid w:val="00E42AE1"/>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7312"/>
    <w:rsid w:val="00E47333"/>
    <w:rsid w:val="00E47582"/>
    <w:rsid w:val="00E478C0"/>
    <w:rsid w:val="00E47CAE"/>
    <w:rsid w:val="00E504A2"/>
    <w:rsid w:val="00E5099A"/>
    <w:rsid w:val="00E511E2"/>
    <w:rsid w:val="00E51736"/>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811"/>
    <w:rsid w:val="00E56B5F"/>
    <w:rsid w:val="00E56EB2"/>
    <w:rsid w:val="00E57431"/>
    <w:rsid w:val="00E57521"/>
    <w:rsid w:val="00E576A5"/>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585B"/>
    <w:rsid w:val="00E65940"/>
    <w:rsid w:val="00E65CAE"/>
    <w:rsid w:val="00E65EE7"/>
    <w:rsid w:val="00E6662C"/>
    <w:rsid w:val="00E6691D"/>
    <w:rsid w:val="00E66F88"/>
    <w:rsid w:val="00E67100"/>
    <w:rsid w:val="00E67646"/>
    <w:rsid w:val="00E679FF"/>
    <w:rsid w:val="00E67A68"/>
    <w:rsid w:val="00E67D13"/>
    <w:rsid w:val="00E700BD"/>
    <w:rsid w:val="00E702A4"/>
    <w:rsid w:val="00E70837"/>
    <w:rsid w:val="00E70DBF"/>
    <w:rsid w:val="00E70E38"/>
    <w:rsid w:val="00E70EBE"/>
    <w:rsid w:val="00E70F1C"/>
    <w:rsid w:val="00E719B1"/>
    <w:rsid w:val="00E71CEA"/>
    <w:rsid w:val="00E720EF"/>
    <w:rsid w:val="00E72350"/>
    <w:rsid w:val="00E726F1"/>
    <w:rsid w:val="00E736C9"/>
    <w:rsid w:val="00E737D6"/>
    <w:rsid w:val="00E73BF1"/>
    <w:rsid w:val="00E73CA7"/>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632"/>
    <w:rsid w:val="00E837C4"/>
    <w:rsid w:val="00E839B6"/>
    <w:rsid w:val="00E83C76"/>
    <w:rsid w:val="00E83C91"/>
    <w:rsid w:val="00E8413A"/>
    <w:rsid w:val="00E845E7"/>
    <w:rsid w:val="00E84E45"/>
    <w:rsid w:val="00E84F37"/>
    <w:rsid w:val="00E862CA"/>
    <w:rsid w:val="00E86435"/>
    <w:rsid w:val="00E86486"/>
    <w:rsid w:val="00E8688C"/>
    <w:rsid w:val="00E87449"/>
    <w:rsid w:val="00E87571"/>
    <w:rsid w:val="00E8758F"/>
    <w:rsid w:val="00E8789B"/>
    <w:rsid w:val="00E87B91"/>
    <w:rsid w:val="00E87B93"/>
    <w:rsid w:val="00E87DE8"/>
    <w:rsid w:val="00E87E27"/>
    <w:rsid w:val="00E90243"/>
    <w:rsid w:val="00E90498"/>
    <w:rsid w:val="00E90749"/>
    <w:rsid w:val="00E908D4"/>
    <w:rsid w:val="00E91D27"/>
    <w:rsid w:val="00E921DB"/>
    <w:rsid w:val="00E92D28"/>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519B"/>
    <w:rsid w:val="00EA5C95"/>
    <w:rsid w:val="00EA5E7A"/>
    <w:rsid w:val="00EA637A"/>
    <w:rsid w:val="00EA68C5"/>
    <w:rsid w:val="00EA6C55"/>
    <w:rsid w:val="00EA6E8A"/>
    <w:rsid w:val="00EA70B0"/>
    <w:rsid w:val="00EA7103"/>
    <w:rsid w:val="00EA7279"/>
    <w:rsid w:val="00EA75C5"/>
    <w:rsid w:val="00EA789C"/>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417C"/>
    <w:rsid w:val="00EB4664"/>
    <w:rsid w:val="00EB4E42"/>
    <w:rsid w:val="00EB4F91"/>
    <w:rsid w:val="00EB5022"/>
    <w:rsid w:val="00EB5072"/>
    <w:rsid w:val="00EB5BCB"/>
    <w:rsid w:val="00EB608B"/>
    <w:rsid w:val="00EB649B"/>
    <w:rsid w:val="00EB6991"/>
    <w:rsid w:val="00EB6A76"/>
    <w:rsid w:val="00EB6E00"/>
    <w:rsid w:val="00EB6E7C"/>
    <w:rsid w:val="00EB73DE"/>
    <w:rsid w:val="00EB775C"/>
    <w:rsid w:val="00EC028F"/>
    <w:rsid w:val="00EC05A8"/>
    <w:rsid w:val="00EC05A9"/>
    <w:rsid w:val="00EC0AC0"/>
    <w:rsid w:val="00EC1385"/>
    <w:rsid w:val="00EC1655"/>
    <w:rsid w:val="00EC229E"/>
    <w:rsid w:val="00EC2350"/>
    <w:rsid w:val="00EC2449"/>
    <w:rsid w:val="00EC29F8"/>
    <w:rsid w:val="00EC2A26"/>
    <w:rsid w:val="00EC2F18"/>
    <w:rsid w:val="00EC32CE"/>
    <w:rsid w:val="00EC3378"/>
    <w:rsid w:val="00EC3C44"/>
    <w:rsid w:val="00EC517B"/>
    <w:rsid w:val="00EC559F"/>
    <w:rsid w:val="00EC5954"/>
    <w:rsid w:val="00EC59BC"/>
    <w:rsid w:val="00EC5B93"/>
    <w:rsid w:val="00EC630F"/>
    <w:rsid w:val="00EC68A8"/>
    <w:rsid w:val="00EC6AA9"/>
    <w:rsid w:val="00EC6D05"/>
    <w:rsid w:val="00EC6D73"/>
    <w:rsid w:val="00EC7239"/>
    <w:rsid w:val="00EC7603"/>
    <w:rsid w:val="00ED01C2"/>
    <w:rsid w:val="00ED05B7"/>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624"/>
    <w:rsid w:val="00ED37A0"/>
    <w:rsid w:val="00ED37CF"/>
    <w:rsid w:val="00ED3DC0"/>
    <w:rsid w:val="00ED3E88"/>
    <w:rsid w:val="00ED3EE8"/>
    <w:rsid w:val="00ED3F1E"/>
    <w:rsid w:val="00ED41E3"/>
    <w:rsid w:val="00ED4ACD"/>
    <w:rsid w:val="00ED4D1A"/>
    <w:rsid w:val="00ED54D1"/>
    <w:rsid w:val="00ED56C1"/>
    <w:rsid w:val="00ED6786"/>
    <w:rsid w:val="00ED6A70"/>
    <w:rsid w:val="00ED70A4"/>
    <w:rsid w:val="00ED71C4"/>
    <w:rsid w:val="00ED7A50"/>
    <w:rsid w:val="00EE0374"/>
    <w:rsid w:val="00EE050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97D"/>
    <w:rsid w:val="00EE5C08"/>
    <w:rsid w:val="00EE5DB1"/>
    <w:rsid w:val="00EE609F"/>
    <w:rsid w:val="00EE6372"/>
    <w:rsid w:val="00EE6823"/>
    <w:rsid w:val="00EE6A06"/>
    <w:rsid w:val="00EE7115"/>
    <w:rsid w:val="00EE71C4"/>
    <w:rsid w:val="00EE7B58"/>
    <w:rsid w:val="00EE7BDF"/>
    <w:rsid w:val="00EE7E3F"/>
    <w:rsid w:val="00EF1B80"/>
    <w:rsid w:val="00EF1D8E"/>
    <w:rsid w:val="00EF1E9D"/>
    <w:rsid w:val="00EF1EFA"/>
    <w:rsid w:val="00EF29CB"/>
    <w:rsid w:val="00EF2E05"/>
    <w:rsid w:val="00EF2F47"/>
    <w:rsid w:val="00EF326B"/>
    <w:rsid w:val="00EF3897"/>
    <w:rsid w:val="00EF3C19"/>
    <w:rsid w:val="00EF409E"/>
    <w:rsid w:val="00EF4153"/>
    <w:rsid w:val="00EF41FD"/>
    <w:rsid w:val="00EF47A9"/>
    <w:rsid w:val="00EF4ADA"/>
    <w:rsid w:val="00EF5B95"/>
    <w:rsid w:val="00EF5DC9"/>
    <w:rsid w:val="00EF63A8"/>
    <w:rsid w:val="00EF6DAB"/>
    <w:rsid w:val="00EF725B"/>
    <w:rsid w:val="00EF77C9"/>
    <w:rsid w:val="00EF787A"/>
    <w:rsid w:val="00EF799E"/>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A62"/>
    <w:rsid w:val="00F03F7B"/>
    <w:rsid w:val="00F04227"/>
    <w:rsid w:val="00F04772"/>
    <w:rsid w:val="00F048C0"/>
    <w:rsid w:val="00F04A4B"/>
    <w:rsid w:val="00F04B21"/>
    <w:rsid w:val="00F04D0E"/>
    <w:rsid w:val="00F04EC1"/>
    <w:rsid w:val="00F05154"/>
    <w:rsid w:val="00F05878"/>
    <w:rsid w:val="00F05EAF"/>
    <w:rsid w:val="00F0603B"/>
    <w:rsid w:val="00F06080"/>
    <w:rsid w:val="00F061EC"/>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26A"/>
    <w:rsid w:val="00F1724B"/>
    <w:rsid w:val="00F173D9"/>
    <w:rsid w:val="00F17AF7"/>
    <w:rsid w:val="00F17CB7"/>
    <w:rsid w:val="00F17D72"/>
    <w:rsid w:val="00F17F94"/>
    <w:rsid w:val="00F20BCA"/>
    <w:rsid w:val="00F212B3"/>
    <w:rsid w:val="00F215D5"/>
    <w:rsid w:val="00F21621"/>
    <w:rsid w:val="00F21DC7"/>
    <w:rsid w:val="00F222EB"/>
    <w:rsid w:val="00F2274A"/>
    <w:rsid w:val="00F227E9"/>
    <w:rsid w:val="00F22A51"/>
    <w:rsid w:val="00F2351E"/>
    <w:rsid w:val="00F23633"/>
    <w:rsid w:val="00F23FF6"/>
    <w:rsid w:val="00F23FFD"/>
    <w:rsid w:val="00F24014"/>
    <w:rsid w:val="00F249F4"/>
    <w:rsid w:val="00F24DCB"/>
    <w:rsid w:val="00F24E90"/>
    <w:rsid w:val="00F24F07"/>
    <w:rsid w:val="00F2524F"/>
    <w:rsid w:val="00F2525D"/>
    <w:rsid w:val="00F25272"/>
    <w:rsid w:val="00F25806"/>
    <w:rsid w:val="00F25E16"/>
    <w:rsid w:val="00F263BD"/>
    <w:rsid w:val="00F2665C"/>
    <w:rsid w:val="00F2666D"/>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95B"/>
    <w:rsid w:val="00F335D0"/>
    <w:rsid w:val="00F33616"/>
    <w:rsid w:val="00F33751"/>
    <w:rsid w:val="00F33FEB"/>
    <w:rsid w:val="00F34AEF"/>
    <w:rsid w:val="00F34E7D"/>
    <w:rsid w:val="00F3523F"/>
    <w:rsid w:val="00F358A0"/>
    <w:rsid w:val="00F362A2"/>
    <w:rsid w:val="00F364EF"/>
    <w:rsid w:val="00F367B8"/>
    <w:rsid w:val="00F36E14"/>
    <w:rsid w:val="00F371B3"/>
    <w:rsid w:val="00F37357"/>
    <w:rsid w:val="00F37AEC"/>
    <w:rsid w:val="00F4064D"/>
    <w:rsid w:val="00F4073F"/>
    <w:rsid w:val="00F41B84"/>
    <w:rsid w:val="00F41E46"/>
    <w:rsid w:val="00F42473"/>
    <w:rsid w:val="00F42547"/>
    <w:rsid w:val="00F42891"/>
    <w:rsid w:val="00F42A59"/>
    <w:rsid w:val="00F4313D"/>
    <w:rsid w:val="00F43BAF"/>
    <w:rsid w:val="00F441F2"/>
    <w:rsid w:val="00F446A3"/>
    <w:rsid w:val="00F44914"/>
    <w:rsid w:val="00F44F57"/>
    <w:rsid w:val="00F4513E"/>
    <w:rsid w:val="00F4520E"/>
    <w:rsid w:val="00F453B9"/>
    <w:rsid w:val="00F45EE8"/>
    <w:rsid w:val="00F4614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502C"/>
    <w:rsid w:val="00F5548E"/>
    <w:rsid w:val="00F55916"/>
    <w:rsid w:val="00F55DA8"/>
    <w:rsid w:val="00F5605F"/>
    <w:rsid w:val="00F568CE"/>
    <w:rsid w:val="00F56E52"/>
    <w:rsid w:val="00F573BF"/>
    <w:rsid w:val="00F574B5"/>
    <w:rsid w:val="00F57F54"/>
    <w:rsid w:val="00F605D8"/>
    <w:rsid w:val="00F606F8"/>
    <w:rsid w:val="00F60D40"/>
    <w:rsid w:val="00F60D88"/>
    <w:rsid w:val="00F6133F"/>
    <w:rsid w:val="00F6134F"/>
    <w:rsid w:val="00F614C0"/>
    <w:rsid w:val="00F61578"/>
    <w:rsid w:val="00F61707"/>
    <w:rsid w:val="00F61D8D"/>
    <w:rsid w:val="00F62E03"/>
    <w:rsid w:val="00F63B43"/>
    <w:rsid w:val="00F644E8"/>
    <w:rsid w:val="00F64661"/>
    <w:rsid w:val="00F64AEF"/>
    <w:rsid w:val="00F64E09"/>
    <w:rsid w:val="00F6504E"/>
    <w:rsid w:val="00F65662"/>
    <w:rsid w:val="00F656C2"/>
    <w:rsid w:val="00F65ED7"/>
    <w:rsid w:val="00F66138"/>
    <w:rsid w:val="00F66235"/>
    <w:rsid w:val="00F66332"/>
    <w:rsid w:val="00F665E2"/>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5207"/>
    <w:rsid w:val="00F85260"/>
    <w:rsid w:val="00F8569C"/>
    <w:rsid w:val="00F8581A"/>
    <w:rsid w:val="00F85BC4"/>
    <w:rsid w:val="00F85D16"/>
    <w:rsid w:val="00F86448"/>
    <w:rsid w:val="00F868D3"/>
    <w:rsid w:val="00F86D03"/>
    <w:rsid w:val="00F86D77"/>
    <w:rsid w:val="00F8740D"/>
    <w:rsid w:val="00F87C2C"/>
    <w:rsid w:val="00F90223"/>
    <w:rsid w:val="00F90579"/>
    <w:rsid w:val="00F905DC"/>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DF2"/>
    <w:rsid w:val="00FA1A24"/>
    <w:rsid w:val="00FA1D59"/>
    <w:rsid w:val="00FA1EA0"/>
    <w:rsid w:val="00FA27F4"/>
    <w:rsid w:val="00FA364B"/>
    <w:rsid w:val="00FA3702"/>
    <w:rsid w:val="00FA3955"/>
    <w:rsid w:val="00FA3C16"/>
    <w:rsid w:val="00FA3C19"/>
    <w:rsid w:val="00FA3DDD"/>
    <w:rsid w:val="00FA3E21"/>
    <w:rsid w:val="00FA4163"/>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4BE"/>
    <w:rsid w:val="00FB38A9"/>
    <w:rsid w:val="00FB38F7"/>
    <w:rsid w:val="00FB3B15"/>
    <w:rsid w:val="00FB3B76"/>
    <w:rsid w:val="00FB3B9E"/>
    <w:rsid w:val="00FB3E75"/>
    <w:rsid w:val="00FB436E"/>
    <w:rsid w:val="00FB43A3"/>
    <w:rsid w:val="00FB441A"/>
    <w:rsid w:val="00FB4630"/>
    <w:rsid w:val="00FB4C2C"/>
    <w:rsid w:val="00FB4D33"/>
    <w:rsid w:val="00FB4EE5"/>
    <w:rsid w:val="00FB57D3"/>
    <w:rsid w:val="00FB5A9B"/>
    <w:rsid w:val="00FB5C1F"/>
    <w:rsid w:val="00FB5D13"/>
    <w:rsid w:val="00FB638E"/>
    <w:rsid w:val="00FB6671"/>
    <w:rsid w:val="00FB68EE"/>
    <w:rsid w:val="00FB6C2B"/>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2D19"/>
    <w:rsid w:val="00FC3230"/>
    <w:rsid w:val="00FC3468"/>
    <w:rsid w:val="00FC35C6"/>
    <w:rsid w:val="00FC38C1"/>
    <w:rsid w:val="00FC3F4F"/>
    <w:rsid w:val="00FC4DC7"/>
    <w:rsid w:val="00FC51A3"/>
    <w:rsid w:val="00FC5206"/>
    <w:rsid w:val="00FC5745"/>
    <w:rsid w:val="00FC57E9"/>
    <w:rsid w:val="00FC6027"/>
    <w:rsid w:val="00FC6308"/>
    <w:rsid w:val="00FC66E7"/>
    <w:rsid w:val="00FC690D"/>
    <w:rsid w:val="00FC7808"/>
    <w:rsid w:val="00FC7FFA"/>
    <w:rsid w:val="00FD01F4"/>
    <w:rsid w:val="00FD0EE4"/>
    <w:rsid w:val="00FD13D9"/>
    <w:rsid w:val="00FD1DBF"/>
    <w:rsid w:val="00FD1EF4"/>
    <w:rsid w:val="00FD1FCE"/>
    <w:rsid w:val="00FD21A9"/>
    <w:rsid w:val="00FD28A3"/>
    <w:rsid w:val="00FD3318"/>
    <w:rsid w:val="00FD373B"/>
    <w:rsid w:val="00FD3B32"/>
    <w:rsid w:val="00FD3F60"/>
    <w:rsid w:val="00FD456C"/>
    <w:rsid w:val="00FD4DA2"/>
    <w:rsid w:val="00FD5517"/>
    <w:rsid w:val="00FD5641"/>
    <w:rsid w:val="00FD5645"/>
    <w:rsid w:val="00FD583C"/>
    <w:rsid w:val="00FD5EA9"/>
    <w:rsid w:val="00FD5EF9"/>
    <w:rsid w:val="00FD63E2"/>
    <w:rsid w:val="00FD68E8"/>
    <w:rsid w:val="00FD7045"/>
    <w:rsid w:val="00FD7364"/>
    <w:rsid w:val="00FD75BF"/>
    <w:rsid w:val="00FD7896"/>
    <w:rsid w:val="00FE01E4"/>
    <w:rsid w:val="00FE033D"/>
    <w:rsid w:val="00FE039D"/>
    <w:rsid w:val="00FE03B9"/>
    <w:rsid w:val="00FE0475"/>
    <w:rsid w:val="00FE1814"/>
    <w:rsid w:val="00FE1A26"/>
    <w:rsid w:val="00FE1D29"/>
    <w:rsid w:val="00FE224A"/>
    <w:rsid w:val="00FE240A"/>
    <w:rsid w:val="00FE3618"/>
    <w:rsid w:val="00FE378F"/>
    <w:rsid w:val="00FE37D6"/>
    <w:rsid w:val="00FE3837"/>
    <w:rsid w:val="00FE3C68"/>
    <w:rsid w:val="00FE4820"/>
    <w:rsid w:val="00FE532A"/>
    <w:rsid w:val="00FE585E"/>
    <w:rsid w:val="00FE5A86"/>
    <w:rsid w:val="00FE5D0E"/>
    <w:rsid w:val="00FE5DC2"/>
    <w:rsid w:val="00FE5E7F"/>
    <w:rsid w:val="00FE632E"/>
    <w:rsid w:val="00FE6529"/>
    <w:rsid w:val="00FE68CB"/>
    <w:rsid w:val="00FE6CDF"/>
    <w:rsid w:val="00FE7079"/>
    <w:rsid w:val="00FE7E0D"/>
    <w:rsid w:val="00FE7FDD"/>
    <w:rsid w:val="00FF062E"/>
    <w:rsid w:val="00FF097B"/>
    <w:rsid w:val="00FF0D28"/>
    <w:rsid w:val="00FF0EDB"/>
    <w:rsid w:val="00FF13B4"/>
    <w:rsid w:val="00FF15ED"/>
    <w:rsid w:val="00FF15F6"/>
    <w:rsid w:val="00FF1A73"/>
    <w:rsid w:val="00FF2180"/>
    <w:rsid w:val="00FF24DE"/>
    <w:rsid w:val="00FF2C84"/>
    <w:rsid w:val="00FF2E0B"/>
    <w:rsid w:val="00FF2F0E"/>
    <w:rsid w:val="00FF3033"/>
    <w:rsid w:val="00FF3C13"/>
    <w:rsid w:val="00FF3F4A"/>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stork@friendsoftheriver.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17" Type="http://schemas.openxmlformats.org/officeDocument/2006/relationships/hyperlink" Target="https://www.rivers.gov/rivers/rivers/sites/rivers/files/2023-01/wsr-act-evolution.pdf" TargetMode="External"/><Relationship Id="rId299" Type="http://schemas.openxmlformats.org/officeDocument/2006/relationships/hyperlink" Target="https://www.friendsoftheriver.org/wp-content/uploads/2020/12/2020-12-3-Trumps-QAnon-of-water-projects-EE-News.pdf" TargetMode="External"/><Relationship Id="rId21" Type="http://schemas.openxmlformats.org/officeDocument/2006/relationships/hyperlink" Target="https://www.rivers.gov/rivers/rivers/sites/rivers/files/2023-07/boundaries.pdf" TargetMode="External"/><Relationship Id="rId63" Type="http://schemas.openxmlformats.org/officeDocument/2006/relationships/hyperlink" Target="https://www.govinfo.gov/content/pkg/GPO-CRECB-1970-pt25/pdf/GPO-CRECB-1970-pt25-6-1.pdf" TargetMode="External"/><Relationship Id="rId159" Type="http://schemas.openxmlformats.org/officeDocument/2006/relationships/hyperlink" Target="https://www.waterboards.ca.gov/waterrights/water_issues/programs/hearings/auburn_dam/exhibits/x_27.pdf" TargetMode="External"/><Relationship Id="rId324" Type="http://schemas.openxmlformats.org/officeDocument/2006/relationships/hyperlink" Target="https://valadao.house.gov/news/documentsingle.aspx?DocumentID=495" TargetMode="External"/><Relationship Id="rId366" Type="http://schemas.openxmlformats.org/officeDocument/2006/relationships/hyperlink" Target="https://www.congress.gov/bill/119th-congress/house-bill/1968" TargetMode="External"/><Relationship Id="rId170" Type="http://schemas.openxmlformats.org/officeDocument/2006/relationships/hyperlink" Target="https://www.congress.gov/109/statute/STATUTE-120/STATUTE-120-Pg2064.pdf" TargetMode="External"/><Relationship Id="rId226" Type="http://schemas.openxmlformats.org/officeDocument/2006/relationships/hyperlink" Target="https://leginfo.legislature.ca.gov/faces/billHistoryClient.xhtml?bill_id=201720180AB2975" TargetMode="External"/><Relationship Id="rId268" Type="http://schemas.openxmlformats.org/officeDocument/2006/relationships/hyperlink" Target="https://www.friendsoftheriver.org/wp-content/uploads/2019/08/2019-0731-Order-Granting-PI.pdf" TargetMode="External"/><Relationship Id="rId32" Type="http://schemas.openxmlformats.org/officeDocument/2006/relationships/hyperlink" Target="https://www.friendsoftheriver.org/wp-content/uploads/2025/04/2019-WSRs-in-CA.pdf" TargetMode="External"/><Relationship Id="rId74" Type="http://schemas.openxmlformats.org/officeDocument/2006/relationships/hyperlink" Target="https://www.friendsoftheriver.org/our-work/past-work/" TargetMode="External"/><Relationship Id="rId128" Type="http://schemas.openxmlformats.org/officeDocument/2006/relationships/hyperlink" Target="https://www.congress.gov/bill/100th-congress/senate-bill/2148" TargetMode="External"/><Relationship Id="rId335" Type="http://schemas.openxmlformats.org/officeDocument/2006/relationships/hyperlink" Target="https://www.congress.gov/bill/118th-congress/house-bill/2545" TargetMode="External"/><Relationship Id="rId377" Type="http://schemas.openxmlformats.org/officeDocument/2006/relationships/hyperlink" Target="https://www.congress.gov/bill/119th-congress/senate-bill/945" TargetMode="External"/><Relationship Id="rId5" Type="http://schemas.openxmlformats.org/officeDocument/2006/relationships/hyperlink" Target="http://www.leginfo.ca.gov/pub/09-10/bill/asm/ab_0851-0900/ab_889_bill_20091011_chaptered.html" TargetMode="External"/><Relationship Id="rId181" Type="http://schemas.openxmlformats.org/officeDocument/2006/relationships/hyperlink" Target="https://klamathrenewal.org/wp-content/uploads/2020/07/Klamath-Basin-Restoration-Agreement-2-18-10.pdf" TargetMode="External"/><Relationship Id="rId237" Type="http://schemas.openxmlformats.org/officeDocument/2006/relationships/hyperlink" Target="https://www.friendsoftheriver.org/wp-content/uploads/2018/05/The-Politics-of-Why-Cong-Dems-Scuttled-Shasta-Dam-expansion-GV-Wire-3-20-2018.pdf" TargetMode="External"/><Relationship Id="rId279" Type="http://schemas.openxmlformats.org/officeDocument/2006/relationships/hyperlink" Target="https://www.congress.gov/bill/116th-congress/senate-bill/2875/all-actions" TargetMode="External"/><Relationship Id="rId43" Type="http://schemas.openxmlformats.org/officeDocument/2006/relationships/hyperlink" Target="https://repository.uclawsf.edu/cgi/viewcontent.cgi?article=1199&amp;context=ca_ballot_props" TargetMode="External"/><Relationship Id="rId139" Type="http://schemas.openxmlformats.org/officeDocument/2006/relationships/hyperlink" Target="https://www.congress.gov/bill/101st-congress/senate-bill/2566/text/is" TargetMode="External"/><Relationship Id="rId290" Type="http://schemas.openxmlformats.org/officeDocument/2006/relationships/hyperlink" Target="https://www.friendsoftheriver.org/wp-content/uploads/2021/02/FOR-et-al-SLWRI-DSEIS-comments.pdf" TargetMode="External"/><Relationship Id="rId304" Type="http://schemas.openxmlformats.org/officeDocument/2006/relationships/hyperlink" Target="https://www.friendsoftheriver.org/wp-content/uploads/2021/01/Reclamation_SLWRI_FSEIS_Transmittal_01122021_McClintock-ocr.pdf" TargetMode="External"/><Relationship Id="rId346" Type="http://schemas.openxmlformats.org/officeDocument/2006/relationships/hyperlink" Target="https://naturalresources.house.gov/calendar/eventsingle.aspx?EventID=416414" TargetMode="External"/><Relationship Id="rId388" Type="http://schemas.openxmlformats.org/officeDocument/2006/relationships/hyperlink" Target="https://www.friendsoftheriver.org/wp-content/uploads/2025/04/SRNRAExpansionActNewsReleaseMarch2025.pdf" TargetMode="External"/><Relationship Id="rId85" Type="http://schemas.openxmlformats.org/officeDocument/2006/relationships/hyperlink" Target="https://www.stanislausriver.org/wp-content/uploads/2024/04/1978_EnvironsArticle_SupCourt1422_DonSegerstrom.pdf" TargetMode="External"/><Relationship Id="rId150" Type="http://schemas.openxmlformats.org/officeDocument/2006/relationships/hyperlink" Target="https://www.congress.gov/bill/89th-congress/house-bill/485/text" TargetMode="External"/><Relationship Id="rId192" Type="http://schemas.openxmlformats.org/officeDocument/2006/relationships/hyperlink" Target="https://www.congress.gov/bill/113th-congress/house-bill/3964" TargetMode="External"/><Relationship Id="rId206" Type="http://schemas.openxmlformats.org/officeDocument/2006/relationships/hyperlink" Target="http://www.leginfo.ca.gov/pub/15-16/bill/asm/ab_0101-0150/ab_142_bill_20151009_chaptered.htm" TargetMode="External"/><Relationship Id="rId248" Type="http://schemas.openxmlformats.org/officeDocument/2006/relationships/hyperlink" Target="https://www.friendsoftheriver.org/wp-content/uploads/2019/01/Scoping-Comments-on-WWD-CEQA_A1b.pdf" TargetMode="External"/><Relationship Id="rId12" Type="http://schemas.openxmlformats.org/officeDocument/2006/relationships/hyperlink" Target="https://www.rivers.gov/sites/rivers/files/2023-07/section-7.pdf" TargetMode="External"/><Relationship Id="rId108" Type="http://schemas.openxmlformats.org/officeDocument/2006/relationships/hyperlink" Target="https://www.waterboards.ca.gov/waterrights/water_issues/programs/hearings/auburn_dam/exhibits/x_47.pdf" TargetMode="External"/><Relationship Id="rId315" Type="http://schemas.openxmlformats.org/officeDocument/2006/relationships/hyperlink" Target="https://www.friendsoftheriver.org/wp-content/uploads/2021/02/OR-et-al-SLWRI-DSEIS-comments.pdf" TargetMode="External"/><Relationship Id="rId357" Type="http://schemas.openxmlformats.org/officeDocument/2006/relationships/hyperlink" Target="https://leginfo.legislature.ca.gov/faces/billTextClient.xhtml?bill_id=201720180AB2975" TargetMode="External"/><Relationship Id="rId54" Type="http://schemas.openxmlformats.org/officeDocument/2006/relationships/hyperlink" Target="https://www.congress.gov/bill/89th-congress/house-bill/903" TargetMode="External"/><Relationship Id="rId96" Type="http://schemas.openxmlformats.org/officeDocument/2006/relationships/hyperlink" Target="https://www.congress.gov/bill/96th-congress/house-bill/7711" TargetMode="External"/><Relationship Id="rId161" Type="http://schemas.openxmlformats.org/officeDocument/2006/relationships/hyperlink" Target="https://www.waterboards.ca.gov/waterrights/water_issues/programs/hearings/auburn_dam/exhibits/x_28.pdf" TargetMode="External"/><Relationship Id="rId217" Type="http://schemas.openxmlformats.org/officeDocument/2006/relationships/hyperlink" Target="https://www.congress.gov/bill/115th-congress/senate-bill/1959/all-actions" TargetMode="External"/><Relationship Id="rId259" Type="http://schemas.openxmlformats.org/officeDocument/2006/relationships/hyperlink" Target="https://www.congress.gov/116/bills/s3288/BILLS-116s3288is.pdf" TargetMode="External"/><Relationship Id="rId23" Type="http://schemas.openxmlformats.org/officeDocument/2006/relationships/hyperlink" Target="https://crsreports.congress.gov/product/pdf/R/R42614/19" TargetMode="External"/><Relationship Id="rId119" Type="http://schemas.openxmlformats.org/officeDocument/2006/relationships/hyperlink" Target="https://www.congress.gov/100/statute/STATUTE-101/STATUTE-101-Pg881.pdf" TargetMode="External"/><Relationship Id="rId270" Type="http://schemas.openxmlformats.org/officeDocument/2006/relationships/hyperlink" Target="https://www.friendsoftheriver.org/wp-content/uploads/2019/09/Cal-Supremes-weigh-in-on-Shasta-case-Redding-Searchlight-9-25-2019.pdf" TargetMode="External"/><Relationship Id="rId326" Type="http://schemas.openxmlformats.org/officeDocument/2006/relationships/hyperlink" Target="https://www.friendsoftheriver.org/wp-content/uploads/2023/06/Opposition-Letter-to-H.R.-215_042423.pdf" TargetMode="External"/><Relationship Id="rId65" Type="http://schemas.openxmlformats.org/officeDocument/2006/relationships/hyperlink" Target="https://www.rivers.gov/rivers/sites/rivers/files/2022-10/klamath_FRN%20Vol.59%20No.201.pdf" TargetMode="External"/><Relationship Id="rId130" Type="http://schemas.openxmlformats.org/officeDocument/2006/relationships/hyperlink" Target="https://edits.nationalmap.gov/apps/gaz-domestic/public/all-official-sq-name" TargetMode="External"/><Relationship Id="rId368" Type="http://schemas.openxmlformats.org/officeDocument/2006/relationships/hyperlink" Target="https://www.congress.gov/118/plaws/publ272/PLAW-118publ272.pdf" TargetMode="External"/><Relationship Id="rId172" Type="http://schemas.openxmlformats.org/officeDocument/2006/relationships/hyperlink" Target="https://www.waterboards.ca.gov/waterrights/board_decisions/adopted_orders/orders/2008/wro2008_0045.pdf" TargetMode="External"/><Relationship Id="rId228" Type="http://schemas.openxmlformats.org/officeDocument/2006/relationships/hyperlink" Target="http://www.friendsoftheriver.org/wp-content/uploads/2018/03/Adm-rprt-on-2018-CA-reservoir-enlargement-approps-request-ocr.pdf" TargetMode="External"/><Relationship Id="rId281" Type="http://schemas.openxmlformats.org/officeDocument/2006/relationships/hyperlink" Target="https://kmph.com/news/local/water-forum-in-tulare?2-18" TargetMode="External"/><Relationship Id="rId337" Type="http://schemas.openxmlformats.org/officeDocument/2006/relationships/hyperlink" Target="https://www.congress.gov/bill/118th-congress/house-bill/3681" TargetMode="External"/><Relationship Id="rId34" Type="http://schemas.openxmlformats.org/officeDocument/2006/relationships/hyperlink" Target="https://www.rivers.gov/rivers/rivers/sites/rivers/files/2023-01/2aii.pdf" TargetMode="External"/><Relationship Id="rId76" Type="http://schemas.openxmlformats.org/officeDocument/2006/relationships/hyperlink" Target="https://repository.uclawsf.edu/cgi/viewcontent.cgi?article=1252&amp;context=ca_ballot_inits" TargetMode="External"/><Relationship Id="rId141" Type="http://schemas.openxmlformats.org/officeDocument/2006/relationships/hyperlink" Target="https://www.congress.gov/bill/101st-congress/senate-bill/2566" TargetMode="External"/><Relationship Id="rId379" Type="http://schemas.openxmlformats.org/officeDocument/2006/relationships/hyperlink" Target="https://www.congress.gov/bill/119th-congress/house-bill/1968" TargetMode="External"/><Relationship Id="rId7" Type="http://schemas.openxmlformats.org/officeDocument/2006/relationships/hyperlink" Target="https://www.waterboards.ca.gov/waterrights/water_issues/programs/bay_delta/california_waterfix/exhibits/docs/FOTR/for_22.pdf" TargetMode="External"/><Relationship Id="rId183" Type="http://schemas.openxmlformats.org/officeDocument/2006/relationships/hyperlink" Target="http://www.freeportproject.org/" TargetMode="External"/><Relationship Id="rId239" Type="http://schemas.openxmlformats.org/officeDocument/2006/relationships/hyperlink" Target="https://www.friendsoftheriver.org/wp-content/uploads/2016/01/BLM-SJRG-WSR-Recommendation.pdf" TargetMode="External"/><Relationship Id="rId390" Type="http://schemas.openxmlformats.org/officeDocument/2006/relationships/hyperlink" Target="https://hoyle.house.gov/media/press-releases/08/28/2025/reps-hoyle-huffman-introduce-bill-to-expand-smith-river-national-recreation-area" TargetMode="External"/><Relationship Id="rId250" Type="http://schemas.openxmlformats.org/officeDocument/2006/relationships/hyperlink" Target="https://www.friendsoftheriver.org/wp-content/uploads/2019/01/WQC_NFisch.JKSahota.-Comments-on-Shasta-Dam-Raise-Project.pdf" TargetMode="External"/><Relationship Id="rId292" Type="http://schemas.openxmlformats.org/officeDocument/2006/relationships/hyperlink" Target="https://www.friendsoftheriver.org/wp-content/uploads/2020/10/Shasta_Dam_Raise_Supplemental_DEIS_ltr_FINAL.pdf" TargetMode="External"/><Relationship Id="rId306" Type="http://schemas.openxmlformats.org/officeDocument/2006/relationships/hyperlink" Target="https://www.congress.gov/bill/117th-congress/house-bill/878" TargetMode="External"/><Relationship Id="rId45" Type="http://schemas.openxmlformats.org/officeDocument/2006/relationships/hyperlink" Target="https://www.nps.gov/parkhistory/online_books/dilsaver-tweed/chap7a.htm" TargetMode="External"/><Relationship Id="rId87" Type="http://schemas.openxmlformats.org/officeDocument/2006/relationships/hyperlink" Target="https://www.govinfo.gov/content/pkg/STATUTE-92/pdf/STATUTE-92-Pg3467.pdf" TargetMode="External"/><Relationship Id="rId110" Type="http://schemas.openxmlformats.org/officeDocument/2006/relationships/hyperlink" Target="https://www.congress.gov/bill/98th-congress/house-bill/5083" TargetMode="External"/><Relationship Id="rId348" Type="http://schemas.openxmlformats.org/officeDocument/2006/relationships/hyperlink" Target="https://naturalresources.house.gov/uploadedfiles/hearing_memo_--_sub_on_wwf_ov_field_hrg_on_ca_water_09.06.24.pdf" TargetMode="External"/><Relationship Id="rId152" Type="http://schemas.openxmlformats.org/officeDocument/2006/relationships/hyperlink" Target="https://www.blm.gov/sites/default/files/documents/files/LAK_KlamathWSR_map.pdf" TargetMode="External"/><Relationship Id="rId194" Type="http://schemas.openxmlformats.org/officeDocument/2006/relationships/hyperlink" Target="https://www.friendsoftheriver.org/wp-content/uploads/2018/11/Raising-dam-should-be-studied-Modesto-Bee-editorial-3-6-2013.pdf" TargetMode="External"/><Relationship Id="rId208" Type="http://schemas.openxmlformats.org/officeDocument/2006/relationships/hyperlink" Target="https://www.usbr.gov/mp/ncao/slwri/docs/feasability/slwri-final-fr-full.pdf" TargetMode="External"/><Relationship Id="rId261" Type="http://schemas.openxmlformats.org/officeDocument/2006/relationships/hyperlink" Target="https://www.friendsoftheriver.org/wp-content/uploads/2019/05/2019-0513-FOR-et-al-Shasta-Dam-Complaint-ocr.pdf" TargetMode="External"/><Relationship Id="rId14" Type="http://schemas.openxmlformats.org/officeDocument/2006/relationships/hyperlink" Target="https://www.rivers.gov/rivers/rivers/sites/rivers/files/2023-07/boundaries.pdf" TargetMode="External"/><Relationship Id="rId56" Type="http://schemas.openxmlformats.org/officeDocument/2006/relationships/hyperlink" Target="https://www.usbr.gov/history/ProjectHistories/Central%20Valley%20Project-Auburn%20Dam%20D2.pdf" TargetMode="External"/><Relationship Id="rId317" Type="http://schemas.openxmlformats.org/officeDocument/2006/relationships/hyperlink" Target="https://www.congress.gov/bill/117th-congress/house-bill/7329" TargetMode="External"/><Relationship Id="rId359" Type="http://schemas.openxmlformats.org/officeDocument/2006/relationships/hyperlink" Target="https://legiscan.com/CA/rollcall/AB43/id/1525415" TargetMode="External"/><Relationship Id="rId98" Type="http://schemas.openxmlformats.org/officeDocument/2006/relationships/hyperlink" Target="https://www.rivers.gov/rivers/rivers/sites/rivers/files/2023-01/2aii.pdf" TargetMode="External"/><Relationship Id="rId121" Type="http://schemas.openxmlformats.org/officeDocument/2006/relationships/hyperlink" Target="https://www.congress.gov/100/statute/STATUTE-101/STATUTE-101-Pg879.pdf" TargetMode="External"/><Relationship Id="rId163" Type="http://schemas.openxmlformats.org/officeDocument/2006/relationships/hyperlink" Target="https://waterforum.org/history-of-the-water-forum/" TargetMode="External"/><Relationship Id="rId219" Type="http://schemas.openxmlformats.org/officeDocument/2006/relationships/hyperlink" Target="https://resources.ca.gov/CNRALegacyFiles/wp-content/uploads/2018/01/mokelumne-river-wild-and-scenic-study-report.pdf" TargetMode="External"/><Relationship Id="rId370" Type="http://schemas.openxmlformats.org/officeDocument/2006/relationships/hyperlink" Target="https://www.usace.army.mil/Missions/Civil-Works/Project-Planning/WRRDA-7001-Proposals/" TargetMode="External"/><Relationship Id="rId230" Type="http://schemas.openxmlformats.org/officeDocument/2006/relationships/hyperlink" Target="https://www.friendsoftheriver.org/wp-content/uploads/2019/09/2009-Westlands-Interior-Agreement-in-Principle.pdf" TargetMode="External"/><Relationship Id="rId25" Type="http://schemas.openxmlformats.org/officeDocument/2006/relationships/hyperlink" Target="https://www.rivers.gov/rivers/rivers/sites/rivers/files/2023-01/wsr-act-evolution.pdf" TargetMode="External"/><Relationship Id="rId67" Type="http://schemas.openxmlformats.org/officeDocument/2006/relationships/hyperlink" Target="file:///E:\references\Cal%20WSRA\1971%20Giant%20Gap%20dam%20w&amp;s%20press\JohnLindsay_NFWS_article_110972.pdf" TargetMode="External"/><Relationship Id="rId272" Type="http://schemas.openxmlformats.org/officeDocument/2006/relationships/hyperlink" Target="https://www.friendsoftheriver.org/wp-content/uploads/2019/10/Westlands-drops-EIR-will-do-CA-WSRA-analysis-Politico-9-30-2019.pdf" TargetMode="External"/><Relationship Id="rId328" Type="http://schemas.openxmlformats.org/officeDocument/2006/relationships/hyperlink" Target="https://docs.house.gov/meetings/AP/AP10/20230615/116119/BILLS-118--AP--EnergyWater-FY24EnergyWaterSubcommitteeMark.pdf" TargetMode="External"/><Relationship Id="rId132" Type="http://schemas.openxmlformats.org/officeDocument/2006/relationships/hyperlink" Target="https://mountshastatrailassociation.org/trails/mccloud/squaw-valley-creek/" TargetMode="External"/><Relationship Id="rId174" Type="http://schemas.openxmlformats.org/officeDocument/2006/relationships/hyperlink" Target="https://regionalparks.saccounty.gov/Parks/Documents/Parks/ARPP06-092617_sm.pdf" TargetMode="External"/><Relationship Id="rId381" Type="http://schemas.openxmlformats.org/officeDocument/2006/relationships/hyperlink" Target="https://www.friendsoftheriver.org/wp-content/uploads/2025/05/2025-5-2-Reconciliation-bill-storage-and-canals-funding-authorizations.pdf" TargetMode="External"/><Relationship Id="rId241" Type="http://schemas.openxmlformats.org/officeDocument/2006/relationships/hyperlink" Target="http://www.friendsoftheriver.org/wp-content/uploads/2018/03/Final-letter-to-SLDMWA-re-Shasta-Dam-PRC-violation-3-22-18.pdf" TargetMode="External"/><Relationship Id="rId36" Type="http://schemas.openxmlformats.org/officeDocument/2006/relationships/hyperlink" Target="https://www.nps.gov/parkhistory/online_books/dilsaver-tweed/index.htm" TargetMode="External"/><Relationship Id="rId283" Type="http://schemas.openxmlformats.org/officeDocument/2006/relationships/hyperlink" Target="https://www.friendsoftheriver.org/wp-content/uploads/2020/02/Trump-February-2020-memo.docx" TargetMode="External"/><Relationship Id="rId339" Type="http://schemas.openxmlformats.org/officeDocument/2006/relationships/hyperlink" Target="https://www.congress.gov/bill/118th-congress/senate-bill/1776" TargetMode="External"/><Relationship Id="rId78" Type="http://schemas.openxmlformats.org/officeDocument/2006/relationships/hyperlink" Target="http://www.stanislausriver.org" TargetMode="External"/><Relationship Id="rId101" Type="http://schemas.openxmlformats.org/officeDocument/2006/relationships/hyperlink" Target="https://ballotpedia.org/California_Proposition_9,_Parts_of_the_Central_Valley_Project_Referendum_(June_1982)" TargetMode="External"/><Relationship Id="rId143" Type="http://schemas.openxmlformats.org/officeDocument/2006/relationships/hyperlink" Target="https://www.congress.gov/102/statute/STATUTE-106/STATUTE-106-Pg242.pdf.%20H.R" TargetMode="External"/><Relationship Id="rId185" Type="http://schemas.openxmlformats.org/officeDocument/2006/relationships/hyperlink" Target="https://www.congress.gov/bill/112th-congress/house-bill/2578" TargetMode="External"/><Relationship Id="rId350" Type="http://schemas.openxmlformats.org/officeDocument/2006/relationships/hyperlink" Target="https://gvwire.com/2024/12/03/adam-gray-victorious-in-ca-13-congressional-race-duarte-concedes/" TargetMode="External"/><Relationship Id="rId9" Type="http://schemas.openxmlformats.org/officeDocument/2006/relationships/hyperlink" Target="http://www.leginfo.ca.gov/pub/09-10/bill/asm/ab_0851-0900/ab_889_bill_20091011_chaptered.html" TargetMode="External"/><Relationship Id="rId210" Type="http://schemas.openxmlformats.org/officeDocument/2006/relationships/hyperlink" Target="https://www.congress.gov/bill/114th-congress/senate-bill/612/text" TargetMode="External"/><Relationship Id="rId392" Type="http://schemas.openxmlformats.org/officeDocument/2006/relationships/hyperlink" Target="https://www.friendsoftheriver.org/wp-content/uploads/2025/10/smith_river_nra_2023_proposed_map.pdf" TargetMode="External"/><Relationship Id="rId252" Type="http://schemas.openxmlformats.org/officeDocument/2006/relationships/hyperlink" Target="https://www.congress.gov/bill/116th-congress/house-bill/2199/all-actions" TargetMode="External"/><Relationship Id="rId294" Type="http://schemas.openxmlformats.org/officeDocument/2006/relationships/hyperlink" Target="https://www.friendsoftheriver.org/wp-content/uploads/2020/10/FOR-Exhibit-03-PPT-on-Post-Raise-Seismic-Loads-Feb-2019.pdf" TargetMode="External"/><Relationship Id="rId308" Type="http://schemas.openxmlformats.org/officeDocument/2006/relationships/hyperlink" Target="https://www.congress.gov/bill/117th-congress/house-bill/803" TargetMode="External"/><Relationship Id="rId47" Type="http://schemas.openxmlformats.org/officeDocument/2006/relationships/hyperlink" Target="https://leginfo.legislature.ca.gov/faces/codes_displayText.xhtml?lawCode=WAT&amp;division=6.&amp;title=&amp;part=6.&amp;chapter=8.&amp;article=" TargetMode="External"/><Relationship Id="rId89" Type="http://schemas.openxmlformats.org/officeDocument/2006/relationships/hyperlink" Target="https://www.govinfo.gov/content/pkg/STATUTE-92/pdf/STATUTE-92-Pg3467.pdf" TargetMode="External"/><Relationship Id="rId112" Type="http://schemas.openxmlformats.org/officeDocument/2006/relationships/hyperlink" Target="https://www.congress.gov/98/statute/STATUTE-98/STATUTE-98-Pg1619.pdf" TargetMode="External"/><Relationship Id="rId154" Type="http://schemas.openxmlformats.org/officeDocument/2006/relationships/hyperlink" Target="https://www.congress.gov/bill/100th-congress/house-bill/799" TargetMode="External"/><Relationship Id="rId361" Type="http://schemas.openxmlformats.org/officeDocument/2006/relationships/hyperlink" Target="https://leginfo.legislature.ca.gov/faces/billHistoryClient.xhtml?bill_id=202520260AB43" TargetMode="External"/><Relationship Id="rId196" Type="http://schemas.openxmlformats.org/officeDocument/2006/relationships/hyperlink" Target="https://www.friendsoftheriver.org/wp-content/uploads/2018/09/Merced-R-ws-threat-fact-sheet-5-9-15-2018.pdf" TargetMode="External"/><Relationship Id="rId200" Type="http://schemas.openxmlformats.org/officeDocument/2006/relationships/hyperlink" Target="https://en.wikipedia.org/wiki/Jerry_Brown" TargetMode="External"/><Relationship Id="rId382" Type="http://schemas.openxmlformats.org/officeDocument/2006/relationships/hyperlink" Target="https://www.friendsoftheriver.org/wp-content/uploads/2025/05/2019-3-22-SDREP-cost-estimate-from-USBR-manager-Richard-Welsh.pdf" TargetMode="External"/><Relationship Id="rId16" Type="http://schemas.openxmlformats.org/officeDocument/2006/relationships/hyperlink" Target="https://regionalparks.saccounty.gov/Parks/Documents/Parks/ARPP06-092617_sm.pdf" TargetMode="External"/><Relationship Id="rId221" Type="http://schemas.openxmlformats.org/officeDocument/2006/relationships/hyperlink" Target="https://leginfo.legislature.ca.gov/faces/billStatusClient.xhtml?bill_id=201720180SB854" TargetMode="External"/><Relationship Id="rId242" Type="http://schemas.openxmlformats.org/officeDocument/2006/relationships/hyperlink" Target="https://www.friendsoftheriver.org/wp-content/uploads/2018/05/Jon-Rubin-op-ed-Fresno-Bee-4-10-2018.pdf" TargetMode="External"/><Relationship Id="rId263" Type="http://schemas.openxmlformats.org/officeDocument/2006/relationships/hyperlink" Target="https://www.friendsoftheriver.org/wp-content/uploads/2019/05/Press-Release-Suit-Filed-to-Stop-Shasta-Dam-Raise.pdf" TargetMode="External"/><Relationship Id="rId284" Type="http://schemas.openxmlformats.org/officeDocument/2006/relationships/hyperlink" Target="https://www.friendsoftheriver.org/wp-content/uploads/2020/08/USBR-we-obey-tweet.png" TargetMode="External"/><Relationship Id="rId319" Type="http://schemas.openxmlformats.org/officeDocument/2006/relationships/hyperlink" Target="https://www.waterboards.ca.gov/water_issues/programs/administrative_hearings_office/docs/2022/2022-05-27-Proposed-Order-(San-Joaquin-County-Application-29657).pdf" TargetMode="External"/><Relationship Id="rId37" Type="http://schemas.openxmlformats.org/officeDocument/2006/relationships/hyperlink" Target="https://www.nps.gov/parkhistory/online_books/dilsaver-tweed/chap7a.htm" TargetMode="External"/><Relationship Id="rId58" Type="http://schemas.openxmlformats.org/officeDocument/2006/relationships/hyperlink" Target="https://www.rivers.gov/sites/rivers/files/2022-10/Public%20Law%2090-542.pdf" TargetMode="External"/><Relationship Id="rId79" Type="http://schemas.openxmlformats.org/officeDocument/2006/relationships/hyperlink" Target="https://www.congress.gov/bill/93rd-congress/senate-bill/3022" TargetMode="External"/><Relationship Id="rId102" Type="http://schemas.openxmlformats.org/officeDocument/2006/relationships/hyperlink" Target="http://repository.uchastings.edu/ca_ballot_props/918?utm_source=repository.uchastings.edu%2Fca_ballot_props%2F918&amp;utm_medium=PDF&amp;utm_campaign=PDFCoverPages" TargetMode="External"/><Relationship Id="rId123" Type="http://schemas.openxmlformats.org/officeDocument/2006/relationships/hyperlink" Target="https://www.congress.gov/100/statute/STATUTE-101/STATUTE-101-Pg924.pdf" TargetMode="External"/><Relationship Id="rId144" Type="http://schemas.openxmlformats.org/officeDocument/2006/relationships/hyperlink" Target="https://www.congress.gov/102/statute/STATUTE-106/STATUTE-106-Pg242.pdf" TargetMode="External"/><Relationship Id="rId330" Type="http://schemas.openxmlformats.org/officeDocument/2006/relationships/hyperlink" Target="https://www.congress.gov/bill/118th-congress/senate-bill/1776" TargetMode="External"/><Relationship Id="rId90" Type="http://schemas.openxmlformats.org/officeDocument/2006/relationships/hyperlink" Target="https://www.congress.gov/bill/95th-congress/senate-bill/791" TargetMode="External"/><Relationship Id="rId165" Type="http://schemas.openxmlformats.org/officeDocument/2006/relationships/hyperlink" Target="https://nrm.dfg.ca.gov/FileHandler.ashx?DocumentID=5075" TargetMode="External"/><Relationship Id="rId186" Type="http://schemas.openxmlformats.org/officeDocument/2006/relationships/hyperlink" Target="https://www.friendsoftheriver.org/wp-content/uploads/2018/11/Drought-is-over-MID-has-a-plan-Merced-Sun-Star-editorial-April-2-2011.pdf" TargetMode="External"/><Relationship Id="rId351" Type="http://schemas.openxmlformats.org/officeDocument/2006/relationships/hyperlink" Target="https://www.congress.gov/bill/115th-congress/house-bill/3039" TargetMode="External"/><Relationship Id="rId372" Type="http://schemas.openxmlformats.org/officeDocument/2006/relationships/hyperlink" Target="https://www.friendsoftheriver.org/wp-content/uploads/2025/01/2025-1-20-Putting-People-over-Fish-presidential-memorandum.pdf" TargetMode="External"/><Relationship Id="rId211" Type="http://schemas.openxmlformats.org/officeDocument/2006/relationships/hyperlink" Target="http://www.friendsoftheriver.org/our-work/rivers-under-threat/san-joaquin-threat/" TargetMode="External"/><Relationship Id="rId232" Type="http://schemas.openxmlformats.org/officeDocument/2006/relationships/hyperlink" Target="https://www.friendsoftheriver.org/wp-content/uploads/2018/06/2018_0308_Board_Minutes_Approved_Post.pdf" TargetMode="External"/><Relationship Id="rId253" Type="http://schemas.openxmlformats.org/officeDocument/2006/relationships/hyperlink" Target="https://www.congress.gov/bill/116th-congress/senate-bill/1111" TargetMode="External"/><Relationship Id="rId274" Type="http://schemas.openxmlformats.org/officeDocument/2006/relationships/hyperlink" Target="https://www.friendsoftheriver.org/wp-content/uploads/2019/11/2019-1120-Notice-of-Entry-of-Stipulated-Judgment.pdf" TargetMode="External"/><Relationship Id="rId295" Type="http://schemas.openxmlformats.org/officeDocument/2006/relationships/hyperlink" Target="https://www.friendsoftheriver.org/wp-content/uploads/2020/10/FOR-Exhibit-04-PPT-on-seismic-schedule-March-2019.pdf" TargetMode="External"/><Relationship Id="rId309" Type="http://schemas.openxmlformats.org/officeDocument/2006/relationships/hyperlink" Target="https://www.congress.gov/bill/117th-congress/senate-bill/1459" TargetMode="External"/><Relationship Id="rId27" Type="http://schemas.openxmlformats.org/officeDocument/2006/relationships/hyperlink" Target="https://www.nps.gov/subjects/policy/upload/RM-46_04-12-2021-2.pdf" TargetMode="External"/><Relationship Id="rId48" Type="http://schemas.openxmlformats.org/officeDocument/2006/relationships/hyperlink" Target="https://repository.uclawsf.edu/cgi/viewcontent.cgi?article=1605&amp;context=ca_ballot_props" TargetMode="External"/><Relationship Id="rId69" Type="http://schemas.openxmlformats.org/officeDocument/2006/relationships/hyperlink" Target="https://www.congress.gov/bill/93rd-congress/house-bill/4326" TargetMode="External"/><Relationship Id="rId113" Type="http://schemas.openxmlformats.org/officeDocument/2006/relationships/hyperlink" Target="https://www.congress.gov/bill/98th-congress/house-bill/1437" TargetMode="External"/><Relationship Id="rId134" Type="http://schemas.openxmlformats.org/officeDocument/2006/relationships/hyperlink" Target="https://www.congress.gov/bill/101st-congress/house-bill/4687" TargetMode="External"/><Relationship Id="rId320" Type="http://schemas.openxmlformats.org/officeDocument/2006/relationships/hyperlink" Target="https://www.waterboards.ca.gov/water_issues/programs/administrative_hearings_office/docs/2022/2022-07-19-order-wr-2022-0165.pdf" TargetMode="External"/><Relationship Id="rId80" Type="http://schemas.openxmlformats.org/officeDocument/2006/relationships/hyperlink" Target="https://www.stanislausriver.org/wp-content/uploads/2024/04/1978_EnvironsArticle_SupCourt1422_DonSegerstrom.pdf" TargetMode="External"/><Relationship Id="rId155" Type="http://schemas.openxmlformats.org/officeDocument/2006/relationships/hyperlink" Target="https://www.rivers.gov/rivers/sites/rivers/files/2022-10/klamath_FRN%20Vol.59%20No.201.pdf" TargetMode="External"/><Relationship Id="rId176" Type="http://schemas.openxmlformats.org/officeDocument/2006/relationships/hyperlink" Target="https://www.congress.gov/111/plaws/publ11/PLAW-111publ11.pdf" TargetMode="External"/><Relationship Id="rId197" Type="http://schemas.openxmlformats.org/officeDocument/2006/relationships/hyperlink" Target="https://legiscan.com/CA/bill/SB1199/2013" TargetMode="External"/><Relationship Id="rId341" Type="http://schemas.openxmlformats.org/officeDocument/2006/relationships/hyperlink" Target="https://www.congress.gov/bill/118th-congress/house-bill/6595" TargetMode="External"/><Relationship Id="rId362" Type="http://schemas.openxmlformats.org/officeDocument/2006/relationships/hyperlink" Target="https://leginfo.legislature.ca.gov/faces/billVotesClient.xhtml?bill_id=202520260AB43" TargetMode="External"/><Relationship Id="rId383" Type="http://schemas.openxmlformats.org/officeDocument/2006/relationships/hyperlink" Target="https://calmatters.org/environment/water/2025/05/shasta-dam-california-water-farmers-trump/" TargetMode="External"/><Relationship Id="rId201" Type="http://schemas.openxmlformats.org/officeDocument/2006/relationships/hyperlink" Target="https://www.friendsoftheriver.org/wp-content/uploads/2019/09/2014-Westlands-Interior-Agreement-in-Principle.pdf" TargetMode="External"/><Relationship Id="rId222" Type="http://schemas.openxmlformats.org/officeDocument/2006/relationships/hyperlink" Target="https://archive.foothillconservancy.org/pages/focus3.cgi?magid=59&amp;magiid=828" TargetMode="External"/><Relationship Id="rId243" Type="http://schemas.openxmlformats.org/officeDocument/2006/relationships/hyperlink" Target="https://wildriverscoalition.org" TargetMode="External"/><Relationship Id="rId264" Type="http://schemas.openxmlformats.org/officeDocument/2006/relationships/hyperlink" Target="https://earthjustice.org/news/press/2019/fishing-and-conservation-groups-sue-country-s-largest-agricultural-water-district-over-illegal-plot-to-raise" TargetMode="External"/><Relationship Id="rId285" Type="http://schemas.openxmlformats.org/officeDocument/2006/relationships/hyperlink" Target="https://twitter.com/usbr/status/1232804668952195073" TargetMode="External"/><Relationship Id="rId17" Type="http://schemas.openxmlformats.org/officeDocument/2006/relationships/hyperlink" Target="https://www.waterboards.ca.gov/waterrights/water_issues/programs/bay_delta/california_waterfix/exhibits/docs/FOTR/for_22.pdf" TargetMode="External"/><Relationship Id="rId38" Type="http://schemas.openxmlformats.org/officeDocument/2006/relationships/hyperlink" Target="https://www.nps.gov/parkhistory/online_books/dilsaver-tweed/index.htm" TargetMode="External"/><Relationship Id="rId59" Type="http://schemas.openxmlformats.org/officeDocument/2006/relationships/hyperlink" Target="https://www.congress.gov/bill/90th-congress/senate-bill/119" TargetMode="External"/><Relationship Id="rId103" Type="http://schemas.openxmlformats.org/officeDocument/2006/relationships/hyperlink" Target="https://home.nps.gov/subjects/rivers/creation-of-nationwide-rivers-inventory.htm" TargetMode="External"/><Relationship Id="rId124" Type="http://schemas.openxmlformats.org/officeDocument/2006/relationships/hyperlink" Target="https://www.congress.gov/bill/100th-congress/senate-bill/247" TargetMode="External"/><Relationship Id="rId310" Type="http://schemas.openxmlformats.org/officeDocument/2006/relationships/hyperlink" Target="https://www.congress.gov/bill/117th-congress/house-bill/980" TargetMode="External"/><Relationship Id="rId70" Type="http://schemas.openxmlformats.org/officeDocument/2006/relationships/hyperlink" Target="https://www.congress.gov/bill/93rd-congress/senate-bill/2386" TargetMode="External"/><Relationship Id="rId91" Type="http://schemas.openxmlformats.org/officeDocument/2006/relationships/hyperlink" Target="http://www.modbee.com/news/local/news-columns-blogs/jeff-jardine/article27676093.html" TargetMode="External"/><Relationship Id="rId145" Type="http://schemas.openxmlformats.org/officeDocument/2006/relationships/hyperlink" Target="https://www.congress.gov/bill/101st-congress/senate-bill/2566" TargetMode="External"/><Relationship Id="rId166" Type="http://schemas.openxmlformats.org/officeDocument/2006/relationships/hyperlink" Target="https://www.waterboards.ca.gov/water_issues/programs/administrative_hearings_office/docs/2021/2021-06-10_notice_sanjoaquin.pdf" TargetMode="External"/><Relationship Id="rId187" Type="http://schemas.openxmlformats.org/officeDocument/2006/relationships/hyperlink" Target="https://www.friendsoftheriver.org/wp-content/uploads/2018/11/Water-storage-need-rises-above-the-fuss-Modesto-Bee-editorial-April-5-2011.pdf" TargetMode="External"/><Relationship Id="rId331" Type="http://schemas.openxmlformats.org/officeDocument/2006/relationships/hyperlink" Target="https://www.whitehouse.gov/wp-content/uploads/2023/10/H.R.-4394-Energy-and-Water-Development-and-Related-Agencies-Appropriations-Act-2024.pdf" TargetMode="External"/><Relationship Id="rId352" Type="http://schemas.openxmlformats.org/officeDocument/2006/relationships/hyperlink" Target="https://www.congress.gov/bill/115th-congress/house-bill/4072" TargetMode="External"/><Relationship Id="rId373" Type="http://schemas.openxmlformats.org/officeDocument/2006/relationships/hyperlink" Target="https://www.friendsoftheriver.org/wp-content/uploads/2025/01/2025-1-24-CA-water-fire-presidential-EO.pdf" TargetMode="External"/><Relationship Id="rId1" Type="http://schemas.openxmlformats.org/officeDocument/2006/relationships/hyperlink" Target="http://www.leginfo.ca.gov/pub/15-16/bill/asm/ab_0101-0150/ab_142_bill_20151009_chaptered.html" TargetMode="External"/><Relationship Id="rId212" Type="http://schemas.openxmlformats.org/officeDocument/2006/relationships/hyperlink" Target="https://leginfo.legislature.ca.gov/faces/billVersionsCompareClient.xhtml?bill_id=201720180AB975" TargetMode="External"/><Relationship Id="rId233" Type="http://schemas.openxmlformats.org/officeDocument/2006/relationships/hyperlink" Target="http://www.friendsoftheriver.org/wp-content/uploads/2018/03/SLDMWA-letter-to-USBR-re-Shasta-Dam.pdf" TargetMode="External"/><Relationship Id="rId254" Type="http://schemas.openxmlformats.org/officeDocument/2006/relationships/hyperlink" Target="https://www.congress.gov/bill/116th-congress/house-bill/2215" TargetMode="External"/><Relationship Id="rId28" Type="http://schemas.openxmlformats.org/officeDocument/2006/relationships/hyperlink" Target="https://archive.org/details/wildscenicrivers00inte" TargetMode="External"/><Relationship Id="rId49" Type="http://schemas.openxmlformats.org/officeDocument/2006/relationships/hyperlink" Target="https://latimes.newspapers.com/search/results/?date=1960-11&amp;keyword=Prop+1" TargetMode="External"/><Relationship Id="rId114" Type="http://schemas.openxmlformats.org/officeDocument/2006/relationships/hyperlink" Target="https://www.legacy.com/us/obituaries/fresnobee/name/donn-furman-obituary?id=55234214" TargetMode="External"/><Relationship Id="rId275" Type="http://schemas.openxmlformats.org/officeDocument/2006/relationships/hyperlink" Target="https://www.friendsoftheriver.org/wp-content/uploads/2019/07/2019-0716-Westlands-Opposition-to-PI-Motion.pdf" TargetMode="External"/><Relationship Id="rId296" Type="http://schemas.openxmlformats.org/officeDocument/2006/relationships/hyperlink" Target="https://www.usbr.gov/newsroom/newsrelease/detail.cfm?RecordID=73146" TargetMode="External"/><Relationship Id="rId300" Type="http://schemas.openxmlformats.org/officeDocument/2006/relationships/hyperlink" Target="https://www.msn.com/en-us/news/us/lame-duck-groups-bash-trump-administration-report-on-raising-the-height-of-shasta-dam/ar-BB1bmGz0" TargetMode="External"/><Relationship Id="rId60" Type="http://schemas.openxmlformats.org/officeDocument/2006/relationships/hyperlink" Target="https://www.congress.gov/94/statute/STATUTE-90/STATUTE-90-Pg2327.pdf" TargetMode="External"/><Relationship Id="rId81" Type="http://schemas.openxmlformats.org/officeDocument/2006/relationships/hyperlink" Target="https://supreme.justia.com/cases/federal/us/438/645/" TargetMode="External"/><Relationship Id="rId135" Type="http://schemas.openxmlformats.org/officeDocument/2006/relationships/hyperlink" Target="https://www.rivers.gov/sites/rivers/files/2022-10/Public%20Law%20101-628.pdf" TargetMode="External"/><Relationship Id="rId156" Type="http://schemas.openxmlformats.org/officeDocument/2006/relationships/hyperlink" Target="https://www.rivers.gov/council" TargetMode="External"/><Relationship Id="rId177" Type="http://schemas.openxmlformats.org/officeDocument/2006/relationships/hyperlink" Target="https://www.congress.gov/bill/111th-congress/house-bill/146" TargetMode="External"/><Relationship Id="rId198" Type="http://schemas.openxmlformats.org/officeDocument/2006/relationships/hyperlink" Target="https://pacinst.org/wp-content/uploads/2014/10/Insights-into-Prop-1-full-report-1.pdf" TargetMode="External"/><Relationship Id="rId321" Type="http://schemas.openxmlformats.org/officeDocument/2006/relationships/hyperlink" Target="https://www.friendsoftheriver.org/wp-content/uploads/2022/08/2022-8-16-CA-House-Republicans-pitch-Newsom-on-Shasta-Res-expansion-Sac-Bee.pdf" TargetMode="External"/><Relationship Id="rId342" Type="http://schemas.openxmlformats.org/officeDocument/2006/relationships/hyperlink" Target="https://www.congress.gov/bill/118th-congress/house-bill/4366" TargetMode="External"/><Relationship Id="rId363" Type="http://schemas.openxmlformats.org/officeDocument/2006/relationships/hyperlink" Target="https://www.friendsoftheriver.org/wp-content/uploads/2025/06/202520260AB43_AB_43_SPC_12-02-2024_Assembly_Senate_Natural_Resources_And_Water_Committee_193612.pdf" TargetMode="External"/><Relationship Id="rId384" Type="http://schemas.openxmlformats.org/officeDocument/2006/relationships/hyperlink" Target="https://www.friendsoftheriver.org/wp-content/uploads/2025/05/2025-5-19-Opp-Letter-to-Shasta-Dam-Raise-Funding_BudgetReconciliation.pdf" TargetMode="External"/><Relationship Id="rId202" Type="http://schemas.openxmlformats.org/officeDocument/2006/relationships/hyperlink" Target="https://www.usbr.gov/mp/nepa/nepa_projdetails.cfm?Project_ID=1915" TargetMode="External"/><Relationship Id="rId223" Type="http://schemas.openxmlformats.org/officeDocument/2006/relationships/hyperlink" Target="https://archive.foothillconservancy.org/pages/statewild.cgi" TargetMode="External"/><Relationship Id="rId244" Type="http://schemas.openxmlformats.org/officeDocument/2006/relationships/hyperlink" Target="https://www.congress.gov/bill/115th-congress/house-bill/6596" TargetMode="External"/><Relationship Id="rId18" Type="http://schemas.openxmlformats.org/officeDocument/2006/relationships/hyperlink" Target="https://caltrout.org/projects/eel-river-dams-decommissioning-potter-valley-project" TargetMode="External"/><Relationship Id="rId39" Type="http://schemas.openxmlformats.org/officeDocument/2006/relationships/hyperlink" Target="https://www.nps.gov/parkhistory/online_books/dilsaver-tweed/chap7a.htm" TargetMode="External"/><Relationship Id="rId265" Type="http://schemas.openxmlformats.org/officeDocument/2006/relationships/hyperlink" Target="https://oag.ca.gov/news/press-releases/attorney-general-becerra-sues-westlands-water-district-block-unlawful-shasta-dam" TargetMode="External"/><Relationship Id="rId286" Type="http://schemas.openxmlformats.org/officeDocument/2006/relationships/hyperlink" Target="https://www.friendsoftheriver.org/wp-content/uploads/2020/06/Chairwoman-Kaptur-Letter-WIIN-Storage-06-22-20.pdf" TargetMode="External"/><Relationship Id="rId50" Type="http://schemas.openxmlformats.org/officeDocument/2006/relationships/hyperlink" Target="https://www.govinfo.gov/content/pkg/CZIC-gv53-a545-1962/html/CZIC-gv53-a545-1962.htm" TargetMode="External"/><Relationship Id="rId104" Type="http://schemas.openxmlformats.org/officeDocument/2006/relationships/hyperlink" Target="https://www.nps.gov/subjects/rivers/nationwide-rivers-inventory.htm" TargetMode="External"/><Relationship Id="rId125" Type="http://schemas.openxmlformats.org/officeDocument/2006/relationships/hyperlink" Target="https://www.congress.gov/bill/100th-congress/senate-bill/2148%20P.L.%20100557%20&#167;2" TargetMode="External"/><Relationship Id="rId146" Type="http://schemas.openxmlformats.org/officeDocument/2006/relationships/hyperlink" Target="https://www.congress.gov/bill/102nd-congress/house-bill/2431" TargetMode="External"/><Relationship Id="rId167" Type="http://schemas.openxmlformats.org/officeDocument/2006/relationships/hyperlink" Target="https://klamathrenewal.org/wp-content/uploads/2021/06/21_0617-FERC-Order-Approving-Transfer-of-License.pdf" TargetMode="External"/><Relationship Id="rId188" Type="http://schemas.openxmlformats.org/officeDocument/2006/relationships/hyperlink" Target="https://www.friendsoftheriver.org/wp-content/uploads/2018/11/Dont-mess-with-wild-and-scenic-Merced-River-Sac-Bee-editorial-June-27-2011.pdf" TargetMode="External"/><Relationship Id="rId311" Type="http://schemas.openxmlformats.org/officeDocument/2006/relationships/hyperlink" Target="https://www.waterboards.ca.gov/water_issues/programs/administrative_hearings_office/docs/2021/2021-06-10_notice_sanjoaquin.pdf" TargetMode="External"/><Relationship Id="rId332" Type="http://schemas.openxmlformats.org/officeDocument/2006/relationships/hyperlink" Target="https://valadao.house.gov/news/documentsingle.aspx?DocumentID=908" TargetMode="External"/><Relationship Id="rId353" Type="http://schemas.openxmlformats.org/officeDocument/2006/relationships/hyperlink" Target="https://www.congress.gov/bill/115th-congress/senate-bill/1959" TargetMode="External"/><Relationship Id="rId374" Type="http://schemas.openxmlformats.org/officeDocument/2006/relationships/hyperlink" Target="https://www.headwatersonline.org/the-river-advocate/trump-declares-war-on-california-water" TargetMode="External"/><Relationship Id="rId71" Type="http://schemas.openxmlformats.org/officeDocument/2006/relationships/hyperlink" Target="https://www.congress.gov/bill/93rd-congress/house-bill/13017/" TargetMode="External"/><Relationship Id="rId92" Type="http://schemas.openxmlformats.org/officeDocument/2006/relationships/hyperlink" Target="https://www.uniondemocrat.com/localnews/7182726-151/a-river-is-lost-now-what-way-forward" TargetMode="External"/><Relationship Id="rId213" Type="http://schemas.openxmlformats.org/officeDocument/2006/relationships/hyperlink" Target="https://leginfo.legislature.ca.gov/faces/billHistoryClient.xhtml?bill_id=201720180AB975" TargetMode="External"/><Relationship Id="rId234" Type="http://schemas.openxmlformats.org/officeDocument/2006/relationships/hyperlink" Target="https://www.friendsoftheriver.org/wp-content/uploads/2018/05/GOP-pushing-Shasta-Dam-rider-EE-News-3-16-2018.pdf" TargetMode="External"/><Relationship Id="rId2" Type="http://schemas.openxmlformats.org/officeDocument/2006/relationships/hyperlink" Target="https://leginfo.legislature.ca.gov/faces/billStatusClient.xhtml?bill_id=201720180SB854" TargetMode="External"/><Relationship Id="rId29" Type="http://schemas.openxmlformats.org/officeDocument/2006/relationships/hyperlink" Target="https://www.rivers.gov/technical-papers" TargetMode="External"/><Relationship Id="rId255" Type="http://schemas.openxmlformats.org/officeDocument/2006/relationships/hyperlink" Target="https://www.congress.gov/bill/116th-congress/senate-bill/1109" TargetMode="External"/><Relationship Id="rId276" Type="http://schemas.openxmlformats.org/officeDocument/2006/relationships/hyperlink" Target="https://www.congress.gov/bill/116th-congress/senate-bill/47" TargetMode="External"/><Relationship Id="rId297" Type="http://schemas.openxmlformats.org/officeDocument/2006/relationships/hyperlink" Target="https://www.friendsoftheriver.org/wp-content/uploads/2021/01/2020-11-19-Trump-administration-finalizes-Shasta-Dam-raise-EIS-USBR.pdf" TargetMode="External"/><Relationship Id="rId40" Type="http://schemas.openxmlformats.org/officeDocument/2006/relationships/hyperlink" Target="https://www.nps.gov/parkhistory/online_books/dilsaver-tweed/images/map22.jpg" TargetMode="External"/><Relationship Id="rId115" Type="http://schemas.openxmlformats.org/officeDocument/2006/relationships/hyperlink" Target="https://www.congress.gov/99/statute/STATUTE-100/STATUTE-100-Pg3330.pdf.%20H.R" TargetMode="External"/><Relationship Id="rId136" Type="http://schemas.openxmlformats.org/officeDocument/2006/relationships/hyperlink" Target="https://www.congress.gov/bill/101st-congress/house-bill/2570" TargetMode="External"/><Relationship Id="rId157" Type="http://schemas.openxmlformats.org/officeDocument/2006/relationships/hyperlink" Target="https://www.rivers.gov" TargetMode="External"/><Relationship Id="rId178" Type="http://schemas.openxmlformats.org/officeDocument/2006/relationships/hyperlink" Target="https://www.congress.gov/111/plaws/publ11/PLAW-111publ11.pdf" TargetMode="External"/><Relationship Id="rId301" Type="http://schemas.openxmlformats.org/officeDocument/2006/relationships/hyperlink" Target="https://www.friendsoftheriver.org/wp-content/uploads/2021/01/2020-12-20-Trump-administration-advances-western-water-USBR.pdf" TargetMode="External"/><Relationship Id="rId322" Type="http://schemas.openxmlformats.org/officeDocument/2006/relationships/hyperlink" Target="https://klamathrenewal.org/wp-content/uploads/2022/08/22_0826-3006_P-14803-Final-EIS-Lower-Klamath-Hydrpelectric-Project.pdf" TargetMode="External"/><Relationship Id="rId343" Type="http://schemas.openxmlformats.org/officeDocument/2006/relationships/hyperlink" Target="https://www.congress.gov/bill/118th-congress/house-bill/9747" TargetMode="External"/><Relationship Id="rId364" Type="http://schemas.openxmlformats.org/officeDocument/2006/relationships/hyperlink" Target="https://www.friendsoftheriver.org/wp-content/uploads/2025/09/250905-AB43-FOR-to-Gov.pdf" TargetMode="External"/><Relationship Id="rId61" Type="http://schemas.openxmlformats.org/officeDocument/2006/relationships/hyperlink" Target="https://www.congress.gov/bill/94th-congress/senate-bill/1506" TargetMode="External"/><Relationship Id="rId82" Type="http://schemas.openxmlformats.org/officeDocument/2006/relationships/hyperlink" Target="https://www.congress.gov/94/statute/STATUTE-90/STATUTE-90-Pg2327.pdf" TargetMode="External"/><Relationship Id="rId199" Type="http://schemas.openxmlformats.org/officeDocument/2006/relationships/hyperlink" Target="https://ballotpedia.org/California_Proposition_1,_Water_Bond_(2014)" TargetMode="External"/><Relationship Id="rId203" Type="http://schemas.openxmlformats.org/officeDocument/2006/relationships/hyperlink" Target="https://www.usbr.gov/mp/nepa/nepa_project_details.php?Project_ID=1915" TargetMode="External"/><Relationship Id="rId385" Type="http://schemas.openxmlformats.org/officeDocument/2006/relationships/hyperlink" Target="https://www.friendsoftheriver.org/wp-content/uploads/2025/06/2025-6-27-the_one_big_beautiful_bill_act-Sec-50501-Water.pdf" TargetMode="External"/><Relationship Id="rId19" Type="http://schemas.openxmlformats.org/officeDocument/2006/relationships/hyperlink" Target="https://www.rivers.gov/about" TargetMode="External"/><Relationship Id="rId224" Type="http://schemas.openxmlformats.org/officeDocument/2006/relationships/hyperlink" Target="https://leginfo.legislature.ca.gov/faces/billVersionsCompareClient.xhtml?bill_id=201720180AB2975&amp;cversion=20170AB297599INT" TargetMode="External"/><Relationship Id="rId245" Type="http://schemas.openxmlformats.org/officeDocument/2006/relationships/hyperlink" Target="https://www.friendsoftheriver.org/wp-content/uploads/2018/12/shasta-dam-raise-eir-press-release.pdf" TargetMode="External"/><Relationship Id="rId266" Type="http://schemas.openxmlformats.org/officeDocument/2006/relationships/hyperlink" Target="https://www.friendsoftheriver.org/wp-content/uploads/2019/05/people-v-westlands-complaint-declaratory-injunctive-relief-shasta-dam-ocr.pdf" TargetMode="External"/><Relationship Id="rId287" Type="http://schemas.openxmlformats.org/officeDocument/2006/relationships/hyperlink" Target="https://www.friendsoftheriver.org/wp-content/uploads/2020/08/USBR-Shasta-Dam-raise-dEIS-press-release-Aug-6-2020.pdf" TargetMode="External"/><Relationship Id="rId30" Type="http://schemas.openxmlformats.org/officeDocument/2006/relationships/hyperlink" Target="https://www.rivers.gov/" TargetMode="External"/><Relationship Id="rId105" Type="http://schemas.openxmlformats.org/officeDocument/2006/relationships/hyperlink" Target="https://www.congress.gov/bill/98th-congress/senate-bill/142" TargetMode="External"/><Relationship Id="rId126" Type="http://schemas.openxmlformats.org/officeDocument/2006/relationships/hyperlink" Target="https://www.rivers.gov/rivers/sites/rivers/files/2022-10/Public%20Law%20100-557.pdf" TargetMode="External"/><Relationship Id="rId147" Type="http://schemas.openxmlformats.org/officeDocument/2006/relationships/hyperlink" Target="https://www.rivers.gov/sites/rivers/files/2022-10/Public%20Law%20102-432.pdf" TargetMode="External"/><Relationship Id="rId168" Type="http://schemas.openxmlformats.org/officeDocument/2006/relationships/hyperlink" Target="https://gualalariver.org/river/wild-scenic2" TargetMode="External"/><Relationship Id="rId312" Type="http://schemas.openxmlformats.org/officeDocument/2006/relationships/hyperlink" Target="https://www.congress.gov/bill/117th-congress/senate-bill/1538" TargetMode="External"/><Relationship Id="rId333" Type="http://schemas.openxmlformats.org/officeDocument/2006/relationships/hyperlink" Target="https://www.congress.gov/bill/118th-congress/senate-bill/162" TargetMode="External"/><Relationship Id="rId354" Type="http://schemas.openxmlformats.org/officeDocument/2006/relationships/hyperlink" Target="https://www.congress.gov/bill/114th-congress/house-bill/1865" TargetMode="External"/><Relationship Id="rId51" Type="http://schemas.openxmlformats.org/officeDocument/2006/relationships/hyperlink" Target="https://www.rivers.gov/history" TargetMode="External"/><Relationship Id="rId72" Type="http://schemas.openxmlformats.org/officeDocument/2006/relationships/hyperlink" Target="https://www.stanislausriver.org/document/decision-1422-of-the-state-water-board-1973/" TargetMode="External"/><Relationship Id="rId93" Type="http://schemas.openxmlformats.org/officeDocument/2006/relationships/hyperlink" Target="https://www.friendsoftheriver.org/wp-content/uploads/2019/06/Water-War-of-Yore-Modesto-Bee-7-19-2015.pdf" TargetMode="External"/><Relationship Id="rId189" Type="http://schemas.openxmlformats.org/officeDocument/2006/relationships/hyperlink" Target="https://www.doi.gov/news/pressreleases/interior-department-releases-final-environmental-analysis-on-klamath-river-dam-removal" TargetMode="External"/><Relationship Id="rId375" Type="http://schemas.openxmlformats.org/officeDocument/2006/relationships/hyperlink" Target="https://www.youtube.com/watch?v=FuJkhVISVb0" TargetMode="External"/><Relationship Id="rId3" Type="http://schemas.openxmlformats.org/officeDocument/2006/relationships/hyperlink" Target="https://www.waterboards.ca.gov/waterrights/board_decisions/adopted_orders/orders/1998/wro98-08.pdf" TargetMode="External"/><Relationship Id="rId214" Type="http://schemas.openxmlformats.org/officeDocument/2006/relationships/hyperlink" Target="https://www.congress.gov/bill/115th-congress/house-bill/3039" TargetMode="External"/><Relationship Id="rId235" Type="http://schemas.openxmlformats.org/officeDocument/2006/relationships/hyperlink" Target="https://www.friendsoftheriver.org/our-work/rivers-under-threat/sacramento-threat-shasta/" TargetMode="External"/><Relationship Id="rId256" Type="http://schemas.openxmlformats.org/officeDocument/2006/relationships/hyperlink" Target="https://www.congress.gov/bill/116th-congress/house-bill/2250" TargetMode="External"/><Relationship Id="rId277" Type="http://schemas.openxmlformats.org/officeDocument/2006/relationships/hyperlink" Target="https://www.congress.gov/bill/116th-congress/senate-bill/47/text" TargetMode="External"/><Relationship Id="rId298" Type="http://schemas.openxmlformats.org/officeDocument/2006/relationships/hyperlink" Target="https://www.friendsoftheriver.org/wp-content/uploads/2020/12/SLWRI-Final-Supplemental-EIS_toEPA.pdf.pdf" TargetMode="External"/><Relationship Id="rId116" Type="http://schemas.openxmlformats.org/officeDocument/2006/relationships/hyperlink" Target="https://www.congress.gov/bill/99th-congress/house-bill/4350" TargetMode="External"/><Relationship Id="rId137" Type="http://schemas.openxmlformats.org/officeDocument/2006/relationships/hyperlink" Target="https://www.congress.gov/101/statute/STATUTE-104/STATUTE-104-Pg3209.pdf" TargetMode="External"/><Relationship Id="rId158" Type="http://schemas.openxmlformats.org/officeDocument/2006/relationships/hyperlink" Target="https://www.waterboards.ca.gov/waterrights/water_issues/programs/hearings/auburn_dam/exhibits/x_27.pdf" TargetMode="External"/><Relationship Id="rId302" Type="http://schemas.openxmlformats.org/officeDocument/2006/relationships/hyperlink" Target="https://www.friendsoftheriver.org/wp-content/uploads/2020/12/BILLS-116HR133SA-RCP-116-68-Reclamation-provisions.pdf" TargetMode="External"/><Relationship Id="rId323" Type="http://schemas.openxmlformats.org/officeDocument/2006/relationships/hyperlink" Target="https://klamathrenewal.org/wp-content/uploads/2022/11/P-2082-063-License-Surrender-Order.pdf" TargetMode="External"/><Relationship Id="rId344" Type="http://schemas.openxmlformats.org/officeDocument/2006/relationships/hyperlink" Target="https://duarte.house.gov/news/documentsingle.aspx?DocumentID=1482" TargetMode="External"/><Relationship Id="rId20" Type="http://schemas.openxmlformats.org/officeDocument/2006/relationships/hyperlink" Target="https://www.rivers.gov/map" TargetMode="External"/><Relationship Id="rId41" Type="http://schemas.openxmlformats.org/officeDocument/2006/relationships/hyperlink" Target="https://www.nps.gov/parkhistory/online_books/dilsaver-tweed/index.htm" TargetMode="External"/><Relationship Id="rId62" Type="http://schemas.openxmlformats.org/officeDocument/2006/relationships/hyperlink" Target="https://library.ucdavis.edu/archives-and-special-collections/collection/gray-thorne-b-collection/" TargetMode="External"/><Relationship Id="rId83" Type="http://schemas.openxmlformats.org/officeDocument/2006/relationships/hyperlink" Target="https://www.congress.gov/bill/94th-congress/senate-bill/1506" TargetMode="External"/><Relationship Id="rId179" Type="http://schemas.openxmlformats.org/officeDocument/2006/relationships/hyperlink" Target="https://www.congress.gov/bill/111th-congress/house-bill/146" TargetMode="External"/><Relationship Id="rId365" Type="http://schemas.openxmlformats.org/officeDocument/2006/relationships/hyperlink" Target="https://www.congress.gov/bill/118th-congress/house-bill/10545" TargetMode="External"/><Relationship Id="rId386" Type="http://schemas.openxmlformats.org/officeDocument/2006/relationships/hyperlink" Target="https://www.congress.gov/bill/119th-congress/house-bill/1/all-actions" TargetMode="External"/><Relationship Id="rId190" Type="http://schemas.openxmlformats.org/officeDocument/2006/relationships/hyperlink" Target="https://klamathrenewal.org/wp-content/uploads/2020/05/A7-Full-SDOR-accessible-022216.pdf" TargetMode="External"/><Relationship Id="rId204" Type="http://schemas.openxmlformats.org/officeDocument/2006/relationships/hyperlink" Target="https://www.usbr.gov/mp/ncao/slwri/docs/feasability/slwri-final-fr-full.pdf" TargetMode="External"/><Relationship Id="rId225" Type="http://schemas.openxmlformats.org/officeDocument/2006/relationships/hyperlink" Target="https://leginfo.legislature.ca.gov/faces/billVersionsCompareClient.xhtml?bill_id=201720180AB2975" TargetMode="External"/><Relationship Id="rId246" Type="http://schemas.openxmlformats.org/officeDocument/2006/relationships/hyperlink" Target="https://www.friendsoftheriver.org/wp-content/uploads/2019/01/FOR-et-al-scoping-comments-SDRP-rev2.pdf" TargetMode="External"/><Relationship Id="rId267" Type="http://schemas.openxmlformats.org/officeDocument/2006/relationships/hyperlink" Target="https://www.friendsoftheriver.org/wp-content/uploads/2019/06/2019-0612-AGs-Memo-ISO-Motion-for-PI.pdf" TargetMode="External"/><Relationship Id="rId288" Type="http://schemas.openxmlformats.org/officeDocument/2006/relationships/hyperlink" Target="https://www.friendsoftheriver.org/wp-content/uploads/2020/10/SLWRI-Draft-Supplemental-EIS.pdf" TargetMode="External"/><Relationship Id="rId106" Type="http://schemas.openxmlformats.org/officeDocument/2006/relationships/hyperlink" Target="https://www.waterboards.ca.gov/waterrights/board_decisions/adopted_orders/orders/1983/wro83-03.pdf" TargetMode="External"/><Relationship Id="rId127" Type="http://schemas.openxmlformats.org/officeDocument/2006/relationships/hyperlink" Target="https://www.rivers.gov/rivers/sites/rivers/files/2022-10/Public%20Law%20100-557.pdf" TargetMode="External"/><Relationship Id="rId313" Type="http://schemas.openxmlformats.org/officeDocument/2006/relationships/hyperlink" Target="https://www.americanrivers.org/wp-content/uploads/2021/04/MER2021_FINAL_Report_ReducedSize-1-1.pdf" TargetMode="External"/><Relationship Id="rId10" Type="http://schemas.openxmlformats.org/officeDocument/2006/relationships/hyperlink" Target="https://www.waterboards.ca.gov/waterrights/water_issues/programs/bay_delta/california_waterfix/exhibits/docs/FOTR/for_22.pdf" TargetMode="External"/><Relationship Id="rId31" Type="http://schemas.openxmlformats.org/officeDocument/2006/relationships/hyperlink" Target="https://www.calwild.org/wp-content/uploads/2019/03/WSRs-in-CA-2019.pdf" TargetMode="External"/><Relationship Id="rId52" Type="http://schemas.openxmlformats.org/officeDocument/2006/relationships/hyperlink" Target="https://tile.loc.gov/storage-services/service/ll/uscode/uscode1964-02301/uscode1964-023016028/uscode1964-023016028.pdf" TargetMode="External"/><Relationship Id="rId73" Type="http://schemas.openxmlformats.org/officeDocument/2006/relationships/hyperlink" Target="https://www.waterboards.ca.gov/waterrights/board_decisions/adopted_orders/decisions/d1400_d1449/wrd1422.pdf" TargetMode="External"/><Relationship Id="rId94" Type="http://schemas.openxmlformats.org/officeDocument/2006/relationships/hyperlink" Target="http://repository.uchastings.edu/ca_ballot_props/918?utm_source=repository.uchastings.edu%2Fca_ballot_props%2F918&amp;utm_medium=PDF&amp;utm_campaign=PDFCoverPages" TargetMode="External"/><Relationship Id="rId148" Type="http://schemas.openxmlformats.org/officeDocument/2006/relationships/hyperlink" Target="https://www.rivers.gov/sites/rivers/files/2022-10/Public%20Law%20102-432.pdf" TargetMode="External"/><Relationship Id="rId169" Type="http://schemas.openxmlformats.org/officeDocument/2006/relationships/hyperlink" Target="https://www.congress.gov/108/plaws/publ361/PLAW-108publ361.pdf" TargetMode="External"/><Relationship Id="rId334" Type="http://schemas.openxmlformats.org/officeDocument/2006/relationships/hyperlink" Target="https://carbajal.house.gov/news/documentsingle.aspx?DocumentID=1413" TargetMode="External"/><Relationship Id="rId355" Type="http://schemas.openxmlformats.org/officeDocument/2006/relationships/hyperlink" Target="https://www.congress.gov/bill/114th-congress/senate-bill/1423" TargetMode="External"/><Relationship Id="rId376" Type="http://schemas.openxmlformats.org/officeDocument/2006/relationships/hyperlink" Target="https://www.friendsoftheriver.org/wp-content/uploads/2025/04/SRNRAExpansionActNewsReleaseMarch2025.pdf" TargetMode="External"/><Relationship Id="rId4" Type="http://schemas.openxmlformats.org/officeDocument/2006/relationships/hyperlink" Target="https://www.waterboards.ca.gov/waterrights/water_issues/programs/fully_appropriated_streams/" TargetMode="External"/><Relationship Id="rId180" Type="http://schemas.openxmlformats.org/officeDocument/2006/relationships/hyperlink" Target="https://www.friendsoftheriver.org/wp-content/uploads/2019/09/2009-Westlands-Interior-Agreement-in-Principle.pdf" TargetMode="External"/><Relationship Id="rId215" Type="http://schemas.openxmlformats.org/officeDocument/2006/relationships/hyperlink" Target="https://www.congress.gov/bill/115th-congress/house-bill/4072" TargetMode="External"/><Relationship Id="rId236" Type="http://schemas.openxmlformats.org/officeDocument/2006/relationships/hyperlink" Target="https://www.friendsoftheriver.org/wp-content/uploads/2018/04/Shasta-Dam-letter-3.13.18_LLM.pdf" TargetMode="External"/><Relationship Id="rId257" Type="http://schemas.openxmlformats.org/officeDocument/2006/relationships/hyperlink" Target="https://www.congress.gov/bill/116th-congress/senate-bill/1110" TargetMode="External"/><Relationship Id="rId278" Type="http://schemas.openxmlformats.org/officeDocument/2006/relationships/hyperlink" Target="https://www.congress.gov/bill/116th-congress/senate-bill/2875/text" TargetMode="External"/><Relationship Id="rId303" Type="http://schemas.openxmlformats.org/officeDocument/2006/relationships/hyperlink" Target="https://klamathrenewal.org/wp-content/uploads/2020/11/Klamath-Amended-Surrender-Application-2020-11-17.pdf" TargetMode="External"/><Relationship Id="rId42" Type="http://schemas.openxmlformats.org/officeDocument/2006/relationships/hyperlink" Target="https://www.nps.gov/parkhistory/online_books/dilsaver-tweed/chap7a.htm" TargetMode="External"/><Relationship Id="rId84" Type="http://schemas.openxmlformats.org/officeDocument/2006/relationships/hyperlink" Target="https://water.ca.gov/-/media/DWR-Website/Web-Pages/Programs/Groundwater-Management/Bulletin-118/Files/2003-Basin-Descriptions/1_003_ButteValley.pdf" TargetMode="External"/><Relationship Id="rId138" Type="http://schemas.openxmlformats.org/officeDocument/2006/relationships/hyperlink" Target="https://www.congress.gov/bill/101st-congress/senate-bill/2566" TargetMode="External"/><Relationship Id="rId345" Type="http://schemas.openxmlformats.org/officeDocument/2006/relationships/hyperlink" Target="https://naturalresources.house.gov/news/documentsingle.aspx?DocumentID=416448" TargetMode="External"/><Relationship Id="rId387" Type="http://schemas.openxmlformats.org/officeDocument/2006/relationships/hyperlink" Target="https://www.congress.gov/crs-product/R46303" TargetMode="External"/><Relationship Id="rId191" Type="http://schemas.openxmlformats.org/officeDocument/2006/relationships/hyperlink" Target="https://www.doi.gov/news/pressreleases/interior-department-releases-final-environmental-analysis-on-klamath-river-dam-removal" TargetMode="External"/><Relationship Id="rId205" Type="http://schemas.openxmlformats.org/officeDocument/2006/relationships/hyperlink" Target="http://www.leginfo.ca.gov/pub/15-16/bill/asm/ab_0101-0150/ab_142_bill_20150112_introduced.htm" TargetMode="External"/><Relationship Id="rId247" Type="http://schemas.openxmlformats.org/officeDocument/2006/relationships/hyperlink" Target="https://www.friendsoftheriver.org/wp-content/uploads/2019/01/CalWild-Shasta-Dam-Raise-Scoping-Comments.pdf" TargetMode="External"/><Relationship Id="rId107" Type="http://schemas.openxmlformats.org/officeDocument/2006/relationships/hyperlink" Target="https://www.congress.gov/bill/98th-congress/senate-bill/2290" TargetMode="External"/><Relationship Id="rId289" Type="http://schemas.openxmlformats.org/officeDocument/2006/relationships/hyperlink" Target="https://www.virtualpublicengagement.com/usbr_shasta/highlights.html"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govinfo.gov/content/pkg/STATUTE-79/pdf/STATUTE-79-Pg446.pdf" TargetMode="External"/><Relationship Id="rId149" Type="http://schemas.openxmlformats.org/officeDocument/2006/relationships/hyperlink" Target="https://www.waterboards.ca.gov/waterrights/water_issues/programs/hearings/auburn_dam/exhibits/x_26.pdf" TargetMode="External"/><Relationship Id="rId314" Type="http://schemas.openxmlformats.org/officeDocument/2006/relationships/hyperlink" Target="http://www.AmericanRivers.org/McCloudRiver2021" TargetMode="External"/><Relationship Id="rId356" Type="http://schemas.openxmlformats.org/officeDocument/2006/relationships/hyperlink" Target="https://legiscan.com/CA/text/AB43/id/3029594" TargetMode="External"/><Relationship Id="rId95" Type="http://schemas.openxmlformats.org/officeDocument/2006/relationships/hyperlink" Target="https://repository.uclawsf.edu/cgi/viewcontent.cgi?article=1917&amp;context=ca_ballot_props" TargetMode="External"/><Relationship Id="rId160" Type="http://schemas.openxmlformats.org/officeDocument/2006/relationships/hyperlink" Target="https://www.waterboards.ca.gov/waterrights/water_issues/programs/hearings/auburn_dam/exhibits/x_1corrected.pdf" TargetMode="External"/><Relationship Id="rId216" Type="http://schemas.openxmlformats.org/officeDocument/2006/relationships/hyperlink" Target="https://www.congress.gov/bill/115th-congress/senate-bill/1959" TargetMode="External"/><Relationship Id="rId258" Type="http://schemas.openxmlformats.org/officeDocument/2006/relationships/hyperlink" Target="https://www.congress.gov/bill/116th-congress/house-bill/2546" TargetMode="External"/><Relationship Id="rId22" Type="http://schemas.openxmlformats.org/officeDocument/2006/relationships/hyperlink" Target="https://www.rivers.gov/sites/rivers/files/2022-10/Public%20Law%20102-432.pdf" TargetMode="External"/><Relationship Id="rId64" Type="http://schemas.openxmlformats.org/officeDocument/2006/relationships/hyperlink" Target="https://www.rivers.gov/rivers/sites/rivers/files/2023-01/klamath-study.pdf" TargetMode="External"/><Relationship Id="rId118" Type="http://schemas.openxmlformats.org/officeDocument/2006/relationships/hyperlink" Target="https://www.rivers.gov/rivers/rivers/sites/rivers/files/2023-01/2aii.pdf" TargetMode="External"/><Relationship Id="rId325" Type="http://schemas.openxmlformats.org/officeDocument/2006/relationships/hyperlink" Target="https://www.congress.gov/bill/118th-congress/house-bill/215" TargetMode="External"/><Relationship Id="rId367" Type="http://schemas.openxmlformats.org/officeDocument/2006/relationships/hyperlink" Target="https://www.congress.gov/bill/118th-congress/senate-bill/4367" TargetMode="External"/><Relationship Id="rId171" Type="http://schemas.openxmlformats.org/officeDocument/2006/relationships/hyperlink" Target="https://www.congress.gov/bill/109th-congress/house-bill/233" TargetMode="External"/><Relationship Id="rId227" Type="http://schemas.openxmlformats.org/officeDocument/2006/relationships/hyperlink" Target="https://leginfo.legislature.ca.gov/faces/billTextClient.xhtml?bill_id=201720180AB2975" TargetMode="External"/><Relationship Id="rId269" Type="http://schemas.openxmlformats.org/officeDocument/2006/relationships/hyperlink" Target="https://www.friendsoftheriver.org/wp-content/uploads/2019/08/2019-07-28-Tentative-Ruling-on-PI.pdf" TargetMode="External"/><Relationship Id="rId33" Type="http://schemas.openxmlformats.org/officeDocument/2006/relationships/hyperlink" Target="https://www.rivers.gov/rivers/rivers/sites/rivers/files/2023-07/study-process.pdf" TargetMode="External"/><Relationship Id="rId129" Type="http://schemas.openxmlformats.org/officeDocument/2006/relationships/hyperlink" Target="https://ktla.com/news/local-news/derogatory-term-officially-scrubbed-from-federal-use-80-california-sites-get-new-names/" TargetMode="External"/><Relationship Id="rId280" Type="http://schemas.openxmlformats.org/officeDocument/2006/relationships/hyperlink" Target="https://www.friendsoftheriver.org/wp-content/uploads/2020/02/McCarthy-Announces-Funding-Mojave-Desert-News-Feb-4-2020.pdf" TargetMode="External"/><Relationship Id="rId336" Type="http://schemas.openxmlformats.org/officeDocument/2006/relationships/hyperlink" Target="https://chu.house.gov/media-center/press-releases/rep-chu-and-sen-padilla-introduce-legislation-expand-san-gabriel" TargetMode="External"/><Relationship Id="rId75" Type="http://schemas.openxmlformats.org/officeDocument/2006/relationships/hyperlink" Target="https://ijw.org/visitor-use-mgmt-framework-2/" TargetMode="External"/><Relationship Id="rId140" Type="http://schemas.openxmlformats.org/officeDocument/2006/relationships/hyperlink" Target="https://www.congress.gov/101/statute/STATUTE-104/STATUTE-104-Pg3209.pdf" TargetMode="External"/><Relationship Id="rId182" Type="http://schemas.openxmlformats.org/officeDocument/2006/relationships/hyperlink" Target="https://www.waterboards.ca.gov/water_issues/programs/administrative_hearings_office/docs/2021/2021-06-10_notice_sanjoaquin.pdf" TargetMode="External"/><Relationship Id="rId378" Type="http://schemas.openxmlformats.org/officeDocument/2006/relationships/hyperlink" Target="https://www.merkley.senate.gov/wp-content/uploads/smith_river_nra_2023_proposed_map.pdf" TargetMode="External"/><Relationship Id="rId6" Type="http://schemas.openxmlformats.org/officeDocument/2006/relationships/hyperlink" Target="https://regionalparks.saccounty.gov/Parks/Documents/Parks/ARPP06-092617_sm.pdf" TargetMode="External"/><Relationship Id="rId238" Type="http://schemas.openxmlformats.org/officeDocument/2006/relationships/hyperlink" Target="http://www.friendsoftheriver.org/our-work/rivers-under-threat/san-joaquin-threat/" TargetMode="External"/><Relationship Id="rId291" Type="http://schemas.openxmlformats.org/officeDocument/2006/relationships/hyperlink" Target="https://www.friendsoftheriver.org/wp-content/uploads/2020/10/10-5-20_SWRCB-Comments-on-SLWRI-Draft-SEIS.pdf" TargetMode="External"/><Relationship Id="rId305" Type="http://schemas.openxmlformats.org/officeDocument/2006/relationships/hyperlink" Target="https://www.congress.gov/bill/117th-congress/house-bill/693" TargetMode="External"/><Relationship Id="rId347" Type="http://schemas.openxmlformats.org/officeDocument/2006/relationships/hyperlink" Target="https://youtu.be/MaBmlbYWdXI" TargetMode="External"/><Relationship Id="rId44" Type="http://schemas.openxmlformats.org/officeDocument/2006/relationships/hyperlink" Target="https://www.nps.gov/parkhistory/online_books/dilsaver-tweed/index.htm" TargetMode="External"/><Relationship Id="rId86" Type="http://schemas.openxmlformats.org/officeDocument/2006/relationships/hyperlink" Target="https://supreme.justia.com/cases/federal/us/438/645/" TargetMode="External"/><Relationship Id="rId151" Type="http://schemas.openxmlformats.org/officeDocument/2006/relationships/hyperlink" Target="https://www.congress.gov/bill/89th-congress/house-bill/485" TargetMode="External"/><Relationship Id="rId389" Type="http://schemas.openxmlformats.org/officeDocument/2006/relationships/hyperlink" Target="https://www.congress.gov/bill/119th-congress/house-bill/4877" TargetMode="External"/><Relationship Id="rId193" Type="http://schemas.openxmlformats.org/officeDocument/2006/relationships/hyperlink" Target="https://www.congress.gov/bill/113th-congress/house-bill/934" TargetMode="External"/><Relationship Id="rId207" Type="http://schemas.openxmlformats.org/officeDocument/2006/relationships/hyperlink" Target="https://www.congress.gov/bill/114th-congress/house-bill/1865" TargetMode="External"/><Relationship Id="rId249" Type="http://schemas.openxmlformats.org/officeDocument/2006/relationships/hyperlink" Target="https://www.friendsoftheriver.org/wp-content/uploads/2019/01/CEQA-2018-0321_SHA_TEH_WWD_Shasta-Dam-Raise-Project_NOP-ocr.pdf" TargetMode="External"/><Relationship Id="rId13" Type="http://schemas.openxmlformats.org/officeDocument/2006/relationships/hyperlink" Target="https://www.rivers.gov/rivers/rivers/sites/rivers/files/2022-10/Public%20Law%20101-612.pdf" TargetMode="External"/><Relationship Id="rId109" Type="http://schemas.openxmlformats.org/officeDocument/2006/relationships/hyperlink" Target="https://www.congress.gov/bill/98th-congress/house-bill/2474" TargetMode="External"/><Relationship Id="rId260" Type="http://schemas.openxmlformats.org/officeDocument/2006/relationships/hyperlink" Target="https://www.congress.gov/bill/116th-congress/senate-bill/3288" TargetMode="External"/><Relationship Id="rId316" Type="http://schemas.openxmlformats.org/officeDocument/2006/relationships/hyperlink" Target="https://www.friendsoftheriver.org/wp-content/uploads/2022/01/2021-BIB-IIJA-Title-IX-sec-40901.pdf" TargetMode="External"/><Relationship Id="rId55" Type="http://schemas.openxmlformats.org/officeDocument/2006/relationships/hyperlink" Target="https://www.nps.gov/parkhistory/online_books/dilsaver-tweed/contents.htm" TargetMode="External"/><Relationship Id="rId97" Type="http://schemas.openxmlformats.org/officeDocument/2006/relationships/hyperlink" Target="https://www.congress.gov/bill/96th-congress/house-bill/8096" TargetMode="External"/><Relationship Id="rId120" Type="http://schemas.openxmlformats.org/officeDocument/2006/relationships/hyperlink" Target="https://www.congress.gov/bill/100th-congress/house-bill/799" TargetMode="External"/><Relationship Id="rId358" Type="http://schemas.openxmlformats.org/officeDocument/2006/relationships/hyperlink" Target="https://www.friendsoftheriver.org/wp-content/uploads/2025/03/202520260AB43_AB_43_ABPCA_12-02-2024_Assembly_Natural_Resources_Committee_184588.pdf" TargetMode="External"/><Relationship Id="rId162" Type="http://schemas.openxmlformats.org/officeDocument/2006/relationships/hyperlink" Target="https://leginfo.legislature.ca.gov/faces/billNavClient.xhtml?bill_id=199920000SB496" TargetMode="External"/><Relationship Id="rId218" Type="http://schemas.openxmlformats.org/officeDocument/2006/relationships/hyperlink" Target="https://www.congress.gov/bill/115th-congress/house-bill/6596" TargetMode="External"/><Relationship Id="rId271" Type="http://schemas.openxmlformats.org/officeDocument/2006/relationships/hyperlink" Target="https://www.friendsoftheriver.org/wp-content/uploads/2019/09/Westlands-terminates-Shasta-Dam-raise-EIR-Mavens-Sept-30-2019.pdf" TargetMode="External"/><Relationship Id="rId24" Type="http://schemas.openxmlformats.org/officeDocument/2006/relationships/hyperlink" Target="https://www.everycrsreport.com/reports/R41081.html" TargetMode="External"/><Relationship Id="rId66" Type="http://schemas.openxmlformats.org/officeDocument/2006/relationships/hyperlink" Target="https://static1.squarespace.com/static/573a143a746fb9ea3f1376e5/t/5b5213d48a922da5755dd3db/1532105687314/LOP%2313.5NWSRSOregon.pdf" TargetMode="External"/><Relationship Id="rId131" Type="http://schemas.openxmlformats.org/officeDocument/2006/relationships/hyperlink" Target="https://resources.ca.gov/Newsroom/Page-Content/News-List/California-Continues-Progress-to-Rename-Historically-Offensive-Place-Names" TargetMode="External"/><Relationship Id="rId327" Type="http://schemas.openxmlformats.org/officeDocument/2006/relationships/hyperlink" Target="https://www.congress.gov/bill/118th-congress/house-bill/215/all-actions" TargetMode="External"/><Relationship Id="rId369" Type="http://schemas.openxmlformats.org/officeDocument/2006/relationships/hyperlink" Target="https://usace.contentdm.oclc.org/utils/getfile/collection/p16021coll5/id/37354" TargetMode="External"/><Relationship Id="rId173" Type="http://schemas.openxmlformats.org/officeDocument/2006/relationships/hyperlink" Target="https://www.waterboards.ca.gov/waterrights/water_issues/programs/hearings/auburn_dam/exhibits/x_26.pdf" TargetMode="External"/><Relationship Id="rId229" Type="http://schemas.openxmlformats.org/officeDocument/2006/relationships/hyperlink" Target="https://www.friendsoftheriver.org/wp-content/uploads/2019/04/WWD-February-2018-board-minutes-ocr.pdf" TargetMode="External"/><Relationship Id="rId380" Type="http://schemas.openxmlformats.org/officeDocument/2006/relationships/hyperlink" Target="https://www.msn.com/en-us/news/politics/house-passes-trump-s-reconciliation-bill-after-shoving-in-larger-medicaid-cuts-at-last-minute/ar-AA1FhX07" TargetMode="External"/><Relationship Id="rId240" Type="http://schemas.openxmlformats.org/officeDocument/2006/relationships/hyperlink" Target="https://www.friendsoftheriver.org/wp-content/uploads/2016/05/Appendix-J-WSR-Suitability-Rpt.pdf" TargetMode="External"/><Relationship Id="rId35" Type="http://schemas.openxmlformats.org/officeDocument/2006/relationships/hyperlink" Target="https://legiscan.com/CA/text/AB43/id/3029594" TargetMode="External"/><Relationship Id="rId77" Type="http://schemas.openxmlformats.org/officeDocument/2006/relationships/hyperlink" Target="https://www.stanislausriver.org/wp-content/uploads/2021/07/Wild-And-Scenic-Rivers.-Stanislaus-River-Protection-Act-Of-1974..pdf" TargetMode="External"/><Relationship Id="rId100" Type="http://schemas.openxmlformats.org/officeDocument/2006/relationships/hyperlink" Target="https://www.congress.gov/bill/96th-congress/house-bill/4223/related-bills" TargetMode="External"/><Relationship Id="rId282" Type="http://schemas.openxmlformats.org/officeDocument/2006/relationships/hyperlink" Target="https://www.friendsoftheriver.org/wp-content/uploads/2020/02/Trump-delivers-not-so-says-Newsom-Fresno-Bee-Nov-19-2020.pdf" TargetMode="External"/><Relationship Id="rId338" Type="http://schemas.openxmlformats.org/officeDocument/2006/relationships/hyperlink" Target="https://www.congress.gov/bill/118th-congress/house-bill/3700" TargetMode="External"/><Relationship Id="rId8" Type="http://schemas.openxmlformats.org/officeDocument/2006/relationships/hyperlink" Target="https://www.cityofsacramento.gov/content/dam/portal/pw/Engineering/Two-River-Trails/1985-ARPP.pdf" TargetMode="External"/><Relationship Id="rId142" Type="http://schemas.openxmlformats.org/officeDocument/2006/relationships/hyperlink" Target="https://www.waterboards.ca.gov/waterrights/water_issues/programs/hearings/auburn_dam/exhibits/x_23.pdf" TargetMode="External"/><Relationship Id="rId184" Type="http://schemas.openxmlformats.org/officeDocument/2006/relationships/hyperlink" Target="https://www.waterboards.ca.gov/water_issues/programs/administrative_hearings_office/docs/2021/2021-06-10_notice_sanjoaquin.pdf" TargetMode="External"/><Relationship Id="rId391" Type="http://schemas.openxmlformats.org/officeDocument/2006/relationships/hyperlink" Target="https://www.congress.gov/bill/119th-congress/house-bill/5041" TargetMode="External"/><Relationship Id="rId251" Type="http://schemas.openxmlformats.org/officeDocument/2006/relationships/hyperlink" Target="https://www.congress.gov/bill/116th-congress/house-bill/2199" TargetMode="External"/><Relationship Id="rId46" Type="http://schemas.openxmlformats.org/officeDocument/2006/relationships/hyperlink" Target="https://www.govinfo.gov/content/pkg/USCODE-2015-title16/pdf/USCODE-2015-title16-chap1-subchapVIII-sec80a.pdf" TargetMode="External"/><Relationship Id="rId293" Type="http://schemas.openxmlformats.org/officeDocument/2006/relationships/hyperlink" Target="https://www.friendsoftheriver.org/wp-content/uploads/2020/10/2020-10-05-FINAL-comment-letter-on-Shasta-Dam-SEIS-letterhead.pdf" TargetMode="External"/><Relationship Id="rId307" Type="http://schemas.openxmlformats.org/officeDocument/2006/relationships/hyperlink" Target="https://www.congress.gov/bill/117th-congress/house-bill/973" TargetMode="External"/><Relationship Id="rId349" Type="http://schemas.openxmlformats.org/officeDocument/2006/relationships/hyperlink" Target="https://www.friendsoftheriver.org/wp-content/uploads/2022/01/FOR-witness-statement-SJ-County-Appl-29657-FOR-2021-x-1.pdf" TargetMode="External"/><Relationship Id="rId88" Type="http://schemas.openxmlformats.org/officeDocument/2006/relationships/hyperlink" Target="https://www.congress.gov/bill/95th-congress/senate-bill/791" TargetMode="External"/><Relationship Id="rId111" Type="http://schemas.openxmlformats.org/officeDocument/2006/relationships/hyperlink" Target="https://www.congress.gov/bill/98th-congress/house-bill/5291" TargetMode="External"/><Relationship Id="rId153" Type="http://schemas.openxmlformats.org/officeDocument/2006/relationships/hyperlink" Target="https://www.congress.gov/100/statute/STATUTE-101/STATUTE-101-Pg881.pdf" TargetMode="External"/><Relationship Id="rId195" Type="http://schemas.openxmlformats.org/officeDocument/2006/relationships/hyperlink" Target="https://www.friendsoftheriver.org/wp-content/uploads/2018/11/Open-Closed-Doors-de-designate-Merced-Tuolumne-ws-rivers-Mod-Bee-ed-11-18-2014.pdf" TargetMode="External"/><Relationship Id="rId209" Type="http://schemas.openxmlformats.org/officeDocument/2006/relationships/hyperlink" Target="https://klamathrenewal.org/wp-content/uploads/2020/03/2016.12.31-Executed-and-Amended-Final-KHSA.pdf" TargetMode="External"/><Relationship Id="rId360" Type="http://schemas.openxmlformats.org/officeDocument/2006/relationships/hyperlink" Target="https://leginfo.legislature.ca.gov/faces/billAnalysisClient.xhtml?bill_id=202520260AB43" TargetMode="External"/><Relationship Id="rId220" Type="http://schemas.openxmlformats.org/officeDocument/2006/relationships/hyperlink" Target="https://resources.ca.gov/-/media/CNRA-Website/Files/Programs-and-Projects/AB-142/WS-Final-Combined-Report-and-Appendices.pdf" TargetMode="External"/><Relationship Id="rId15" Type="http://schemas.openxmlformats.org/officeDocument/2006/relationships/hyperlink" Target="http://www.leginfo.ca.gov/pub/09-10/bill/asm/ab_0851-0900/ab_889_bill_20091011_chaptered.html" TargetMode="External"/><Relationship Id="rId57" Type="http://schemas.openxmlformats.org/officeDocument/2006/relationships/hyperlink" Target="https://www.waterboards.ca.gov/waterrights/water_issues/programs/hearings/auburn_dam/exhibits/x_5.pdf" TargetMode="External"/><Relationship Id="rId262" Type="http://schemas.openxmlformats.org/officeDocument/2006/relationships/hyperlink" Target="https://www.friendsoftheriver.org/wp-content/uploads/2019/05/Joint-Press-Release_Shasta_Final.pdf" TargetMode="External"/><Relationship Id="rId318" Type="http://schemas.openxmlformats.org/officeDocument/2006/relationships/hyperlink" Target="https://www.congress.gov/bill/117th-congress/senate-bill/1538" TargetMode="External"/><Relationship Id="rId99" Type="http://schemas.openxmlformats.org/officeDocument/2006/relationships/hyperlink" Target="https://www.congress.gov/bill/96th-congress/house-bill/8096" TargetMode="External"/><Relationship Id="rId122" Type="http://schemas.openxmlformats.org/officeDocument/2006/relationships/hyperlink" Target="https://www.congress.gov/bill/100th-congress/house-bill/317" TargetMode="External"/><Relationship Id="rId164" Type="http://schemas.openxmlformats.org/officeDocument/2006/relationships/hyperlink" Target="https://waterforum.org/wp-content/uploads/2023/02/Water-Forum-Agreement-Update-2015-FINAL-FOR-PRINT2.pdf" TargetMode="External"/><Relationship Id="rId371" Type="http://schemas.openxmlformats.org/officeDocument/2006/relationships/hyperlink" Target="https://costa.house.gov/media/press-releases/rep-jim-costa-cuts-red-tape-fast-track-pine-flat-dam" TargetMode="External"/><Relationship Id="rId26" Type="http://schemas.openxmlformats.org/officeDocument/2006/relationships/hyperlink" Target="https://www.rivers.gov/apps/council" TargetMode="External"/><Relationship Id="rId231" Type="http://schemas.openxmlformats.org/officeDocument/2006/relationships/hyperlink" Target="https://www.friendsoftheriver.org/wp-content/uploads/2019/09/2014-Westlands-Interior-Agreement-in-Principle.pdf" TargetMode="External"/><Relationship Id="rId273" Type="http://schemas.openxmlformats.org/officeDocument/2006/relationships/hyperlink" Target="https://www.friendsoftheriver.org/wp-content/uploads/2019/11/2019-11-07-FILED-Stipulation-for-Entry-of-Judgment.pdf" TargetMode="External"/><Relationship Id="rId329" Type="http://schemas.openxmlformats.org/officeDocument/2006/relationships/hyperlink" Target="https://www.friendsoftheriver.org/wp-content/uploads/2023/11/2023-10-26-Section-531-House-Energy-Water-Approps-bill.docx" TargetMode="External"/><Relationship Id="rId68" Type="http://schemas.openxmlformats.org/officeDocument/2006/relationships/hyperlink" Target="https://h8b186.p3cdn2.secureserver.net/wp-content/uploads/2019/11/Part-1-from-B3-The_Califonia_Water_Plan-May_1957-reduced-size.pdf" TargetMode="External"/><Relationship Id="rId133" Type="http://schemas.openxmlformats.org/officeDocument/2006/relationships/hyperlink" Target="https://www.fs.usda.gov/recarea/stnf/recreation/recarea/?recid=6590&amp;actid=64" TargetMode="External"/><Relationship Id="rId175" Type="http://schemas.openxmlformats.org/officeDocument/2006/relationships/hyperlink" Target="https://www.waterboards.ca.gov/waterrights/water_issues/programs/bay_delta/california_waterfix/exhibits/docs/FOTR/for_22.pdf" TargetMode="External"/><Relationship Id="rId340" Type="http://schemas.openxmlformats.org/officeDocument/2006/relationships/hyperlink" Target="https://www.congress.gov/bill/118th-congress/house-bill/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115</Pages>
  <Words>29344</Words>
  <Characters>161980</Characters>
  <Application>Microsoft Office Word</Application>
  <DocSecurity>0</DocSecurity>
  <Lines>2745</Lines>
  <Paragraphs>411</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190913</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52</cp:revision>
  <cp:lastPrinted>2025-10-13T22:57:00Z</cp:lastPrinted>
  <dcterms:created xsi:type="dcterms:W3CDTF">2025-10-13T19:43:00Z</dcterms:created>
  <dcterms:modified xsi:type="dcterms:W3CDTF">2025-10-13T22:58:00Z</dcterms:modified>
</cp:coreProperties>
</file>