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F25A" w14:textId="6359FC38" w:rsidR="00551BA9" w:rsidRDefault="001873BE" w:rsidP="006332BB">
      <w:pPr>
        <w:spacing w:line="240" w:lineRule="auto"/>
        <w:contextualSpacing/>
        <w:rPr>
          <w:rFonts w:ascii="Georgia" w:hAnsi="Georgia" w:cs="Times New Roman"/>
          <w:b/>
          <w:bCs/>
          <w:sz w:val="30"/>
          <w:szCs w:val="30"/>
        </w:rPr>
      </w:pPr>
      <w:r>
        <w:rPr>
          <w:rFonts w:ascii="Georgia" w:hAnsi="Georgia" w:cs="Times New Roman"/>
          <w:b/>
          <w:bCs/>
          <w:noProof/>
          <w:sz w:val="30"/>
          <w:szCs w:val="30"/>
        </w:rPr>
        <w:drawing>
          <wp:inline distT="0" distB="0" distL="0" distR="0" wp14:anchorId="230AB548" wp14:editId="05EE936E">
            <wp:extent cx="914400" cy="905256"/>
            <wp:effectExtent l="0" t="0" r="0" b="9525"/>
            <wp:docPr id="917043343" name="Picture 1" descr="A logo with a river and a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043343" name="Picture 1" descr="A logo with a river and a mountai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 w:cs="Times New Roman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0E2DE2B0" wp14:editId="1C431C7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2960" cy="868680"/>
            <wp:effectExtent l="0" t="0" r="0" b="7620"/>
            <wp:wrapTight wrapText="bothSides">
              <wp:wrapPolygon edited="0">
                <wp:start x="0" y="0"/>
                <wp:lineTo x="0" y="21316"/>
                <wp:lineTo x="21000" y="21316"/>
                <wp:lineTo x="21000" y="0"/>
                <wp:lineTo x="0" y="0"/>
              </wp:wrapPolygon>
            </wp:wrapTight>
            <wp:docPr id="581533938" name="Picture 2" descr="A logo with a mountain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533938" name="Picture 2" descr="A logo with a mountain in th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0A202A" w14:textId="77777777" w:rsidR="00551BA9" w:rsidRDefault="00551BA9" w:rsidP="006332BB">
      <w:pPr>
        <w:spacing w:line="240" w:lineRule="auto"/>
        <w:contextualSpacing/>
        <w:rPr>
          <w:rFonts w:ascii="Georgia" w:hAnsi="Georgia" w:cs="Times New Roman"/>
          <w:b/>
          <w:bCs/>
          <w:sz w:val="30"/>
          <w:szCs w:val="30"/>
        </w:rPr>
      </w:pPr>
    </w:p>
    <w:p w14:paraId="40ED1780" w14:textId="19970455" w:rsidR="00616CA5" w:rsidRPr="0094418F" w:rsidRDefault="006332BB" w:rsidP="006332BB">
      <w:pPr>
        <w:spacing w:line="240" w:lineRule="auto"/>
        <w:contextualSpacing/>
        <w:rPr>
          <w:rFonts w:ascii="Georgia" w:hAnsi="Georgia" w:cs="Times New Roman"/>
          <w:b/>
          <w:bCs/>
          <w:sz w:val="32"/>
          <w:szCs w:val="32"/>
        </w:rPr>
      </w:pPr>
      <w:r w:rsidRPr="0094418F">
        <w:rPr>
          <w:rFonts w:ascii="Georgia" w:hAnsi="Georgia" w:cs="Times New Roman"/>
          <w:b/>
          <w:bCs/>
          <w:sz w:val="30"/>
          <w:szCs w:val="30"/>
        </w:rPr>
        <w:t xml:space="preserve">An Introduction to the </w:t>
      </w:r>
      <w:r w:rsidR="00717FF6">
        <w:rPr>
          <w:rFonts w:ascii="Georgia" w:hAnsi="Georgia" w:cs="Times New Roman"/>
          <w:b/>
          <w:bCs/>
          <w:sz w:val="30"/>
          <w:szCs w:val="30"/>
        </w:rPr>
        <w:t>“</w:t>
      </w:r>
      <w:r w:rsidRPr="0094418F">
        <w:rPr>
          <w:rFonts w:ascii="Georgia" w:hAnsi="Georgia" w:cs="Times New Roman"/>
          <w:b/>
          <w:bCs/>
          <w:sz w:val="30"/>
          <w:szCs w:val="30"/>
        </w:rPr>
        <w:t>Referenced California Wild &amp; Scenic Rivers Act</w:t>
      </w:r>
      <w:r w:rsidR="0094418F">
        <w:rPr>
          <w:rFonts w:ascii="Georgia" w:hAnsi="Georgia" w:cs="Times New Roman"/>
          <w:b/>
          <w:bCs/>
          <w:sz w:val="30"/>
          <w:szCs w:val="30"/>
        </w:rPr>
        <w:t xml:space="preserve"> </w:t>
      </w:r>
      <w:r w:rsidRPr="0094418F">
        <w:rPr>
          <w:rFonts w:ascii="Georgia" w:hAnsi="Georgia" w:cs="Times New Roman"/>
          <w:b/>
          <w:bCs/>
          <w:sz w:val="32"/>
          <w:szCs w:val="32"/>
        </w:rPr>
        <w:t xml:space="preserve">with National Wild &amp; Scenic Rivers in </w:t>
      </w:r>
      <w:r w:rsidR="0094418F">
        <w:rPr>
          <w:rFonts w:ascii="Georgia" w:hAnsi="Georgia" w:cs="Times New Roman"/>
          <w:b/>
          <w:bCs/>
          <w:sz w:val="32"/>
          <w:szCs w:val="32"/>
        </w:rPr>
        <w:t>C</w:t>
      </w:r>
      <w:r w:rsidRPr="0094418F">
        <w:rPr>
          <w:rFonts w:ascii="Georgia" w:hAnsi="Georgia" w:cs="Times New Roman"/>
          <w:b/>
          <w:bCs/>
          <w:sz w:val="32"/>
          <w:szCs w:val="32"/>
        </w:rPr>
        <w:t>alifornia Included in the Chronology</w:t>
      </w:r>
      <w:r w:rsidR="00717FF6">
        <w:rPr>
          <w:rFonts w:ascii="Georgia" w:hAnsi="Georgia" w:cs="Times New Roman"/>
          <w:b/>
          <w:bCs/>
          <w:sz w:val="32"/>
          <w:szCs w:val="32"/>
        </w:rPr>
        <w:t>”</w:t>
      </w:r>
    </w:p>
    <w:p w14:paraId="0B802588" w14:textId="77777777" w:rsidR="006332BB" w:rsidRPr="0094418F" w:rsidRDefault="006332BB" w:rsidP="006332BB">
      <w:pPr>
        <w:spacing w:line="240" w:lineRule="auto"/>
        <w:contextualSpacing/>
        <w:rPr>
          <w:rFonts w:ascii="Georgia" w:hAnsi="Georgia" w:cs="Times New Roman"/>
        </w:rPr>
      </w:pPr>
    </w:p>
    <w:p w14:paraId="4C10E222" w14:textId="291D526E" w:rsidR="00616CA5" w:rsidRDefault="00B762F2" w:rsidP="004B5234">
      <w:pPr>
        <w:spacing w:line="240" w:lineRule="auto"/>
        <w:contextualSpacing/>
        <w:jc w:val="right"/>
        <w:rPr>
          <w:rFonts w:ascii="Georgia" w:hAnsi="Georgia" w:cs="Times New Roman"/>
        </w:rPr>
      </w:pPr>
      <w:r>
        <w:rPr>
          <w:rFonts w:ascii="Georgia" w:hAnsi="Georgia" w:cs="Times New Roman"/>
        </w:rPr>
        <w:t>Apri</w:t>
      </w:r>
      <w:r w:rsidR="00ED55B4">
        <w:rPr>
          <w:rFonts w:ascii="Georgia" w:hAnsi="Georgia" w:cs="Times New Roman"/>
        </w:rPr>
        <w:t>l 21, 2025</w:t>
      </w:r>
    </w:p>
    <w:p w14:paraId="6B8EC3B7" w14:textId="77777777" w:rsidR="00616CA5" w:rsidRDefault="00616CA5" w:rsidP="006332BB">
      <w:pPr>
        <w:spacing w:line="240" w:lineRule="auto"/>
        <w:contextualSpacing/>
        <w:rPr>
          <w:rFonts w:ascii="Georgia" w:hAnsi="Georgia" w:cs="Times New Roman"/>
        </w:rPr>
      </w:pPr>
    </w:p>
    <w:p w14:paraId="61205DC6" w14:textId="77777777" w:rsidR="00B014F6" w:rsidRPr="00B014F6" w:rsidRDefault="006332BB" w:rsidP="00B014F6">
      <w:pPr>
        <w:spacing w:line="240" w:lineRule="auto"/>
        <w:contextualSpacing/>
        <w:rPr>
          <w:rFonts w:ascii="Georgia" w:hAnsi="Georgia" w:cs="Times New Roman"/>
        </w:rPr>
      </w:pPr>
      <w:r w:rsidRPr="006332BB">
        <w:rPr>
          <w:rFonts w:ascii="Georgia" w:hAnsi="Georgia" w:cs="Times New Roman"/>
        </w:rPr>
        <w:t xml:space="preserve">If you are </w:t>
      </w:r>
      <w:r w:rsidR="00151818">
        <w:rPr>
          <w:rFonts w:ascii="Georgia" w:hAnsi="Georgia" w:cs="Times New Roman"/>
        </w:rPr>
        <w:t>curious</w:t>
      </w:r>
      <w:r w:rsidRPr="006332BB">
        <w:rPr>
          <w:rFonts w:ascii="Georgia" w:hAnsi="Georgia" w:cs="Times New Roman"/>
        </w:rPr>
        <w:t xml:space="preserve"> about the provisions and history of the California Wild &amp; Scenic Rivers Act and wild &amp; scenic rivers in California, you are likely to find some answers in a substantial “memo” that carries the unwieldy title “</w:t>
      </w:r>
      <w:r w:rsidR="00B014F6" w:rsidRPr="00B014F6">
        <w:rPr>
          <w:rFonts w:ascii="Georgia" w:hAnsi="Georgia" w:cs="Times New Roman"/>
        </w:rPr>
        <w:t>The California Wild &amp; Scenic Rivers Act and</w:t>
      </w:r>
    </w:p>
    <w:p w14:paraId="47619842" w14:textId="7EFCE0D0" w:rsidR="006332BB" w:rsidRPr="0094418F" w:rsidRDefault="00B014F6" w:rsidP="00B014F6">
      <w:pPr>
        <w:spacing w:line="240" w:lineRule="auto"/>
        <w:contextualSpacing/>
        <w:rPr>
          <w:rFonts w:ascii="Georgia" w:hAnsi="Georgia" w:cs="Times New Roman"/>
        </w:rPr>
      </w:pPr>
      <w:r w:rsidRPr="00B014F6">
        <w:rPr>
          <w:rFonts w:ascii="Georgia" w:hAnsi="Georgia" w:cs="Times New Roman"/>
        </w:rPr>
        <w:t>California’s State and National Wild &amp; Scenic Rivers (Referenced</w:t>
      </w:r>
      <w:r>
        <w:rPr>
          <w:rFonts w:ascii="Georgia" w:hAnsi="Georgia" w:cs="Times New Roman"/>
        </w:rPr>
        <w:t>)</w:t>
      </w:r>
      <w:r w:rsidR="006332BB" w:rsidRPr="006332BB">
        <w:rPr>
          <w:rFonts w:ascii="Georgia" w:hAnsi="Georgia" w:cs="Times New Roman"/>
        </w:rPr>
        <w:t>.”</w:t>
      </w:r>
    </w:p>
    <w:p w14:paraId="49D344D0" w14:textId="77777777" w:rsidR="006332BB" w:rsidRPr="006332BB" w:rsidRDefault="006332BB" w:rsidP="006332BB">
      <w:pPr>
        <w:spacing w:line="240" w:lineRule="auto"/>
        <w:contextualSpacing/>
        <w:rPr>
          <w:rFonts w:ascii="Georgia" w:hAnsi="Georgia" w:cs="Times New Roman"/>
        </w:rPr>
      </w:pPr>
    </w:p>
    <w:p w14:paraId="061AE689" w14:textId="1640DDEF" w:rsidR="006332BB" w:rsidRPr="0094418F" w:rsidRDefault="006332BB" w:rsidP="006332BB">
      <w:pPr>
        <w:spacing w:line="240" w:lineRule="auto"/>
        <w:contextualSpacing/>
        <w:rPr>
          <w:rFonts w:ascii="Georgia" w:hAnsi="Georgia" w:cs="Times New Roman"/>
        </w:rPr>
      </w:pPr>
      <w:r w:rsidRPr="006332BB">
        <w:rPr>
          <w:rFonts w:ascii="Georgia" w:hAnsi="Georgia" w:cs="Times New Roman"/>
        </w:rPr>
        <w:t>Penned by CalWild’s Steve Evans and Friends of the River’s Ron Stork, the memo is the creation of two of the most experienced environmental-group practitioners of wild &amp; scenic river</w:t>
      </w:r>
      <w:r w:rsidR="00151818">
        <w:rPr>
          <w:rFonts w:ascii="Georgia" w:hAnsi="Georgia" w:cs="Times New Roman"/>
        </w:rPr>
        <w:t xml:space="preserve"> designations, law, and management that </w:t>
      </w:r>
      <w:r w:rsidRPr="006332BB">
        <w:rPr>
          <w:rFonts w:ascii="Georgia" w:hAnsi="Georgia" w:cs="Times New Roman"/>
        </w:rPr>
        <w:t>you are likely to find in California.</w:t>
      </w:r>
    </w:p>
    <w:p w14:paraId="2F53F16F" w14:textId="77777777" w:rsidR="006332BB" w:rsidRPr="006332BB" w:rsidRDefault="006332BB" w:rsidP="006332BB">
      <w:pPr>
        <w:spacing w:line="240" w:lineRule="auto"/>
        <w:contextualSpacing/>
        <w:rPr>
          <w:rFonts w:ascii="Georgia" w:hAnsi="Georgia" w:cs="Times New Roman"/>
        </w:rPr>
      </w:pPr>
    </w:p>
    <w:p w14:paraId="510ABEFB" w14:textId="20CBE160" w:rsidR="006332BB" w:rsidRPr="0094418F" w:rsidRDefault="006332BB" w:rsidP="006332BB">
      <w:pPr>
        <w:spacing w:line="240" w:lineRule="auto"/>
        <w:contextualSpacing/>
        <w:rPr>
          <w:rFonts w:ascii="Georgia" w:hAnsi="Georgia" w:cs="Times New Roman"/>
        </w:rPr>
      </w:pPr>
      <w:r w:rsidRPr="006332BB">
        <w:rPr>
          <w:rFonts w:ascii="Georgia" w:hAnsi="Georgia" w:cs="Times New Roman"/>
        </w:rPr>
        <w:t>Whether you are a legislative or congressional staffer or member of the legislature; a California National Resources Agency or California department head or staff; a friend of a waterway with curiosity about the state or national wild &amp; scenic river systems; a wild &amp; scenic river manager, agency staff, or consultant working on a wild &amp; scenic river study or management plan; a researcher, teacher, or student who is curious about these bedrock river protection systems and legal frameworks; or a journalist looking for a handy reference, this memo could be your first port of call in understanding the basics and even some of the hidden corners of these two important river protection statutes</w:t>
      </w:r>
      <w:r w:rsidR="001A4D10">
        <w:rPr>
          <w:rFonts w:ascii="Georgia" w:hAnsi="Georgia" w:cs="Times New Roman"/>
        </w:rPr>
        <w:t xml:space="preserve"> and </w:t>
      </w:r>
      <w:r w:rsidR="0077577D">
        <w:rPr>
          <w:rFonts w:ascii="Georgia" w:hAnsi="Georgia" w:cs="Times New Roman"/>
        </w:rPr>
        <w:t xml:space="preserve">the </w:t>
      </w:r>
      <w:r w:rsidR="001A4D10">
        <w:rPr>
          <w:rFonts w:ascii="Georgia" w:hAnsi="Georgia" w:cs="Times New Roman"/>
        </w:rPr>
        <w:t>systems</w:t>
      </w:r>
      <w:r w:rsidR="0077577D">
        <w:rPr>
          <w:rFonts w:ascii="Georgia" w:hAnsi="Georgia" w:cs="Times New Roman"/>
        </w:rPr>
        <w:t xml:space="preserve"> that they create</w:t>
      </w:r>
      <w:r w:rsidRPr="006332BB">
        <w:rPr>
          <w:rFonts w:ascii="Georgia" w:hAnsi="Georgia" w:cs="Times New Roman"/>
        </w:rPr>
        <w:t>.</w:t>
      </w:r>
    </w:p>
    <w:p w14:paraId="46B899E9" w14:textId="77777777" w:rsidR="006332BB" w:rsidRPr="006332BB" w:rsidRDefault="006332BB" w:rsidP="006332BB">
      <w:pPr>
        <w:spacing w:line="240" w:lineRule="auto"/>
        <w:contextualSpacing/>
        <w:rPr>
          <w:rFonts w:ascii="Georgia" w:hAnsi="Georgia" w:cs="Times New Roman"/>
        </w:rPr>
      </w:pPr>
    </w:p>
    <w:p w14:paraId="244D7947" w14:textId="7D21CCAE" w:rsidR="006332BB" w:rsidRPr="0094418F" w:rsidRDefault="006332BB" w:rsidP="006332BB">
      <w:pPr>
        <w:spacing w:line="240" w:lineRule="auto"/>
        <w:contextualSpacing/>
        <w:rPr>
          <w:rFonts w:ascii="Georgia" w:hAnsi="Georgia" w:cs="Times New Roman"/>
        </w:rPr>
      </w:pPr>
      <w:r w:rsidRPr="006332BB">
        <w:rPr>
          <w:rFonts w:ascii="Georgia" w:hAnsi="Georgia" w:cs="Times New Roman"/>
        </w:rPr>
        <w:t>First circulated</w:t>
      </w:r>
      <w:r w:rsidR="00CA64A7">
        <w:rPr>
          <w:rFonts w:ascii="Georgia" w:hAnsi="Georgia" w:cs="Times New Roman"/>
        </w:rPr>
        <w:t xml:space="preserve"> in 2005</w:t>
      </w:r>
      <w:r w:rsidRPr="006332BB">
        <w:rPr>
          <w:rFonts w:ascii="Georgia" w:hAnsi="Georgia" w:cs="Times New Roman"/>
        </w:rPr>
        <w:t xml:space="preserve"> as a 5½-page memo to explain the California Wild &amp; Scenic Act for use by environmental groups and members and staff of the California legislature, the memo </w:t>
      </w:r>
      <w:r w:rsidRPr="0094418F">
        <w:rPr>
          <w:rFonts w:ascii="Georgia" w:hAnsi="Georgia" w:cs="Times New Roman"/>
        </w:rPr>
        <w:t xml:space="preserve">at this writing </w:t>
      </w:r>
      <w:r w:rsidRPr="006332BB">
        <w:rPr>
          <w:rFonts w:ascii="Georgia" w:hAnsi="Georgia" w:cs="Times New Roman"/>
        </w:rPr>
        <w:t xml:space="preserve">has been expanded and enriched in its coverage to </w:t>
      </w:r>
      <w:r w:rsidR="00371FD1">
        <w:rPr>
          <w:rFonts w:ascii="Georgia" w:hAnsi="Georgia" w:cs="Times New Roman"/>
        </w:rPr>
        <w:t>103</w:t>
      </w:r>
      <w:r w:rsidRPr="006332BB">
        <w:rPr>
          <w:rFonts w:ascii="Georgia" w:hAnsi="Georgia" w:cs="Times New Roman"/>
        </w:rPr>
        <w:t xml:space="preserve"> pages and growing — now with references in endnotes for those who want to explore background information and the source material of the memo.</w:t>
      </w:r>
    </w:p>
    <w:p w14:paraId="0E8DB6D2" w14:textId="77777777" w:rsidR="006332BB" w:rsidRPr="006332BB" w:rsidRDefault="006332BB" w:rsidP="006332BB">
      <w:pPr>
        <w:spacing w:line="240" w:lineRule="auto"/>
        <w:contextualSpacing/>
        <w:rPr>
          <w:rFonts w:ascii="Georgia" w:hAnsi="Georgia" w:cs="Times New Roman"/>
        </w:rPr>
      </w:pPr>
    </w:p>
    <w:p w14:paraId="4B326751" w14:textId="0F95F3B6" w:rsidR="006332BB" w:rsidRPr="0094418F" w:rsidRDefault="006332BB" w:rsidP="006332BB">
      <w:pPr>
        <w:spacing w:line="240" w:lineRule="auto"/>
        <w:contextualSpacing/>
        <w:rPr>
          <w:rFonts w:ascii="Georgia" w:hAnsi="Georgia" w:cs="Times New Roman"/>
        </w:rPr>
      </w:pPr>
      <w:r w:rsidRPr="006332BB">
        <w:rPr>
          <w:rFonts w:ascii="Georgia" w:hAnsi="Georgia" w:cs="Times New Roman"/>
        </w:rPr>
        <w:t>True to its roots, the memo first lists the rivers in the California wild &amp; scenic rivers system and describes its purpose. It then takes you through a 1</w:t>
      </w:r>
      <w:r w:rsidR="007F353A">
        <w:rPr>
          <w:rFonts w:ascii="Georgia" w:hAnsi="Georgia" w:cs="Times New Roman"/>
        </w:rPr>
        <w:t>6</w:t>
      </w:r>
      <w:r w:rsidRPr="006332BB">
        <w:rPr>
          <w:rFonts w:ascii="Georgia" w:hAnsi="Georgia" w:cs="Times New Roman"/>
        </w:rPr>
        <w:t>-page tour of the California Wild &amp; Scenic Rivers Act—</w:t>
      </w:r>
      <w:r w:rsidRPr="006332BB">
        <w:rPr>
          <w:rFonts w:ascii="Times New Roman" w:hAnsi="Times New Roman" w:cs="Times New Roman"/>
        </w:rPr>
        <w:t>‌</w:t>
      </w:r>
      <w:r w:rsidRPr="006332BB">
        <w:rPr>
          <w:rFonts w:ascii="Georgia" w:hAnsi="Georgia" w:cs="Times New Roman"/>
        </w:rPr>
        <w:t>with some important detours through its checkered amendment history, special management of joint state and national wild &amp; scenic rivers, and the California statute’s important differences with the National Wild &amp; Scenic Rivers Act.</w:t>
      </w:r>
    </w:p>
    <w:p w14:paraId="0B59A5FF" w14:textId="77777777" w:rsidR="006332BB" w:rsidRPr="006332BB" w:rsidRDefault="006332BB" w:rsidP="006332BB">
      <w:pPr>
        <w:spacing w:line="240" w:lineRule="auto"/>
        <w:contextualSpacing/>
        <w:rPr>
          <w:rFonts w:ascii="Georgia" w:hAnsi="Georgia" w:cs="Times New Roman"/>
        </w:rPr>
      </w:pPr>
    </w:p>
    <w:p w14:paraId="67B2760D" w14:textId="3946CF91" w:rsidR="006332BB" w:rsidRPr="0094418F" w:rsidRDefault="006332BB" w:rsidP="006332BB">
      <w:pPr>
        <w:spacing w:line="240" w:lineRule="auto"/>
        <w:contextualSpacing/>
        <w:rPr>
          <w:rFonts w:ascii="Georgia" w:hAnsi="Georgia" w:cs="Times New Roman"/>
        </w:rPr>
      </w:pPr>
      <w:r w:rsidRPr="006332BB">
        <w:rPr>
          <w:rFonts w:ascii="Georgia" w:hAnsi="Georgia" w:cs="Times New Roman"/>
        </w:rPr>
        <w:t xml:space="preserve">The following </w:t>
      </w:r>
      <w:r w:rsidR="0032167B">
        <w:rPr>
          <w:rFonts w:ascii="Georgia" w:hAnsi="Georgia" w:cs="Times New Roman"/>
        </w:rPr>
        <w:t>46</w:t>
      </w:r>
      <w:r w:rsidRPr="006332BB">
        <w:rPr>
          <w:rFonts w:ascii="Georgia" w:hAnsi="Georgia" w:cs="Times New Roman"/>
        </w:rPr>
        <w:t>-page chronology section highlights the basic or even detailed milestones that frame the story arc of California rivers that have found protection under the California and National Wild &amp; Scenic River Acts. Arranged by year, the chronology section covers the lowlights and the highlights of the history of the special rivers that have been touched by these statutes.</w:t>
      </w:r>
    </w:p>
    <w:p w14:paraId="3E297D16" w14:textId="77777777" w:rsidR="006332BB" w:rsidRPr="006332BB" w:rsidRDefault="006332BB" w:rsidP="006332BB">
      <w:pPr>
        <w:spacing w:line="240" w:lineRule="auto"/>
        <w:contextualSpacing/>
        <w:rPr>
          <w:rFonts w:ascii="Georgia" w:hAnsi="Georgia" w:cs="Times New Roman"/>
        </w:rPr>
      </w:pPr>
    </w:p>
    <w:p w14:paraId="4467B294" w14:textId="4BAF8208" w:rsidR="006332BB" w:rsidRDefault="006332BB" w:rsidP="006332BB">
      <w:pPr>
        <w:spacing w:line="240" w:lineRule="auto"/>
        <w:contextualSpacing/>
        <w:rPr>
          <w:rFonts w:ascii="Georgia" w:hAnsi="Georgia" w:cs="Times New Roman"/>
        </w:rPr>
      </w:pPr>
      <w:r w:rsidRPr="006332BB">
        <w:rPr>
          <w:rFonts w:ascii="Georgia" w:hAnsi="Georgia" w:cs="Times New Roman"/>
        </w:rPr>
        <w:lastRenderedPageBreak/>
        <w:t xml:space="preserve">The memo concludes with </w:t>
      </w:r>
      <w:r w:rsidR="00D855A6">
        <w:rPr>
          <w:rFonts w:ascii="Georgia" w:hAnsi="Georgia" w:cs="Times New Roman"/>
        </w:rPr>
        <w:t>40</w:t>
      </w:r>
      <w:r w:rsidRPr="006332BB">
        <w:rPr>
          <w:rFonts w:ascii="Georgia" w:hAnsi="Georgia" w:cs="Times New Roman"/>
        </w:rPr>
        <w:t xml:space="preserve"> pages of endnotes. There you can consistently find references, some additional </w:t>
      </w:r>
      <w:r w:rsidR="00225B8D">
        <w:rPr>
          <w:rFonts w:ascii="Georgia" w:hAnsi="Georgia" w:cs="Times New Roman"/>
        </w:rPr>
        <w:t>explanation</w:t>
      </w:r>
      <w:r w:rsidRPr="006332BB">
        <w:rPr>
          <w:rFonts w:ascii="Georgia" w:hAnsi="Georgia" w:cs="Times New Roman"/>
        </w:rPr>
        <w:t xml:space="preserve">, and occasionally some interesting stories around the referenced </w:t>
      </w:r>
      <w:r w:rsidR="00177E3F">
        <w:rPr>
          <w:rFonts w:ascii="Georgia" w:hAnsi="Georgia" w:cs="Times New Roman"/>
        </w:rPr>
        <w:t>paragraph, sentence</w:t>
      </w:r>
      <w:r w:rsidR="000A4CC6">
        <w:rPr>
          <w:rFonts w:ascii="Georgia" w:hAnsi="Georgia" w:cs="Times New Roman"/>
        </w:rPr>
        <w:t xml:space="preserve">, or portion of a sentence </w:t>
      </w:r>
      <w:r w:rsidR="006A38A0">
        <w:rPr>
          <w:rFonts w:ascii="Georgia" w:hAnsi="Georgia" w:cs="Times New Roman"/>
        </w:rPr>
        <w:t>in the memo main text</w:t>
      </w:r>
      <w:r w:rsidRPr="006332BB">
        <w:rPr>
          <w:rFonts w:ascii="Georgia" w:hAnsi="Georgia" w:cs="Times New Roman"/>
        </w:rPr>
        <w:t>.</w:t>
      </w:r>
    </w:p>
    <w:p w14:paraId="2D5C539A" w14:textId="77777777" w:rsidR="0094418F" w:rsidRPr="006332BB" w:rsidRDefault="0094418F" w:rsidP="006332BB">
      <w:pPr>
        <w:spacing w:line="240" w:lineRule="auto"/>
        <w:contextualSpacing/>
        <w:rPr>
          <w:rFonts w:ascii="Georgia" w:hAnsi="Georgia" w:cs="Times New Roman"/>
        </w:rPr>
      </w:pPr>
    </w:p>
    <w:p w14:paraId="593ABA25" w14:textId="780E4554" w:rsidR="006332BB" w:rsidRPr="0094418F" w:rsidRDefault="006332BB" w:rsidP="006332BB">
      <w:pPr>
        <w:spacing w:line="240" w:lineRule="auto"/>
        <w:contextualSpacing/>
        <w:rPr>
          <w:rFonts w:ascii="Georgia" w:hAnsi="Georgia" w:cs="Times New Roman"/>
        </w:rPr>
      </w:pPr>
      <w:r w:rsidRPr="006332BB">
        <w:rPr>
          <w:rFonts w:ascii="Georgia" w:hAnsi="Georgia" w:cs="Times New Roman"/>
        </w:rPr>
        <w:t xml:space="preserve">The memo is expected to be enriched and grow larger as </w:t>
      </w:r>
      <w:r w:rsidR="0094418F">
        <w:rPr>
          <w:rFonts w:ascii="Georgia" w:hAnsi="Georgia" w:cs="Times New Roman"/>
        </w:rPr>
        <w:t>the years</w:t>
      </w:r>
      <w:r w:rsidRPr="006332BB">
        <w:rPr>
          <w:rFonts w:ascii="Georgia" w:hAnsi="Georgia" w:cs="Times New Roman"/>
        </w:rPr>
        <w:t xml:space="preserve"> </w:t>
      </w:r>
      <w:r w:rsidR="0094418F">
        <w:rPr>
          <w:rFonts w:ascii="Georgia" w:hAnsi="Georgia" w:cs="Times New Roman"/>
        </w:rPr>
        <w:t xml:space="preserve">march </w:t>
      </w:r>
      <w:proofErr w:type="gramStart"/>
      <w:r w:rsidR="0094418F">
        <w:rPr>
          <w:rFonts w:ascii="Georgia" w:hAnsi="Georgia" w:cs="Times New Roman"/>
        </w:rPr>
        <w:t>on</w:t>
      </w:r>
      <w:proofErr w:type="gramEnd"/>
      <w:r w:rsidRPr="006332BB">
        <w:rPr>
          <w:rFonts w:ascii="Georgia" w:hAnsi="Georgia" w:cs="Times New Roman"/>
        </w:rPr>
        <w:t xml:space="preserve"> and </w:t>
      </w:r>
      <w:r w:rsidR="004535B1">
        <w:rPr>
          <w:rFonts w:ascii="Georgia" w:hAnsi="Georgia" w:cs="Times New Roman"/>
        </w:rPr>
        <w:t xml:space="preserve">more </w:t>
      </w:r>
      <w:r w:rsidR="00117598">
        <w:rPr>
          <w:rFonts w:ascii="Georgia" w:hAnsi="Georgia" w:cs="Times New Roman"/>
        </w:rPr>
        <w:t xml:space="preserve">information and stories of </w:t>
      </w:r>
      <w:r w:rsidR="00730E0E">
        <w:rPr>
          <w:rFonts w:ascii="Georgia" w:hAnsi="Georgia" w:cs="Times New Roman"/>
        </w:rPr>
        <w:t xml:space="preserve">the </w:t>
      </w:r>
      <w:r w:rsidRPr="006332BB">
        <w:rPr>
          <w:rFonts w:ascii="Georgia" w:hAnsi="Georgia" w:cs="Times New Roman"/>
        </w:rPr>
        <w:t xml:space="preserve">past </w:t>
      </w:r>
      <w:proofErr w:type="gramStart"/>
      <w:r w:rsidRPr="006332BB">
        <w:rPr>
          <w:rFonts w:ascii="Georgia" w:hAnsi="Georgia" w:cs="Times New Roman"/>
        </w:rPr>
        <w:t>told</w:t>
      </w:r>
      <w:proofErr w:type="gramEnd"/>
      <w:r w:rsidR="0094418F">
        <w:rPr>
          <w:rFonts w:ascii="Georgia" w:hAnsi="Georgia" w:cs="Times New Roman"/>
        </w:rPr>
        <w:t>. Also</w:t>
      </w:r>
      <w:r w:rsidR="0091517C">
        <w:rPr>
          <w:rFonts w:ascii="Georgia" w:hAnsi="Georgia" w:cs="Times New Roman"/>
        </w:rPr>
        <w:t>,</w:t>
      </w:r>
      <w:r w:rsidRPr="006332BB">
        <w:rPr>
          <w:rFonts w:ascii="Georgia" w:hAnsi="Georgia" w:cs="Times New Roman"/>
        </w:rPr>
        <w:t xml:space="preserve"> </w:t>
      </w:r>
      <w:r w:rsidR="0094418F">
        <w:rPr>
          <w:rFonts w:ascii="Georgia" w:hAnsi="Georgia" w:cs="Times New Roman"/>
        </w:rPr>
        <w:t xml:space="preserve">there is hope that </w:t>
      </w:r>
      <w:r w:rsidRPr="006332BB">
        <w:rPr>
          <w:rFonts w:ascii="Georgia" w:hAnsi="Georgia" w:cs="Times New Roman"/>
        </w:rPr>
        <w:t xml:space="preserve">some of the referenced files now contained in Friends of the River files </w:t>
      </w:r>
      <w:r w:rsidR="00A45DEA">
        <w:rPr>
          <w:rFonts w:ascii="Georgia" w:hAnsi="Georgia" w:cs="Times New Roman"/>
        </w:rPr>
        <w:t>will be</w:t>
      </w:r>
      <w:r w:rsidR="0094418F">
        <w:rPr>
          <w:rFonts w:ascii="Georgia" w:hAnsi="Georgia" w:cs="Times New Roman"/>
        </w:rPr>
        <w:t xml:space="preserve"> </w:t>
      </w:r>
      <w:r w:rsidRPr="006332BB">
        <w:rPr>
          <w:rFonts w:ascii="Georgia" w:hAnsi="Georgia" w:cs="Times New Roman"/>
        </w:rPr>
        <w:t xml:space="preserve">put online. So if you want the latest memo, check </w:t>
      </w:r>
      <w:r w:rsidR="00F54F6D">
        <w:rPr>
          <w:rFonts w:ascii="Georgia" w:hAnsi="Georgia" w:cs="Times New Roman"/>
        </w:rPr>
        <w:t>out</w:t>
      </w:r>
      <w:r w:rsidRPr="006332BB">
        <w:rPr>
          <w:rFonts w:ascii="Georgia" w:hAnsi="Georgia" w:cs="Times New Roman"/>
        </w:rPr>
        <w:t xml:space="preserve"> the wild &amp; scenic river portion of our website, which at this writing can be found here:  </w:t>
      </w:r>
      <w:hyperlink r:id="rId8" w:history="1">
        <w:r w:rsidRPr="006332BB">
          <w:rPr>
            <w:rStyle w:val="Hyperlink"/>
            <w:rFonts w:ascii="Georgia" w:hAnsi="Georgia" w:cs="Times New Roman"/>
          </w:rPr>
          <w:t>https://www.friendsoftheriver.org/our-work/wild-and-scenic/</w:t>
        </w:r>
      </w:hyperlink>
    </w:p>
    <w:p w14:paraId="61A699F0" w14:textId="77777777" w:rsidR="006332BB" w:rsidRPr="006332BB" w:rsidRDefault="006332BB" w:rsidP="006332BB">
      <w:pPr>
        <w:spacing w:line="240" w:lineRule="auto"/>
        <w:contextualSpacing/>
        <w:rPr>
          <w:rFonts w:ascii="Georgia" w:hAnsi="Georgia" w:cs="Times New Roman"/>
        </w:rPr>
      </w:pPr>
    </w:p>
    <w:p w14:paraId="3D040A3D" w14:textId="43111203" w:rsidR="006332BB" w:rsidRPr="0094418F" w:rsidRDefault="006332BB" w:rsidP="006332BB">
      <w:pPr>
        <w:spacing w:line="240" w:lineRule="auto"/>
        <w:contextualSpacing/>
        <w:rPr>
          <w:rFonts w:ascii="Georgia" w:hAnsi="Georgia" w:cs="Times New Roman"/>
        </w:rPr>
      </w:pPr>
      <w:r w:rsidRPr="006332BB">
        <w:rPr>
          <w:rFonts w:ascii="Georgia" w:hAnsi="Georgia" w:cs="Times New Roman"/>
        </w:rPr>
        <w:t>Of course</w:t>
      </w:r>
      <w:r w:rsidR="00151818">
        <w:rPr>
          <w:rFonts w:ascii="Georgia" w:hAnsi="Georgia" w:cs="Times New Roman"/>
        </w:rPr>
        <w:t xml:space="preserve">, </w:t>
      </w:r>
      <w:r w:rsidRPr="006332BB">
        <w:rPr>
          <w:rFonts w:ascii="Georgia" w:hAnsi="Georgia" w:cs="Times New Roman"/>
        </w:rPr>
        <w:t xml:space="preserve">if you have information and stories that can contribute to the purposes of this memo, </w:t>
      </w:r>
      <w:r w:rsidR="0094418F">
        <w:rPr>
          <w:rFonts w:ascii="Georgia" w:hAnsi="Georgia" w:cs="Times New Roman"/>
        </w:rPr>
        <w:t xml:space="preserve">I encourage you to </w:t>
      </w:r>
      <w:r w:rsidRPr="006332BB">
        <w:rPr>
          <w:rFonts w:ascii="Georgia" w:hAnsi="Georgia" w:cs="Times New Roman"/>
        </w:rPr>
        <w:t xml:space="preserve">contact Friends of the River or </w:t>
      </w:r>
      <w:proofErr w:type="spellStart"/>
      <w:r w:rsidRPr="006332BB">
        <w:rPr>
          <w:rFonts w:ascii="Georgia" w:hAnsi="Georgia" w:cs="Times New Roman"/>
        </w:rPr>
        <w:t>CalWild</w:t>
      </w:r>
      <w:proofErr w:type="spellEnd"/>
      <w:r w:rsidRPr="006332BB">
        <w:rPr>
          <w:rFonts w:ascii="Georgia" w:hAnsi="Georgia" w:cs="Times New Roman"/>
        </w:rPr>
        <w:t xml:space="preserve"> staff working on wild &amp; scenic rivers.</w:t>
      </w:r>
      <w:r w:rsidR="0094418F">
        <w:rPr>
          <w:rFonts w:ascii="Georgia" w:hAnsi="Georgia" w:cs="Times New Roman"/>
        </w:rPr>
        <w:t xml:space="preserve"> It’s an honor to be a contributor—‌</w:t>
      </w:r>
      <w:r w:rsidR="00151818">
        <w:rPr>
          <w:rFonts w:ascii="Georgia" w:hAnsi="Georgia" w:cs="Times New Roman"/>
        </w:rPr>
        <w:t xml:space="preserve">and </w:t>
      </w:r>
      <w:r w:rsidR="00532E22">
        <w:rPr>
          <w:rFonts w:ascii="Georgia" w:hAnsi="Georgia" w:cs="Times New Roman"/>
        </w:rPr>
        <w:t xml:space="preserve">if </w:t>
      </w:r>
      <w:r w:rsidR="00151818">
        <w:rPr>
          <w:rFonts w:ascii="Georgia" w:hAnsi="Georgia" w:cs="Times New Roman"/>
        </w:rPr>
        <w:t>you</w:t>
      </w:r>
      <w:r w:rsidR="00532E22">
        <w:rPr>
          <w:rFonts w:ascii="Georgia" w:hAnsi="Georgia" w:cs="Times New Roman"/>
        </w:rPr>
        <w:t xml:space="preserve"> </w:t>
      </w:r>
      <w:r w:rsidR="00E3388A">
        <w:rPr>
          <w:rFonts w:ascii="Georgia" w:hAnsi="Georgia" w:cs="Times New Roman"/>
        </w:rPr>
        <w:t>contribute</w:t>
      </w:r>
      <w:r w:rsidR="003613A1">
        <w:rPr>
          <w:rFonts w:ascii="Georgia" w:hAnsi="Georgia" w:cs="Times New Roman"/>
        </w:rPr>
        <w:t>, you could also</w:t>
      </w:r>
      <w:r w:rsidR="00151818">
        <w:rPr>
          <w:rFonts w:ascii="Georgia" w:hAnsi="Georgia" w:cs="Times New Roman"/>
        </w:rPr>
        <w:t xml:space="preserve"> be able to join that growing list</w:t>
      </w:r>
      <w:r w:rsidR="000118B8">
        <w:rPr>
          <w:rFonts w:ascii="Georgia" w:hAnsi="Georgia" w:cs="Times New Roman"/>
        </w:rPr>
        <w:t xml:space="preserve"> of </w:t>
      </w:r>
      <w:r w:rsidR="003613A1">
        <w:rPr>
          <w:rFonts w:ascii="Georgia" w:hAnsi="Georgia" w:cs="Times New Roman"/>
        </w:rPr>
        <w:t xml:space="preserve">distinguished </w:t>
      </w:r>
      <w:r w:rsidR="000118B8">
        <w:rPr>
          <w:rFonts w:ascii="Georgia" w:hAnsi="Georgia" w:cs="Times New Roman"/>
        </w:rPr>
        <w:t>contributors to the memo</w:t>
      </w:r>
      <w:r w:rsidR="00151818">
        <w:rPr>
          <w:rFonts w:ascii="Georgia" w:hAnsi="Georgia" w:cs="Times New Roman"/>
        </w:rPr>
        <w:t>.</w:t>
      </w:r>
      <w:r w:rsidR="00200C8E">
        <w:rPr>
          <w:rFonts w:ascii="Georgia" w:hAnsi="Georgia" w:cs="Times New Roman"/>
        </w:rPr>
        <w:t xml:space="preserve"> And yes, we credit </w:t>
      </w:r>
      <w:r w:rsidR="000F255E">
        <w:rPr>
          <w:rFonts w:ascii="Georgia" w:hAnsi="Georgia" w:cs="Times New Roman"/>
        </w:rPr>
        <w:t>those who help</w:t>
      </w:r>
      <w:r w:rsidR="00200C8E">
        <w:rPr>
          <w:rFonts w:ascii="Georgia" w:hAnsi="Georgia" w:cs="Times New Roman"/>
        </w:rPr>
        <w:t>. S</w:t>
      </w:r>
      <w:r w:rsidR="000F255E">
        <w:rPr>
          <w:rFonts w:ascii="Georgia" w:hAnsi="Georgia" w:cs="Times New Roman"/>
        </w:rPr>
        <w:t>ee endnote #1.</w:t>
      </w:r>
    </w:p>
    <w:p w14:paraId="111C37F8" w14:textId="77777777" w:rsidR="006332BB" w:rsidRPr="0094418F" w:rsidRDefault="006332BB" w:rsidP="006332BB">
      <w:pPr>
        <w:spacing w:line="240" w:lineRule="auto"/>
        <w:contextualSpacing/>
        <w:rPr>
          <w:rFonts w:ascii="Georgia" w:hAnsi="Georgia" w:cs="Times New Roman"/>
        </w:rPr>
      </w:pPr>
    </w:p>
    <w:p w14:paraId="28D9861D" w14:textId="77777777" w:rsidR="0008027A" w:rsidRDefault="0008027A" w:rsidP="006332BB">
      <w:pPr>
        <w:spacing w:line="240" w:lineRule="auto"/>
        <w:contextualSpacing/>
        <w:rPr>
          <w:rFonts w:ascii="Georgia" w:hAnsi="Georgia" w:cs="Times New Roman"/>
        </w:rPr>
        <w:sectPr w:rsidR="0008027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5EBF02" w14:textId="3C3F50ED" w:rsidR="006332BB" w:rsidRPr="0094418F" w:rsidRDefault="006332BB" w:rsidP="006332BB">
      <w:pPr>
        <w:spacing w:line="240" w:lineRule="auto"/>
        <w:contextualSpacing/>
        <w:rPr>
          <w:rFonts w:ascii="Georgia" w:hAnsi="Georgia" w:cs="Times New Roman"/>
        </w:rPr>
      </w:pPr>
      <w:r w:rsidRPr="0094418F">
        <w:rPr>
          <w:rFonts w:ascii="Georgia" w:hAnsi="Georgia" w:cs="Times New Roman"/>
        </w:rPr>
        <w:t>Jann Dorman</w:t>
      </w:r>
    </w:p>
    <w:p w14:paraId="6612A96D" w14:textId="5F18E804" w:rsidR="006332BB" w:rsidRDefault="006332BB" w:rsidP="006332BB">
      <w:pPr>
        <w:spacing w:line="240" w:lineRule="auto"/>
        <w:contextualSpacing/>
        <w:rPr>
          <w:rFonts w:ascii="Georgia" w:hAnsi="Georgia" w:cs="Times New Roman"/>
        </w:rPr>
      </w:pPr>
      <w:r w:rsidRPr="0094418F">
        <w:rPr>
          <w:rFonts w:ascii="Georgia" w:hAnsi="Georgia" w:cs="Times New Roman"/>
        </w:rPr>
        <w:t>Executive Director and Board Chair</w:t>
      </w:r>
    </w:p>
    <w:p w14:paraId="4E3B54A1" w14:textId="5C342B74" w:rsidR="00901BF9" w:rsidRDefault="005E4DB8" w:rsidP="006332BB">
      <w:pPr>
        <w:spacing w:line="240" w:lineRule="auto"/>
        <w:contextualSpacing/>
        <w:rPr>
          <w:rFonts w:ascii="Georgia" w:hAnsi="Georgia" w:cs="Times New Roman"/>
        </w:rPr>
      </w:pPr>
      <w:r>
        <w:rPr>
          <w:rFonts w:ascii="Georgia" w:hAnsi="Georgia" w:cs="Times New Roman"/>
        </w:rPr>
        <w:t>Friends</w:t>
      </w:r>
      <w:r w:rsidR="00B26AD1">
        <w:rPr>
          <w:rFonts w:ascii="Georgia" w:hAnsi="Georgia" w:cs="Times New Roman"/>
        </w:rPr>
        <w:t xml:space="preserve"> of the River</w:t>
      </w:r>
    </w:p>
    <w:p w14:paraId="5B3C0AEA" w14:textId="04FC7B1C" w:rsidR="00271944" w:rsidRPr="0094418F" w:rsidRDefault="00271944" w:rsidP="006332BB">
      <w:pPr>
        <w:spacing w:line="240" w:lineRule="auto"/>
        <w:contextualSpacing/>
        <w:rPr>
          <w:rFonts w:ascii="Georgia" w:hAnsi="Georgia" w:cs="Times New Roman"/>
        </w:rPr>
      </w:pPr>
      <w:r>
        <w:rPr>
          <w:rFonts w:ascii="Georgia" w:hAnsi="Georgia" w:cs="Times New Roman"/>
        </w:rPr>
        <w:t>Mark Green</w:t>
      </w:r>
    </w:p>
    <w:p w14:paraId="1395616A" w14:textId="04742DE1" w:rsidR="006332BB" w:rsidRPr="0094418F" w:rsidRDefault="00271944" w:rsidP="006332BB">
      <w:pPr>
        <w:spacing w:line="240" w:lineRule="auto"/>
        <w:contextualSpacing/>
        <w:rPr>
          <w:rFonts w:ascii="Georgia" w:hAnsi="Georgia" w:cs="Times New Roman"/>
        </w:rPr>
      </w:pPr>
      <w:r>
        <w:rPr>
          <w:rFonts w:ascii="Georgia" w:hAnsi="Georgia" w:cs="Times New Roman"/>
        </w:rPr>
        <w:t>Executive Director</w:t>
      </w:r>
    </w:p>
    <w:p w14:paraId="3BFADC08" w14:textId="3A82BD88" w:rsidR="0008027A" w:rsidRPr="00EE1B9B" w:rsidRDefault="00171BFD" w:rsidP="00EE1B9B">
      <w:pPr>
        <w:spacing w:line="240" w:lineRule="auto"/>
        <w:contextualSpacing/>
        <w:rPr>
          <w:rFonts w:ascii="Georgia" w:hAnsi="Georgia" w:cs="Times New Roman"/>
        </w:rPr>
        <w:sectPr w:rsidR="0008027A" w:rsidRPr="00EE1B9B" w:rsidSect="000802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>
        <w:rPr>
          <w:rFonts w:ascii="Georgia" w:hAnsi="Georgia" w:cs="Times New Roman"/>
        </w:rPr>
        <w:t>CalWild</w:t>
      </w:r>
      <w:proofErr w:type="spellEnd"/>
    </w:p>
    <w:p w14:paraId="6F2E5D43" w14:textId="77777777" w:rsidR="00D233B5" w:rsidRDefault="00D233B5" w:rsidP="006332BB"/>
    <w:sectPr w:rsidR="00D233B5" w:rsidSect="0008027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3F2FB" w14:textId="77777777" w:rsidR="00B12F07" w:rsidRDefault="00B12F07" w:rsidP="00B12F07">
      <w:pPr>
        <w:spacing w:after="0" w:line="240" w:lineRule="auto"/>
      </w:pPr>
      <w:r>
        <w:separator/>
      </w:r>
    </w:p>
  </w:endnote>
  <w:endnote w:type="continuationSeparator" w:id="0">
    <w:p w14:paraId="77729B26" w14:textId="77777777" w:rsidR="00B12F07" w:rsidRDefault="00B12F07" w:rsidP="00B1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83DF1" w14:textId="77777777" w:rsidR="00B12F07" w:rsidRDefault="00B12F07" w:rsidP="00B12F07">
      <w:pPr>
        <w:spacing w:after="0" w:line="240" w:lineRule="auto"/>
      </w:pPr>
      <w:r>
        <w:separator/>
      </w:r>
    </w:p>
  </w:footnote>
  <w:footnote w:type="continuationSeparator" w:id="0">
    <w:p w14:paraId="3B4215C6" w14:textId="77777777" w:rsidR="00B12F07" w:rsidRDefault="00B12F07" w:rsidP="00B12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BB"/>
    <w:rsid w:val="000118B8"/>
    <w:rsid w:val="0008027A"/>
    <w:rsid w:val="000A4CC6"/>
    <w:rsid w:val="000F255E"/>
    <w:rsid w:val="00117598"/>
    <w:rsid w:val="00151818"/>
    <w:rsid w:val="00171BFD"/>
    <w:rsid w:val="00177E3F"/>
    <w:rsid w:val="001873BE"/>
    <w:rsid w:val="001A4D10"/>
    <w:rsid w:val="001A73E3"/>
    <w:rsid w:val="001D11A1"/>
    <w:rsid w:val="001E2884"/>
    <w:rsid w:val="00200C8E"/>
    <w:rsid w:val="00225B8D"/>
    <w:rsid w:val="00271944"/>
    <w:rsid w:val="0032167B"/>
    <w:rsid w:val="003613A1"/>
    <w:rsid w:val="00364EAD"/>
    <w:rsid w:val="00371FD1"/>
    <w:rsid w:val="00421A0A"/>
    <w:rsid w:val="004535B1"/>
    <w:rsid w:val="0048400C"/>
    <w:rsid w:val="00485A93"/>
    <w:rsid w:val="004A0A6C"/>
    <w:rsid w:val="004B23DE"/>
    <w:rsid w:val="004B5234"/>
    <w:rsid w:val="00532E22"/>
    <w:rsid w:val="00551BA9"/>
    <w:rsid w:val="00585C95"/>
    <w:rsid w:val="005E4DB8"/>
    <w:rsid w:val="005E628D"/>
    <w:rsid w:val="00616CA5"/>
    <w:rsid w:val="006332BB"/>
    <w:rsid w:val="00676992"/>
    <w:rsid w:val="006A38A0"/>
    <w:rsid w:val="006E43BB"/>
    <w:rsid w:val="00717FF6"/>
    <w:rsid w:val="00730E0E"/>
    <w:rsid w:val="0077577D"/>
    <w:rsid w:val="007F353A"/>
    <w:rsid w:val="007F766C"/>
    <w:rsid w:val="00865DF5"/>
    <w:rsid w:val="00885D1D"/>
    <w:rsid w:val="00890B08"/>
    <w:rsid w:val="00901BF9"/>
    <w:rsid w:val="0091517C"/>
    <w:rsid w:val="0094418F"/>
    <w:rsid w:val="00967232"/>
    <w:rsid w:val="00A45DEA"/>
    <w:rsid w:val="00AF58A8"/>
    <w:rsid w:val="00B014F6"/>
    <w:rsid w:val="00B03C51"/>
    <w:rsid w:val="00B12F07"/>
    <w:rsid w:val="00B26AD1"/>
    <w:rsid w:val="00B45770"/>
    <w:rsid w:val="00B7308D"/>
    <w:rsid w:val="00B762F2"/>
    <w:rsid w:val="00C86BBB"/>
    <w:rsid w:val="00CA64A7"/>
    <w:rsid w:val="00D233B5"/>
    <w:rsid w:val="00D855A6"/>
    <w:rsid w:val="00E3388A"/>
    <w:rsid w:val="00E81261"/>
    <w:rsid w:val="00EC51F5"/>
    <w:rsid w:val="00ED55B4"/>
    <w:rsid w:val="00EE1B9B"/>
    <w:rsid w:val="00F27DAA"/>
    <w:rsid w:val="00F5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F2B7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2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2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2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2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2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2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2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2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2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2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2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32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2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2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F07"/>
  </w:style>
  <w:style w:type="paragraph" w:styleId="Footer">
    <w:name w:val="footer"/>
    <w:basedOn w:val="Normal"/>
    <w:link w:val="FooterChar"/>
    <w:uiPriority w:val="99"/>
    <w:unhideWhenUsed/>
    <w:rsid w:val="00B12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iendsoftheriver.org/our-work/wild-and-scenic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3401</Characters>
  <Application>Microsoft Office Word</Application>
  <DocSecurity>0</DocSecurity>
  <Lines>50</Lines>
  <Paragraphs>9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2025-04-21T19:17:00Z</dcterms:created>
  <dcterms:modified xsi:type="dcterms:W3CDTF">2025-04-21T19:17:00Z</dcterms:modified>
</cp:coreProperties>
</file>